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05F3A95C" w:rsidR="005B7838" w:rsidRPr="00BA328F" w:rsidRDefault="005B7838" w:rsidP="005B7838">
      <w:pPr>
        <w:pStyle w:val="Heading2"/>
        <w:ind w:left="2160"/>
        <w:jc w:val="center"/>
        <w:rPr>
          <w:color w:val="001F5F"/>
        </w:rPr>
      </w:pPr>
      <w:r w:rsidRPr="00BA328F">
        <w:rPr>
          <w:color w:val="001F5F"/>
        </w:rPr>
        <w:t xml:space="preserve">Mobility between </w:t>
      </w:r>
      <w:r>
        <w:rPr>
          <w:color w:val="001F5F"/>
        </w:rPr>
        <w:t>Erasmus+ countries (</w:t>
      </w:r>
      <w:r w:rsidRPr="00BA328F">
        <w:rPr>
          <w:color w:val="001F5F"/>
        </w:rPr>
        <w:t>EU Member States</w:t>
      </w:r>
      <w:r w:rsidR="008F25EB">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Pr="00726585" w:rsidRDefault="00481298" w:rsidP="008C6E35">
            <w:pPr>
              <w:spacing w:after="120" w:line="240" w:lineRule="auto"/>
              <w:ind w:right="28"/>
              <w:jc w:val="center"/>
              <w:rPr>
                <w:rFonts w:ascii="Times New Roman" w:eastAsia="Times New Roman" w:hAnsi="Times New Roman" w:cs="Times New Roman"/>
                <w:b/>
                <w:color w:val="002060"/>
                <w:sz w:val="16"/>
                <w:szCs w:val="16"/>
                <w:lang w:val="en-GB"/>
              </w:rPr>
            </w:pPr>
          </w:p>
        </w:tc>
        <w:tc>
          <w:tcPr>
            <w:tcW w:w="1417" w:type="dxa"/>
          </w:tcPr>
          <w:p w14:paraId="713E96CE" w14:textId="77777777" w:rsidR="00481298" w:rsidRPr="00726585" w:rsidRDefault="00481298" w:rsidP="008C6E35">
            <w:pPr>
              <w:spacing w:after="120" w:line="240" w:lineRule="auto"/>
              <w:ind w:right="28"/>
              <w:jc w:val="center"/>
              <w:rPr>
                <w:rFonts w:ascii="Times New Roman" w:eastAsia="Times New Roman" w:hAnsi="Times New Roman" w:cs="Times New Roman"/>
                <w:b/>
                <w:color w:val="002060"/>
                <w:sz w:val="16"/>
                <w:szCs w:val="16"/>
                <w:lang w:val="en-GB"/>
              </w:rPr>
            </w:pPr>
          </w:p>
        </w:tc>
        <w:tc>
          <w:tcPr>
            <w:tcW w:w="1783" w:type="dxa"/>
            <w:gridSpan w:val="2"/>
          </w:tcPr>
          <w:p w14:paraId="092C5C5E" w14:textId="77777777" w:rsidR="00481298" w:rsidRPr="00726585" w:rsidRDefault="00481298" w:rsidP="008C6E35">
            <w:pPr>
              <w:spacing w:after="120" w:line="240" w:lineRule="auto"/>
              <w:ind w:right="28"/>
              <w:jc w:val="center"/>
              <w:rPr>
                <w:rFonts w:ascii="Times New Roman" w:eastAsia="Times New Roman" w:hAnsi="Times New Roman" w:cs="Times New Roman"/>
                <w:b/>
                <w:color w:val="002060"/>
                <w:sz w:val="16"/>
                <w:szCs w:val="16"/>
                <w:lang w:val="en-GB"/>
              </w:rPr>
            </w:pPr>
          </w:p>
        </w:tc>
        <w:tc>
          <w:tcPr>
            <w:tcW w:w="2288" w:type="dxa"/>
            <w:gridSpan w:val="2"/>
          </w:tcPr>
          <w:p w14:paraId="05E03B9F" w14:textId="77777777" w:rsidR="00481298" w:rsidRPr="00726585" w:rsidRDefault="00481298" w:rsidP="008C6E35">
            <w:pPr>
              <w:spacing w:after="120" w:line="240" w:lineRule="auto"/>
              <w:ind w:right="28"/>
              <w:jc w:val="center"/>
              <w:rPr>
                <w:rFonts w:ascii="Times New Roman" w:eastAsia="Times New Roman" w:hAnsi="Times New Roman" w:cs="Times New Roman"/>
                <w:b/>
                <w:color w:val="002060"/>
                <w:sz w:val="16"/>
                <w:szCs w:val="16"/>
                <w:lang w:val="en-GB"/>
              </w:rPr>
            </w:pPr>
          </w:p>
        </w:tc>
        <w:tc>
          <w:tcPr>
            <w:tcW w:w="2591" w:type="dxa"/>
          </w:tcPr>
          <w:p w14:paraId="065C0274" w14:textId="77777777" w:rsidR="00481298" w:rsidRPr="00726585" w:rsidRDefault="00481298" w:rsidP="008C6E35">
            <w:pPr>
              <w:spacing w:after="120" w:line="240" w:lineRule="auto"/>
              <w:ind w:right="28"/>
              <w:jc w:val="center"/>
              <w:rPr>
                <w:rFonts w:ascii="Times New Roman" w:eastAsia="Times New Roman" w:hAnsi="Times New Roman" w:cs="Times New Roman"/>
                <w:b/>
                <w:color w:val="002060"/>
                <w:sz w:val="16"/>
                <w:szCs w:val="1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1BC79C31" w:rsidR="00481298" w:rsidRPr="00726585" w:rsidRDefault="00726585" w:rsidP="008C6E35">
            <w:pPr>
              <w:spacing w:after="120" w:line="240" w:lineRule="auto"/>
              <w:ind w:right="28"/>
              <w:jc w:val="center"/>
              <w:rPr>
                <w:rFonts w:ascii="Times New Roman" w:eastAsia="Times New Roman" w:hAnsi="Times New Roman" w:cs="Times New Roman"/>
                <w:color w:val="002060"/>
                <w:sz w:val="16"/>
                <w:szCs w:val="16"/>
                <w:lang w:val="en-GB"/>
              </w:rPr>
            </w:pPr>
            <w:r w:rsidRPr="00726585">
              <w:rPr>
                <w:rFonts w:ascii="Times New Roman" w:eastAsia="Times New Roman" w:hAnsi="Times New Roman" w:cs="Times New Roman"/>
                <w:color w:val="002060"/>
                <w:sz w:val="16"/>
                <w:szCs w:val="16"/>
                <w:lang w:val="en-GB"/>
              </w:rPr>
              <w:t>Latvia University of Life Sciences and Technologies</w:t>
            </w: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1713ABAF" w:rsidR="00481298" w:rsidRPr="00726585" w:rsidRDefault="00726585" w:rsidP="008C6E35">
            <w:pPr>
              <w:spacing w:after="120" w:line="240" w:lineRule="auto"/>
              <w:ind w:right="28"/>
              <w:jc w:val="center"/>
              <w:rPr>
                <w:rFonts w:ascii="Times New Roman" w:eastAsia="Times New Roman" w:hAnsi="Times New Roman" w:cs="Times New Roman"/>
                <w:color w:val="002060"/>
                <w:sz w:val="16"/>
                <w:szCs w:val="16"/>
                <w:lang w:val="en-GB"/>
              </w:rPr>
            </w:pPr>
            <w:r w:rsidRPr="00726585">
              <w:rPr>
                <w:rFonts w:ascii="Times New Roman" w:eastAsia="Times New Roman" w:hAnsi="Times New Roman" w:cs="Times New Roman"/>
                <w:color w:val="002060"/>
                <w:sz w:val="16"/>
                <w:szCs w:val="16"/>
                <w:lang w:val="en-GB"/>
              </w:rPr>
              <w:t>LV JELGAVA01</w:t>
            </w:r>
          </w:p>
        </w:tc>
        <w:tc>
          <w:tcPr>
            <w:tcW w:w="1619" w:type="dxa"/>
          </w:tcPr>
          <w:p w14:paraId="1BA73A87" w14:textId="35335666" w:rsidR="00481298" w:rsidRPr="00726585" w:rsidRDefault="00726585" w:rsidP="008C6E35">
            <w:pPr>
              <w:spacing w:after="120" w:line="240" w:lineRule="auto"/>
              <w:ind w:right="28"/>
              <w:jc w:val="center"/>
              <w:rPr>
                <w:rFonts w:ascii="Times New Roman" w:eastAsia="Times New Roman" w:hAnsi="Times New Roman" w:cs="Times New Roman"/>
                <w:color w:val="002060"/>
                <w:sz w:val="16"/>
                <w:szCs w:val="16"/>
                <w:lang w:val="en-GB"/>
              </w:rPr>
            </w:pPr>
            <w:r w:rsidRPr="00726585">
              <w:rPr>
                <w:rFonts w:ascii="Times New Roman" w:eastAsia="Times New Roman" w:hAnsi="Times New Roman" w:cs="Times New Roman"/>
                <w:color w:val="002060"/>
                <w:sz w:val="16"/>
                <w:szCs w:val="16"/>
                <w:lang w:val="en-GB"/>
              </w:rPr>
              <w:t>Latvia</w:t>
            </w:r>
          </w:p>
        </w:tc>
        <w:tc>
          <w:tcPr>
            <w:tcW w:w="3260" w:type="dxa"/>
            <w:gridSpan w:val="2"/>
          </w:tcPr>
          <w:p w14:paraId="60D06835" w14:textId="76E8C6BB" w:rsidR="00481298" w:rsidRPr="00726585" w:rsidRDefault="000353CE" w:rsidP="008C6E35">
            <w:pPr>
              <w:spacing w:after="120" w:line="240" w:lineRule="auto"/>
              <w:ind w:right="28"/>
              <w:jc w:val="center"/>
              <w:rPr>
                <w:rFonts w:ascii="Times New Roman" w:eastAsia="Times New Roman" w:hAnsi="Times New Roman" w:cs="Times New Roman"/>
                <w:color w:val="002060"/>
                <w:sz w:val="16"/>
                <w:szCs w:val="16"/>
                <w:lang w:val="en-GB"/>
              </w:rPr>
            </w:pPr>
            <w:r>
              <w:rPr>
                <w:rFonts w:ascii="Times New Roman" w:eastAsia="Times New Roman" w:hAnsi="Times New Roman" w:cs="Times New Roman"/>
                <w:color w:val="002060"/>
                <w:sz w:val="16"/>
                <w:szCs w:val="16"/>
                <w:lang w:val="en-GB"/>
              </w:rPr>
              <w:t xml:space="preserve">Zane </w:t>
            </w:r>
            <w:proofErr w:type="spellStart"/>
            <w:r>
              <w:rPr>
                <w:rFonts w:ascii="Times New Roman" w:eastAsia="Times New Roman" w:hAnsi="Times New Roman" w:cs="Times New Roman"/>
                <w:color w:val="002060"/>
                <w:sz w:val="16"/>
                <w:szCs w:val="16"/>
                <w:lang w:val="en-GB"/>
              </w:rPr>
              <w:t>Stalidzāne</w:t>
            </w:r>
            <w:proofErr w:type="spellEnd"/>
          </w:p>
          <w:p w14:paraId="797D0E14" w14:textId="352129C8" w:rsidR="00726585" w:rsidRPr="00726585" w:rsidRDefault="00726585" w:rsidP="008C6E35">
            <w:pPr>
              <w:spacing w:after="120" w:line="240" w:lineRule="auto"/>
              <w:ind w:right="28"/>
              <w:jc w:val="center"/>
              <w:rPr>
                <w:rFonts w:ascii="Times New Roman" w:eastAsia="Times New Roman" w:hAnsi="Times New Roman" w:cs="Times New Roman"/>
                <w:color w:val="002060"/>
                <w:sz w:val="16"/>
                <w:szCs w:val="16"/>
                <w:lang w:val="en-GB"/>
              </w:rPr>
            </w:pPr>
            <w:r w:rsidRPr="00726585">
              <w:rPr>
                <w:rFonts w:ascii="Times New Roman" w:eastAsia="Times New Roman" w:hAnsi="Times New Roman" w:cs="Times New Roman"/>
                <w:color w:val="002060"/>
                <w:sz w:val="16"/>
                <w:szCs w:val="16"/>
                <w:lang w:val="en-GB"/>
              </w:rPr>
              <w:t xml:space="preserve">e-mail: </w:t>
            </w:r>
            <w:r w:rsidR="000353CE">
              <w:rPr>
                <w:rFonts w:ascii="Times New Roman" w:eastAsia="Times New Roman" w:hAnsi="Times New Roman" w:cs="Times New Roman"/>
                <w:color w:val="002060"/>
                <w:sz w:val="16"/>
                <w:szCs w:val="16"/>
                <w:lang w:val="en-GB"/>
              </w:rPr>
              <w:t>Zane.stalidzane</w:t>
            </w:r>
            <w:r w:rsidRPr="00726585">
              <w:rPr>
                <w:rFonts w:ascii="Times New Roman" w:eastAsia="Times New Roman" w:hAnsi="Times New Roman" w:cs="Times New Roman"/>
                <w:color w:val="002060"/>
                <w:sz w:val="16"/>
                <w:szCs w:val="16"/>
                <w:lang w:val="en-GB"/>
              </w:rPr>
              <w:t>@lbtu.lv</w:t>
            </w: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Pr="00726585" w:rsidRDefault="00481298" w:rsidP="008C6E35">
            <w:pPr>
              <w:spacing w:after="120" w:line="240" w:lineRule="auto"/>
              <w:ind w:right="28"/>
              <w:jc w:val="center"/>
              <w:rPr>
                <w:rFonts w:ascii="Times New Roman" w:eastAsia="Times New Roman" w:hAnsi="Times New Roman" w:cs="Times New Roman"/>
                <w:b/>
                <w:color w:val="002060"/>
                <w:sz w:val="16"/>
                <w:szCs w:val="16"/>
                <w:lang w:val="en-GB"/>
              </w:rPr>
            </w:pPr>
          </w:p>
        </w:tc>
        <w:tc>
          <w:tcPr>
            <w:tcW w:w="1949" w:type="dxa"/>
            <w:gridSpan w:val="2"/>
          </w:tcPr>
          <w:p w14:paraId="64BE1AA1" w14:textId="77777777" w:rsidR="00481298" w:rsidRPr="00726585" w:rsidRDefault="00481298" w:rsidP="008C6E35">
            <w:pPr>
              <w:spacing w:after="120" w:line="240" w:lineRule="auto"/>
              <w:ind w:right="28"/>
              <w:jc w:val="center"/>
              <w:rPr>
                <w:rFonts w:ascii="Times New Roman" w:eastAsia="Times New Roman" w:hAnsi="Times New Roman" w:cs="Times New Roman"/>
                <w:b/>
                <w:color w:val="002060"/>
                <w:sz w:val="16"/>
                <w:szCs w:val="16"/>
                <w:lang w:val="en-GB"/>
              </w:rPr>
            </w:pPr>
          </w:p>
        </w:tc>
        <w:tc>
          <w:tcPr>
            <w:tcW w:w="1251" w:type="dxa"/>
          </w:tcPr>
          <w:p w14:paraId="6C108FB1" w14:textId="77777777" w:rsidR="00481298" w:rsidRPr="00726585" w:rsidRDefault="00481298" w:rsidP="008C6E35">
            <w:pPr>
              <w:spacing w:after="120" w:line="240" w:lineRule="auto"/>
              <w:ind w:right="28"/>
              <w:jc w:val="center"/>
              <w:rPr>
                <w:rFonts w:ascii="Times New Roman" w:eastAsia="Times New Roman" w:hAnsi="Times New Roman" w:cs="Times New Roman"/>
                <w:b/>
                <w:color w:val="002060"/>
                <w:sz w:val="16"/>
                <w:szCs w:val="16"/>
                <w:lang w:val="en-GB"/>
              </w:rPr>
            </w:pPr>
          </w:p>
        </w:tc>
        <w:tc>
          <w:tcPr>
            <w:tcW w:w="1619" w:type="dxa"/>
          </w:tcPr>
          <w:p w14:paraId="52656725" w14:textId="77777777" w:rsidR="00481298" w:rsidRPr="00726585" w:rsidRDefault="00481298" w:rsidP="008C6E35">
            <w:pPr>
              <w:spacing w:after="120" w:line="240" w:lineRule="auto"/>
              <w:ind w:right="28"/>
              <w:jc w:val="center"/>
              <w:rPr>
                <w:rFonts w:ascii="Times New Roman" w:eastAsia="Times New Roman" w:hAnsi="Times New Roman" w:cs="Times New Roman"/>
                <w:b/>
                <w:color w:val="002060"/>
                <w:sz w:val="16"/>
                <w:szCs w:val="16"/>
                <w:lang w:val="en-GB"/>
              </w:rPr>
            </w:pPr>
          </w:p>
        </w:tc>
        <w:tc>
          <w:tcPr>
            <w:tcW w:w="3260" w:type="dxa"/>
            <w:gridSpan w:val="2"/>
          </w:tcPr>
          <w:p w14:paraId="1732DB5F" w14:textId="77777777" w:rsidR="00481298" w:rsidRPr="00726585" w:rsidRDefault="00481298" w:rsidP="008C6E35">
            <w:pPr>
              <w:spacing w:after="120" w:line="240" w:lineRule="auto"/>
              <w:ind w:right="28"/>
              <w:jc w:val="center"/>
              <w:rPr>
                <w:rFonts w:ascii="Times New Roman" w:eastAsia="Times New Roman" w:hAnsi="Times New Roman" w:cs="Times New Roman"/>
                <w:b/>
                <w:color w:val="002060"/>
                <w:sz w:val="16"/>
                <w:szCs w:val="1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leGrid"/>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ListParagraph"/>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lastRenderedPageBreak/>
        <w:t>Learning agreement for long-term mobility</w:t>
      </w: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72658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7"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72658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72658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72658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72658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72658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72658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72658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72658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3834E526"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047A2A4" w14:textId="77777777" w:rsidR="00726585" w:rsidRDefault="00726585"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2D4A8171"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E5499D4" w14:textId="2E9E2253" w:rsidR="00726585" w:rsidRDefault="00726585" w:rsidP="00481298">
      <w:pPr>
        <w:spacing w:after="120" w:line="240" w:lineRule="auto"/>
        <w:ind w:right="28"/>
        <w:jc w:val="center"/>
        <w:rPr>
          <w:rFonts w:ascii="Verdana" w:eastAsia="Times New Roman" w:hAnsi="Verdana" w:cs="Arial"/>
          <w:b/>
          <w:color w:val="002060"/>
          <w:sz w:val="28"/>
          <w:szCs w:val="36"/>
          <w:lang w:val="en-GB"/>
        </w:rPr>
      </w:pPr>
    </w:p>
    <w:p w14:paraId="0397887F" w14:textId="675C2868" w:rsidR="00726585" w:rsidRDefault="00726585" w:rsidP="00481298">
      <w:pPr>
        <w:spacing w:after="120" w:line="240" w:lineRule="auto"/>
        <w:ind w:right="28"/>
        <w:jc w:val="center"/>
        <w:rPr>
          <w:rFonts w:ascii="Verdana" w:eastAsia="Times New Roman" w:hAnsi="Verdana" w:cs="Arial"/>
          <w:b/>
          <w:color w:val="002060"/>
          <w:sz w:val="28"/>
          <w:szCs w:val="36"/>
          <w:lang w:val="en-GB"/>
        </w:rPr>
      </w:pPr>
    </w:p>
    <w:p w14:paraId="5587076E" w14:textId="77777777" w:rsidR="00726585" w:rsidRDefault="00726585"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3D4BDD9B"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GoBack"/>
      <w:bookmarkEnd w:id="0"/>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4C1BE5"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4C1BE5"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4C1BE5"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4C1BE5"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4C1BE5"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4C1BE5"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4C1BE5"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4C1BE5"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w:t>
            </w:r>
            <w:proofErr w:type="gramStart"/>
            <w:r w:rsidRPr="008B0BDB">
              <w:rPr>
                <w:rFonts w:ascii="Calibri" w:eastAsia="Times New Roman" w:hAnsi="Calibri" w:cs="Times New Roman"/>
                <w:b/>
                <w:color w:val="000000"/>
                <w:sz w:val="16"/>
                <w:szCs w:val="16"/>
                <w:lang w:val="en-GB" w:eastAsia="en-GB"/>
              </w:rPr>
              <w:t>credits</w:t>
            </w:r>
            <w:r>
              <w:rPr>
                <w:rFonts w:ascii="Calibri" w:eastAsia="Times New Roman" w:hAnsi="Calibri" w:cs="Times New Roman"/>
                <w:b/>
                <w:color w:val="000000"/>
                <w:sz w:val="16"/>
                <w:szCs w:val="16"/>
                <w:lang w:val="en-GB" w:eastAsia="en-GB"/>
              </w:rPr>
              <w:t xml:space="preserve">  (</w:t>
            </w:r>
            <w:proofErr w:type="gramEnd"/>
            <w:r>
              <w:rPr>
                <w:rFonts w:ascii="Calibri" w:eastAsia="Times New Roman" w:hAnsi="Calibri" w:cs="Times New Roman"/>
                <w:b/>
                <w:color w:val="000000"/>
                <w:sz w:val="16"/>
                <w:szCs w:val="16"/>
                <w:lang w:val="en-GB" w:eastAsia="en-GB"/>
              </w:rPr>
              <w:t>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PlaceholderText"/>
                <w:sz w:val="16"/>
              </w:rPr>
            </w:pPr>
            <w:r w:rsidRPr="008C6E35">
              <w:rPr>
                <w:rStyle w:val="PlaceholderText"/>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PlaceholderText"/>
                <w:sz w:val="16"/>
              </w:rPr>
            </w:pPr>
            <w:r w:rsidRPr="008C6E35">
              <w:rPr>
                <w:rStyle w:val="PlaceholderText"/>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7FA9561"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E56189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7E440E0E"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3415E05"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DC086A2"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DF9E41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6B15FF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DBC47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B1E237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B24089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3DC305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13739D3"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EB1FA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4CDCC4C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C75D2F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2A60C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7CFD4C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405909B"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69E78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9E36D05"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4DA504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645959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689BD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2D3B38FA"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44E35D3"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489769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896F7A9"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2A7FDD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1C0F23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1219507F"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031DF3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48B50971"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B787F3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0F9AAA50"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438112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5F82FC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D4EFC15"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2969FA"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1D3661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5FFC0F8"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8465BA"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13F5FEB"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74FA1E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A5B7B4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94A5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BA7FD4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0D54A257"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EE7BDC8"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B689C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752CF6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EAEE3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C0B6ED"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3675D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EE32748"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2E48B2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4BBC6D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2C8E8C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95DDC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069CE79"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622C4C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6694E790" w14:textId="798472B3" w:rsidR="00CA42FD" w:rsidRPr="00CA42FD" w:rsidRDefault="00CA42FD" w:rsidP="00481298">
      <w:pPr>
        <w:spacing w:after="0"/>
        <w:jc w:val="center"/>
        <w:rPr>
          <w:rFonts w:ascii="Verdana" w:eastAsia="Times New Roman" w:hAnsi="Verdana" w:cs="Arial"/>
          <w:b/>
          <w:color w:val="002060"/>
          <w:sz w:val="24"/>
          <w:szCs w:val="36"/>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5A4858B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579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E0DDA3C"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F60C261"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203F3ADD"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479DED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2672DB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B52454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E38E00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6F66226"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520393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4B19265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4C1E1E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03A4C0"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FD400B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32C315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16DADA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AC7BD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0F18F26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861025E"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EE0191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6305B0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8201DA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31ED6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11BB5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F129EC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B0FEA31"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CA4A91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73F7A22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E13D6D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25732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9C0A8C4"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1F17471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72830CF9" w14:textId="77777777"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14:paraId="3F7ECDD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2CA3DC31" w14:textId="12B192D9" w:rsidR="00CA42FD" w:rsidRDefault="00CA42FD" w:rsidP="00481298">
      <w:pPr>
        <w:spacing w:after="120" w:line="240" w:lineRule="auto"/>
        <w:ind w:right="28"/>
        <w:rPr>
          <w:rFonts w:ascii="Verdana" w:eastAsia="Times New Roman" w:hAnsi="Verdana" w:cs="Arial"/>
          <w:b/>
          <w:i/>
          <w:color w:val="002060"/>
          <w:sz w:val="24"/>
          <w:szCs w:val="36"/>
          <w:lang w:val="en-GB"/>
        </w:rPr>
      </w:pPr>
    </w:p>
    <w:p w14:paraId="415B55A4" w14:textId="67F14101" w:rsidR="00CA42FD" w:rsidRDefault="00CA42FD" w:rsidP="00481298">
      <w:pPr>
        <w:spacing w:after="120" w:line="240" w:lineRule="auto"/>
        <w:ind w:right="28"/>
        <w:rPr>
          <w:rFonts w:ascii="Verdana" w:eastAsia="Times New Roman" w:hAnsi="Verdana" w:cs="Arial"/>
          <w:b/>
          <w:i/>
          <w:color w:val="002060"/>
          <w:sz w:val="24"/>
          <w:szCs w:val="36"/>
          <w:lang w:val="en-GB"/>
        </w:rPr>
      </w:pPr>
    </w:p>
    <w:p w14:paraId="2D57A7B2" w14:textId="77777777" w:rsidR="00CA42FD" w:rsidRDefault="00CA42FD"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lastRenderedPageBreak/>
        <w:t xml:space="preserve">Commitment of the three parties </w:t>
      </w:r>
    </w:p>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3AFC4765"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C9137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364DA0FE"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B4BCA0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59159D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42F451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47B97D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47C19CD"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7F67E07"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3406CC9"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2610E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E646070"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BD48AB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33D9989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DC0C9F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106657"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832E32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A847FF4"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99A484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ED32C3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6555B0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3921C5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7563F06"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2BCA7F6"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FE9C13A"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82D899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6604001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4283EF2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79CC7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DA58DEE"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2342ACB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EA3270">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421319C7" w14:textId="00A7B07A"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EF6E28">
              <w:rPr>
                <w:rFonts w:cs="Calibri"/>
                <w:b/>
                <w:sz w:val="16"/>
                <w:szCs w:val="16"/>
                <w:lang w:val="en-GB"/>
              </w:rPr>
              <w:t xml:space="preserve"> (only if applicable)</w:t>
            </w: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14:paraId="7A7A4175" w14:textId="6EF553C7"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EA3270">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EA3270">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607A78D4" w14:textId="5B22903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997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295B8E02"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0005F7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1B80BE51"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863AF88"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351BCA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1BE96F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7B1CB0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C6DB2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9D3556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194CC872"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511F81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67CCA6"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222AF8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7B5BDB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3BFB3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21F9E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C7CC2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93DFB7C"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1B272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5D84A0B"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59D5FC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17183E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ADE30E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907BF2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10C84C0A"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9E5B1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DADD2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661E45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4820E5D"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C6DCC11"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B3A908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61642AAC" w14:textId="7194E6C3" w:rsidR="00CE4694" w:rsidRDefault="00CE4694" w:rsidP="00481298">
      <w:pPr>
        <w:spacing w:after="120" w:line="240" w:lineRule="auto"/>
        <w:ind w:right="28"/>
        <w:rPr>
          <w:rFonts w:ascii="Verdana" w:eastAsia="Times New Roman" w:hAnsi="Verdana" w:cs="Arial"/>
          <w:b/>
          <w:color w:val="002060"/>
          <w:sz w:val="28"/>
          <w:szCs w:val="36"/>
          <w:lang w:val="en-GB"/>
        </w:rPr>
      </w:pPr>
    </w:p>
    <w:p w14:paraId="787F0E2B" w14:textId="3D4F8A72" w:rsidR="00CE4694" w:rsidRDefault="00CE4694" w:rsidP="00481298">
      <w:pPr>
        <w:spacing w:after="120" w:line="240" w:lineRule="auto"/>
        <w:ind w:right="28"/>
        <w:rPr>
          <w:rFonts w:ascii="Verdana" w:eastAsia="Times New Roman" w:hAnsi="Verdana" w:cs="Arial"/>
          <w:b/>
          <w:color w:val="002060"/>
          <w:sz w:val="28"/>
          <w:szCs w:val="36"/>
          <w:lang w:val="en-GB"/>
        </w:rPr>
      </w:pPr>
    </w:p>
    <w:p w14:paraId="2F7F16F3" w14:textId="39A03275" w:rsidR="00CE4694" w:rsidRDefault="00CE4694" w:rsidP="00481298">
      <w:pPr>
        <w:spacing w:after="120" w:line="240" w:lineRule="auto"/>
        <w:ind w:right="28"/>
        <w:rPr>
          <w:rFonts w:ascii="Verdana" w:eastAsia="Times New Roman" w:hAnsi="Verdana" w:cs="Arial"/>
          <w:b/>
          <w:color w:val="002060"/>
          <w:sz w:val="28"/>
          <w:szCs w:val="36"/>
          <w:lang w:val="en-GB"/>
        </w:rPr>
      </w:pPr>
    </w:p>
    <w:p w14:paraId="51BC8599" w14:textId="485E2948" w:rsidR="00CE4694" w:rsidRDefault="00CE4694" w:rsidP="00481298">
      <w:pPr>
        <w:spacing w:after="120" w:line="240" w:lineRule="auto"/>
        <w:ind w:right="28"/>
        <w:rPr>
          <w:rFonts w:ascii="Verdana" w:eastAsia="Times New Roman" w:hAnsi="Verdana" w:cs="Arial"/>
          <w:b/>
          <w:color w:val="002060"/>
          <w:sz w:val="28"/>
          <w:szCs w:val="36"/>
          <w:lang w:val="en-GB"/>
        </w:rPr>
      </w:pPr>
    </w:p>
    <w:p w14:paraId="5F627BCE" w14:textId="60348711" w:rsidR="00CE4694" w:rsidRDefault="00CE4694" w:rsidP="00481298">
      <w:pPr>
        <w:spacing w:after="120" w:line="240" w:lineRule="auto"/>
        <w:ind w:right="28"/>
        <w:rPr>
          <w:rFonts w:ascii="Verdana" w:eastAsia="Times New Roman" w:hAnsi="Verdana" w:cs="Arial"/>
          <w:b/>
          <w:color w:val="002060"/>
          <w:sz w:val="28"/>
          <w:szCs w:val="36"/>
          <w:lang w:val="en-GB"/>
        </w:rPr>
      </w:pPr>
    </w:p>
    <w:p w14:paraId="5A2E9355" w14:textId="47D6FCE5" w:rsidR="00CE4694" w:rsidRDefault="00CE4694" w:rsidP="00481298">
      <w:pPr>
        <w:spacing w:after="120" w:line="240" w:lineRule="auto"/>
        <w:ind w:right="28"/>
        <w:rPr>
          <w:rFonts w:ascii="Verdana" w:eastAsia="Times New Roman" w:hAnsi="Verdana" w:cs="Arial"/>
          <w:b/>
          <w:color w:val="002060"/>
          <w:sz w:val="28"/>
          <w:szCs w:val="36"/>
          <w:lang w:val="en-GB"/>
        </w:rPr>
      </w:pPr>
    </w:p>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7" w:history="1">
              <w:r w:rsidRPr="003721A6">
                <w:rPr>
                  <w:rStyle w:val="Hyperlink"/>
                  <w:sz w:val="20"/>
                  <w:lang w:val="en-GB"/>
                </w:rPr>
                <w:t>Technical Documentation</w:t>
              </w:r>
            </w:hyperlink>
            <w:r>
              <w:rPr>
                <w:sz w:val="20"/>
                <w:lang w:val="en-GB"/>
              </w:rPr>
              <w:t xml:space="preserve"> page of the </w:t>
            </w:r>
            <w:hyperlink r:id="rId8" w:history="1">
              <w:r w:rsidRPr="003721A6">
                <w:rPr>
                  <w:rStyle w:val="Hyperlink"/>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9"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0"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xml:space="preserve">) undertaken. For </w:t>
            </w:r>
            <w:proofErr w:type="gramStart"/>
            <w:r>
              <w:rPr>
                <w:rFonts w:ascii="Calibri" w:hAnsi="Calibri" w:cs="Arial"/>
                <w:sz w:val="20"/>
                <w:szCs w:val="20"/>
                <w:lang w:val="en-GB"/>
              </w:rPr>
              <w:t>example</w:t>
            </w:r>
            <w:proofErr w:type="gramEnd"/>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1" w:history="1">
              <w:r w:rsidRPr="006B5F1F">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lastRenderedPageBreak/>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2"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3"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4" w:history="1">
              <w:r w:rsidRPr="002E1905">
                <w:rPr>
                  <w:rStyle w:val="Hyperlink"/>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9C7CD" w14:textId="77777777" w:rsidR="004C1BE5" w:rsidRDefault="004C1BE5">
      <w:pPr>
        <w:spacing w:after="0" w:line="240" w:lineRule="auto"/>
      </w:pPr>
      <w:r>
        <w:separator/>
      </w:r>
    </w:p>
  </w:endnote>
  <w:endnote w:type="continuationSeparator" w:id="0">
    <w:p w14:paraId="4ECB72F3" w14:textId="77777777" w:rsidR="004C1BE5" w:rsidRDefault="004C1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BD82E" w14:textId="77777777" w:rsidR="004C1BE5" w:rsidRDefault="004C1BE5">
      <w:pPr>
        <w:spacing w:after="0" w:line="240" w:lineRule="auto"/>
      </w:pPr>
      <w:r>
        <w:separator/>
      </w:r>
    </w:p>
  </w:footnote>
  <w:footnote w:type="continuationSeparator" w:id="0">
    <w:p w14:paraId="24676EB3" w14:textId="77777777" w:rsidR="004C1BE5" w:rsidRDefault="004C1B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353CE"/>
    <w:rsid w:val="000C7F9E"/>
    <w:rsid w:val="001B4595"/>
    <w:rsid w:val="002F66E4"/>
    <w:rsid w:val="00430F0B"/>
    <w:rsid w:val="0047200F"/>
    <w:rsid w:val="00481298"/>
    <w:rsid w:val="0049620A"/>
    <w:rsid w:val="004C1BE5"/>
    <w:rsid w:val="004C60E5"/>
    <w:rsid w:val="005B7838"/>
    <w:rsid w:val="006D1094"/>
    <w:rsid w:val="00726585"/>
    <w:rsid w:val="007F53C3"/>
    <w:rsid w:val="008636A7"/>
    <w:rsid w:val="00864AFE"/>
    <w:rsid w:val="008C6E35"/>
    <w:rsid w:val="008F25EB"/>
    <w:rsid w:val="00924432"/>
    <w:rsid w:val="00AA54B8"/>
    <w:rsid w:val="00B92A7A"/>
    <w:rsid w:val="00CA42FD"/>
    <w:rsid w:val="00CE4694"/>
    <w:rsid w:val="00CE52D5"/>
    <w:rsid w:val="00D16318"/>
    <w:rsid w:val="00D84ED8"/>
    <w:rsid w:val="00DA0216"/>
    <w:rsid w:val="00E96C05"/>
    <w:rsid w:val="00EA3270"/>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42FD"/>
    <w:pPr>
      <w:spacing w:after="200" w:line="276" w:lineRule="auto"/>
    </w:pPr>
    <w:rPr>
      <w:lang w:val="it-IT"/>
    </w:rPr>
  </w:style>
  <w:style w:type="paragraph" w:styleId="Heading2">
    <w:name w:val="heading 2"/>
    <w:basedOn w:val="Normal"/>
    <w:link w:val="Heading2Char"/>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link">
    <w:name w:val="Hyperlink"/>
    <w:basedOn w:val="DefaultParagraphFont"/>
    <w:unhideWhenUsed/>
    <w:rsid w:val="00481298"/>
    <w:rPr>
      <w:color w:val="0563C1" w:themeColor="hyperlink"/>
      <w:u w:val="single"/>
    </w:rPr>
  </w:style>
  <w:style w:type="table" w:styleId="TableGrid">
    <w:name w:val="Table Grid"/>
    <w:basedOn w:val="Table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481298"/>
    <w:rPr>
      <w:rFonts w:ascii="Times New Roman" w:eastAsia="Times New Roman" w:hAnsi="Times New Roman" w:cs="Times New Roman"/>
      <w:sz w:val="20"/>
      <w:szCs w:val="20"/>
      <w:lang w:val="fr-FR"/>
    </w:rPr>
  </w:style>
  <w:style w:type="character" w:styleId="EndnoteReference">
    <w:name w:val="endnote reference"/>
    <w:rsid w:val="00481298"/>
    <w:rPr>
      <w:vertAlign w:val="superscript"/>
    </w:rPr>
  </w:style>
  <w:style w:type="paragraph" w:styleId="EndnoteText">
    <w:name w:val="endnote text"/>
    <w:basedOn w:val="Normal"/>
    <w:link w:val="EndnoteTextChar"/>
    <w:unhideWhenUsed/>
    <w:rsid w:val="00481298"/>
    <w:pPr>
      <w:spacing w:after="0" w:line="240" w:lineRule="auto"/>
    </w:pPr>
    <w:rPr>
      <w:sz w:val="20"/>
      <w:szCs w:val="20"/>
    </w:rPr>
  </w:style>
  <w:style w:type="character" w:customStyle="1" w:styleId="EndnoteTextChar">
    <w:name w:val="Endnote Text Char"/>
    <w:basedOn w:val="DefaultParagraphFont"/>
    <w:link w:val="EndnoteText"/>
    <w:rsid w:val="00481298"/>
    <w:rPr>
      <w:sz w:val="20"/>
      <w:szCs w:val="20"/>
      <w:lang w:val="it-IT"/>
    </w:rPr>
  </w:style>
  <w:style w:type="character" w:styleId="CommentReference">
    <w:name w:val="annotation reference"/>
    <w:basedOn w:val="DefaultParagraphFont"/>
    <w:uiPriority w:val="99"/>
    <w:semiHidden/>
    <w:unhideWhenUsed/>
    <w:rsid w:val="00481298"/>
    <w:rPr>
      <w:sz w:val="16"/>
      <w:szCs w:val="16"/>
    </w:rPr>
  </w:style>
  <w:style w:type="paragraph" w:styleId="CommentText">
    <w:name w:val="annotation text"/>
    <w:basedOn w:val="Normal"/>
    <w:link w:val="CommentTextChar"/>
    <w:unhideWhenUsed/>
    <w:rsid w:val="00481298"/>
    <w:pPr>
      <w:spacing w:line="240" w:lineRule="auto"/>
    </w:pPr>
    <w:rPr>
      <w:sz w:val="20"/>
      <w:szCs w:val="20"/>
    </w:rPr>
  </w:style>
  <w:style w:type="character" w:customStyle="1" w:styleId="CommentTextChar">
    <w:name w:val="Comment Text Char"/>
    <w:basedOn w:val="DefaultParagraphFont"/>
    <w:link w:val="CommentText"/>
    <w:rsid w:val="00481298"/>
    <w:rPr>
      <w:sz w:val="20"/>
      <w:szCs w:val="20"/>
      <w:lang w:val="it-IT"/>
    </w:rPr>
  </w:style>
  <w:style w:type="paragraph" w:styleId="ListParagraph">
    <w:name w:val="List Paragraph"/>
    <w:basedOn w:val="Normal"/>
    <w:uiPriority w:val="34"/>
    <w:qFormat/>
    <w:rsid w:val="00481298"/>
    <w:pPr>
      <w:ind w:left="720"/>
      <w:contextualSpacing/>
    </w:pPr>
  </w:style>
  <w:style w:type="character" w:styleId="PlaceholderText">
    <w:name w:val="Placeholder Text"/>
    <w:basedOn w:val="DefaultParagraphFont"/>
    <w:uiPriority w:val="99"/>
    <w:semiHidden/>
    <w:rsid w:val="00481298"/>
    <w:rPr>
      <w:color w:val="808080"/>
    </w:rPr>
  </w:style>
  <w:style w:type="character" w:styleId="FollowedHyperlink">
    <w:name w:val="FollowedHyperlink"/>
    <w:basedOn w:val="DefaultParagraphFont"/>
    <w:uiPriority w:val="99"/>
    <w:semiHidden/>
    <w:unhideWhenUsed/>
    <w:rsid w:val="00481298"/>
    <w:rPr>
      <w:color w:val="954F72" w:themeColor="followedHyperlink"/>
      <w:u w:val="single"/>
    </w:rPr>
  </w:style>
  <w:style w:type="paragraph" w:styleId="BalloonText">
    <w:name w:val="Balloon Text"/>
    <w:basedOn w:val="Normal"/>
    <w:link w:val="BalloonText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1298"/>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4812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1298"/>
    <w:rPr>
      <w:lang w:val="it-IT"/>
    </w:rPr>
  </w:style>
  <w:style w:type="paragraph" w:styleId="Footer">
    <w:name w:val="footer"/>
    <w:basedOn w:val="Normal"/>
    <w:link w:val="FooterChar"/>
    <w:uiPriority w:val="99"/>
    <w:semiHidden/>
    <w:unhideWhenUsed/>
    <w:rsid w:val="004812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81298"/>
    <w:rPr>
      <w:lang w:val="it-IT"/>
    </w:rPr>
  </w:style>
  <w:style w:type="paragraph" w:styleId="CommentSubject">
    <w:name w:val="annotation subject"/>
    <w:basedOn w:val="CommentText"/>
    <w:next w:val="CommentText"/>
    <w:link w:val="CommentSubjectChar"/>
    <w:uiPriority w:val="99"/>
    <w:semiHidden/>
    <w:unhideWhenUsed/>
    <w:rsid w:val="00481298"/>
    <w:rPr>
      <w:b/>
      <w:bCs/>
    </w:rPr>
  </w:style>
  <w:style w:type="character" w:customStyle="1" w:styleId="CommentSubjectChar">
    <w:name w:val="Comment Subject Char"/>
    <w:basedOn w:val="CommentTextChar"/>
    <w:link w:val="CommentSubject"/>
    <w:uiPriority w:val="99"/>
    <w:semiHidden/>
    <w:rsid w:val="00481298"/>
    <w:rPr>
      <w:b/>
      <w:bCs/>
      <w:sz w:val="20"/>
      <w:szCs w:val="20"/>
      <w:lang w:val="it-IT"/>
    </w:rPr>
  </w:style>
  <w:style w:type="character" w:customStyle="1" w:styleId="ui-provider">
    <w:name w:val="ui-provider"/>
    <w:basedOn w:val="DefaultParagraphFont"/>
    <w:rsid w:val="00481298"/>
  </w:style>
  <w:style w:type="paragraph" w:styleId="Revision">
    <w:name w:val="Revision"/>
    <w:hidden/>
    <w:uiPriority w:val="99"/>
    <w:semiHidden/>
    <w:rsid w:val="00481298"/>
    <w:pPr>
      <w:spacing w:after="0" w:line="240" w:lineRule="auto"/>
    </w:pPr>
    <w:rPr>
      <w:lang w:val="it-IT"/>
    </w:rPr>
  </w:style>
  <w:style w:type="character" w:customStyle="1" w:styleId="UnresolvedMention1">
    <w:name w:val="Unresolved Mention1"/>
    <w:basedOn w:val="DefaultParagraphFont"/>
    <w:uiPriority w:val="99"/>
    <w:semiHidden/>
    <w:unhideWhenUsed/>
    <w:rsid w:val="00481298"/>
    <w:rPr>
      <w:color w:val="605E5C"/>
      <w:shd w:val="clear" w:color="auto" w:fill="E1DFDD"/>
    </w:rPr>
  </w:style>
  <w:style w:type="character" w:customStyle="1" w:styleId="Heading2Char">
    <w:name w:val="Heading 2 Char"/>
    <w:basedOn w:val="DefaultParagraphFont"/>
    <w:link w:val="Heading2"/>
    <w:uiPriority w:val="1"/>
    <w:rsid w:val="005B7838"/>
    <w:rPr>
      <w:rFonts w:ascii="Verdana" w:eastAsia="Verdana" w:hAnsi="Verdana" w:cs="Verdana"/>
      <w:b/>
      <w:bCs/>
      <w:sz w:val="24"/>
      <w:szCs w:val="24"/>
    </w:rPr>
  </w:style>
  <w:style w:type="character" w:customStyle="1" w:styleId="UnresolvedMention2">
    <w:name w:val="Unresolved Mention2"/>
    <w:basedOn w:val="DefaultParagraphFont"/>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ducation.ec.europa.eu/education-levels/higher-education/european-student-card-initiative" TargetMode="External"/><Relationship Id="rId13" Type="http://schemas.openxmlformats.org/officeDocument/2006/relationships/hyperlink" Target="https://europa.eu/europass/en" TargetMode="External"/><Relationship Id="rId3" Type="http://schemas.openxmlformats.org/officeDocument/2006/relationships/settings" Target="settings.xml"/><Relationship Id="rId7" Type="http://schemas.openxmlformats.org/officeDocument/2006/relationships/hyperlink" Target="https://erasmus-plus.ec.europa.eu/european-student-card-initiative/help-support/technical" TargetMode="External"/><Relationship Id="rId12" Type="http://schemas.openxmlformats.org/officeDocument/2006/relationships/hyperlink" Target="https://europa.eu/europass/en/diploma-suppleme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education/ects/users-guide/docs/ects-users-guide_en.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webSettings" Target="webSettings.xml"/><Relationship Id="rId9" Type="http://schemas.openxmlformats.org/officeDocument/2006/relationships/hyperlink" Target="http://ec.europa.eu/education/international-standard-classification-of-education-isced_en" TargetMode="External"/><Relationship Id="rId14" Type="http://schemas.openxmlformats.org/officeDocument/2006/relationships/hyperlink" Target="https://europass.cedefop.europa.eu/en/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14451</Words>
  <Characters>8238</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Lietotajs</cp:lastModifiedBy>
  <cp:revision>2</cp:revision>
  <cp:lastPrinted>2023-06-01T12:47:00Z</cp:lastPrinted>
  <dcterms:created xsi:type="dcterms:W3CDTF">2025-04-28T08:30:00Z</dcterms:created>
  <dcterms:modified xsi:type="dcterms:W3CDTF">2025-04-28T08:30:00Z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GrammarlyDocumentId">
    <vt:lpwstr>6932a4c570f06999d282fad37f70448934fb5908ff6d6448616af3954bd509c1</vt:lpwstr>
  </property>
</Properties>
</file>