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EndnoteReference"/>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ndnoteReference"/>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EndnoteReference"/>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vAlign w:val="center"/>
          </w:tcPr>
          <w:p w14:paraId="3E0966F5" w14:textId="62F967E7" w:rsidR="00335864" w:rsidRPr="00937CEB" w:rsidRDefault="00937CEB">
            <w:pPr>
              <w:widowControl w:val="0"/>
              <w:spacing w:after="0" w:line="240" w:lineRule="auto"/>
              <w:jc w:val="center"/>
              <w:rPr>
                <w:rFonts w:ascii="Calibri" w:eastAsia="Times New Roman" w:hAnsi="Calibri" w:cs="Times New Roman"/>
                <w:color w:val="000000"/>
                <w:sz w:val="16"/>
                <w:szCs w:val="16"/>
                <w:lang w:val="fr-BE" w:eastAsia="en-GB"/>
              </w:rPr>
            </w:pPr>
            <w:r w:rsidRPr="00937CEB">
              <w:rPr>
                <w:rFonts w:ascii="Calibri" w:eastAsia="Times New Roman" w:hAnsi="Calibri" w:cs="Times New Roman"/>
                <w:color w:val="000000"/>
                <w:sz w:val="16"/>
                <w:szCs w:val="16"/>
                <w:lang w:val="fr-BE" w:eastAsia="en-GB"/>
              </w:rPr>
              <w:t>Latvia University of Life Sciences and Technologies</w:t>
            </w:r>
          </w:p>
        </w:tc>
        <w:tc>
          <w:tcPr>
            <w:tcW w:w="1133" w:type="dxa"/>
            <w:tcBorders>
              <w:top w:val="single" w:sz="8" w:space="0" w:color="000000"/>
              <w:bottom w:val="double" w:sz="6" w:space="0" w:color="000000"/>
              <w:right w:val="single" w:sz="8" w:space="0" w:color="000000"/>
            </w:tcBorders>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vAlign w:val="center"/>
          </w:tcPr>
          <w:p w14:paraId="177FB32B" w14:textId="7D7E2B52" w:rsidR="00335864" w:rsidRPr="00FD3847" w:rsidRDefault="00937CEB">
            <w:pPr>
              <w:widowControl w:val="0"/>
              <w:spacing w:after="0" w:line="240" w:lineRule="auto"/>
              <w:jc w:val="center"/>
              <w:rPr>
                <w:rFonts w:ascii="Calibri" w:eastAsia="Times New Roman" w:hAnsi="Calibri" w:cs="Times New Roman"/>
                <w:color w:val="000000"/>
                <w:sz w:val="16"/>
                <w:szCs w:val="16"/>
                <w:highlight w:val="yellow"/>
                <w:lang w:val="fr-BE" w:eastAsia="en-GB"/>
              </w:rPr>
            </w:pPr>
            <w:r w:rsidRPr="00937CEB">
              <w:rPr>
                <w:rFonts w:ascii="Calibri" w:eastAsia="Times New Roman" w:hAnsi="Calibri" w:cs="Times New Roman"/>
                <w:color w:val="000000"/>
                <w:sz w:val="16"/>
                <w:szCs w:val="16"/>
                <w:lang w:val="fr-BE" w:eastAsia="en-GB"/>
              </w:rPr>
              <w:t>LV JELGAVA01</w:t>
            </w:r>
          </w:p>
        </w:tc>
        <w:tc>
          <w:tcPr>
            <w:tcW w:w="1087" w:type="dxa"/>
            <w:gridSpan w:val="2"/>
            <w:tcBorders>
              <w:top w:val="single" w:sz="8" w:space="0" w:color="000000"/>
              <w:bottom w:val="double" w:sz="6" w:space="0" w:color="000000"/>
              <w:right w:val="single" w:sz="8" w:space="0" w:color="000000"/>
            </w:tcBorders>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vAlign w:val="center"/>
          </w:tcPr>
          <w:p w14:paraId="12E74A7C" w14:textId="6302C2F9" w:rsidR="00335864" w:rsidRPr="00FD3847" w:rsidRDefault="00937CEB">
            <w:pPr>
              <w:widowControl w:val="0"/>
              <w:spacing w:after="0" w:line="240" w:lineRule="auto"/>
              <w:jc w:val="center"/>
              <w:rPr>
                <w:rFonts w:ascii="Calibri" w:eastAsia="Times New Roman" w:hAnsi="Calibri" w:cs="Times New Roman"/>
                <w:color w:val="000000"/>
                <w:sz w:val="16"/>
                <w:szCs w:val="16"/>
                <w:highlight w:val="yellow"/>
                <w:lang w:val="fr-BE" w:eastAsia="en-GB"/>
              </w:rPr>
            </w:pPr>
            <w:r w:rsidRPr="00937CEB">
              <w:rPr>
                <w:rFonts w:ascii="Calibri" w:eastAsia="Times New Roman" w:hAnsi="Calibri" w:cs="Times New Roman"/>
                <w:color w:val="000000"/>
                <w:sz w:val="16"/>
                <w:szCs w:val="16"/>
                <w:lang w:val="fr-BE" w:eastAsia="en-GB"/>
              </w:rPr>
              <w:t>Latvia</w:t>
            </w:r>
          </w:p>
        </w:tc>
        <w:tc>
          <w:tcPr>
            <w:tcW w:w="4181" w:type="dxa"/>
            <w:gridSpan w:val="4"/>
            <w:tcBorders>
              <w:top w:val="single" w:sz="8" w:space="0" w:color="000000"/>
              <w:bottom w:val="double" w:sz="6" w:space="0" w:color="000000"/>
              <w:right w:val="double" w:sz="6" w:space="0" w:color="000000"/>
            </w:tcBorders>
            <w:vAlign w:val="center"/>
          </w:tcPr>
          <w:p w14:paraId="69A094A8" w14:textId="3C5CFD3A" w:rsidR="00335864" w:rsidRPr="00937CEB" w:rsidRDefault="001D0E15">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Santa Elīna Kravale</w:t>
            </w:r>
          </w:p>
          <w:p w14:paraId="4E213E87" w14:textId="158B2B07" w:rsidR="00937CEB" w:rsidRPr="00FD3847" w:rsidRDefault="00937CEB">
            <w:pPr>
              <w:widowControl w:val="0"/>
              <w:spacing w:after="0" w:line="240" w:lineRule="auto"/>
              <w:jc w:val="center"/>
              <w:rPr>
                <w:rFonts w:ascii="Calibri" w:eastAsia="Times New Roman" w:hAnsi="Calibri" w:cs="Times New Roman"/>
                <w:color w:val="000000"/>
                <w:sz w:val="16"/>
                <w:szCs w:val="16"/>
                <w:highlight w:val="yellow"/>
                <w:lang w:val="fr-BE" w:eastAsia="en-GB"/>
              </w:rPr>
            </w:pPr>
            <w:r w:rsidRPr="00937CEB">
              <w:rPr>
                <w:rFonts w:ascii="Calibri" w:eastAsia="Times New Roman" w:hAnsi="Calibri" w:cs="Times New Roman"/>
                <w:color w:val="000000"/>
                <w:sz w:val="16"/>
                <w:szCs w:val="16"/>
                <w:lang w:val="fr-BE" w:eastAsia="en-GB"/>
              </w:rPr>
              <w:t xml:space="preserve">e-mail : </w:t>
            </w:r>
            <w:r w:rsidR="001D0E15">
              <w:rPr>
                <w:rFonts w:ascii="Calibri" w:eastAsia="Times New Roman" w:hAnsi="Calibri" w:cs="Times New Roman"/>
                <w:color w:val="000000"/>
                <w:sz w:val="16"/>
                <w:szCs w:val="16"/>
                <w:lang w:val="fr-BE" w:eastAsia="en-GB"/>
              </w:rPr>
              <w:t>santa.kravale</w:t>
            </w:r>
            <w:r w:rsidRPr="00937CEB">
              <w:rPr>
                <w:rFonts w:ascii="Calibri" w:eastAsia="Times New Roman" w:hAnsi="Calibri" w:cs="Times New Roman"/>
                <w:color w:val="000000"/>
                <w:sz w:val="16"/>
                <w:szCs w:val="16"/>
                <w:lang w:val="fr-BE" w:eastAsia="en-GB"/>
              </w:rPr>
              <w:t>@lbtu.lv</w:t>
            </w: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vAlign w:val="center"/>
          </w:tcPr>
          <w:p w14:paraId="3C8C3E38" w14:textId="132CABBB" w:rsidR="00335864" w:rsidRDefault="00000000">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000000">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tcPr>
          <w:p w14:paraId="42D92A40" w14:textId="02D84639"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to </w:t>
            </w:r>
            <w:r w:rsidR="008A55F9">
              <w:rPr>
                <w:rFonts w:asciiTheme="minorHAnsi" w:hAnsiTheme="minorHAnsi" w:cs="Calibri"/>
                <w:b/>
                <w:sz w:val="16"/>
                <w:szCs w:val="16"/>
                <w:lang w:val="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tcPr>
          <w:p w14:paraId="729BDCC6"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CommentText"/>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tcPr>
          <w:p w14:paraId="014D9D72" w14:textId="77777777" w:rsidR="00335864" w:rsidRDefault="00043873">
            <w:pPr>
              <w:pStyle w:val="CommentText"/>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Content>
                <w:r>
                  <w:t>☐</w:t>
                </w:r>
              </w:sdtContent>
            </w:sdt>
            <w:r>
              <w:rPr>
                <w:rFonts w:eastAsia="Times New Roman" w:cs="Times New Roman"/>
                <w:i/>
                <w:iCs/>
                <w:color w:val="000000"/>
                <w:sz w:val="16"/>
                <w:szCs w:val="16"/>
                <w:lang w:val="en-GB" w:eastAsia="en-GB"/>
              </w:rPr>
              <w:t xml:space="preserve">     A2 </w:t>
            </w:r>
            <w:sdt>
              <w:sdtPr>
                <w:id w:val="1978036852"/>
              </w:sdt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Content>
                <w:r>
                  <w:t>☐</w:t>
                </w:r>
              </w:sdtContent>
            </w:sdt>
            <w:r>
              <w:rPr>
                <w:rFonts w:eastAsia="Times New Roman" w:cs="Times New Roman"/>
                <w:i/>
                <w:iCs/>
                <w:color w:val="000000"/>
                <w:sz w:val="16"/>
                <w:szCs w:val="16"/>
                <w:lang w:val="en-GB" w:eastAsia="en-GB"/>
              </w:rPr>
              <w:t xml:space="preserve">     B2 </w:t>
            </w:r>
            <w:sdt>
              <w:sdtPr>
                <w:id w:val="1001715013"/>
              </w:sdtPr>
              <w:sdtContent>
                <w:r>
                  <w:t>☐</w:t>
                </w:r>
              </w:sdtContent>
            </w:sdt>
            <w:r>
              <w:rPr>
                <w:rFonts w:eastAsia="Times New Roman" w:cs="Times New Roman"/>
                <w:i/>
                <w:iCs/>
                <w:color w:val="000000"/>
                <w:sz w:val="16"/>
                <w:szCs w:val="16"/>
                <w:lang w:val="en-GB" w:eastAsia="en-GB"/>
              </w:rPr>
              <w:t xml:space="preserve">     C1 </w:t>
            </w:r>
            <w:sdt>
              <w:sdtPr>
                <w:id w:val="662753774"/>
              </w:sdtPr>
              <w:sdtContent>
                <w:r>
                  <w:t>☐</w:t>
                </w:r>
              </w:sdtContent>
            </w:sdt>
            <w:r>
              <w:rPr>
                <w:rFonts w:eastAsia="Times New Roman" w:cs="Times New Roman"/>
                <w:i/>
                <w:iCs/>
                <w:color w:val="000000"/>
                <w:sz w:val="16"/>
                <w:szCs w:val="16"/>
                <w:lang w:val="en-GB" w:eastAsia="en-GB"/>
              </w:rPr>
              <w:t xml:space="preserve">     C2 </w:t>
            </w:r>
            <w:sdt>
              <w:sdtPr>
                <w:id w:val="1445357830"/>
              </w:sdtPr>
              <w:sdtContent>
                <w:r>
                  <w:t>☐</w:t>
                </w:r>
              </w:sdtContent>
            </w:sdt>
            <w:r>
              <w:rPr>
                <w:rFonts w:eastAsia="Times New Roman" w:cs="Times New Roman"/>
                <w:i/>
                <w:iCs/>
                <w:color w:val="000000"/>
                <w:sz w:val="16"/>
                <w:szCs w:val="16"/>
                <w:lang w:val="en-GB" w:eastAsia="en-GB"/>
              </w:rPr>
              <w:t xml:space="preserve">     Native speaker </w:t>
            </w:r>
            <w:sdt>
              <w:sdtPr>
                <w:id w:val="119342263"/>
              </w:sdt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Content>
                      <w:r>
                        <w:t>☐</w:t>
                      </w:r>
                    </w:sdtContent>
                  </w:sdt>
                  <w:r>
                    <w:rPr>
                      <w:rFonts w:eastAsia="Times New Roman" w:cstheme="minorHAnsi"/>
                      <w:bCs/>
                      <w:color w:val="000000"/>
                      <w:sz w:val="16"/>
                      <w:szCs w:val="16"/>
                      <w:lang w:val="en-GB" w:eastAsia="en-GB"/>
                    </w:rPr>
                    <w:t xml:space="preserve">      Final report </w:t>
                  </w:r>
                  <w:sdt>
                    <w:sdtPr>
                      <w:id w:val="1141462966"/>
                    </w:sdtPr>
                    <w:sdtContent>
                      <w:r>
                        <w:t>☐</w:t>
                      </w:r>
                    </w:sdtContent>
                  </w:sdt>
                  <w:r>
                    <w:rPr>
                      <w:rFonts w:eastAsia="Times New Roman" w:cstheme="minorHAnsi"/>
                      <w:bCs/>
                      <w:color w:val="000000"/>
                      <w:sz w:val="16"/>
                      <w:szCs w:val="16"/>
                      <w:lang w:val="en-GB" w:eastAsia="en-GB"/>
                    </w:rPr>
                    <w:t xml:space="preserve">     Interview </w:t>
                  </w:r>
                  <w:sdt>
                    <w:sdtPr>
                      <w:id w:val="944430381"/>
                    </w:sdt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2101983084"/>
                    </w:sdtPr>
                    <w:sdtContent>
                      <w:r>
                        <w:t>☐</w:t>
                      </w:r>
                    </w:sdtContent>
                  </w:sdt>
                  <w:r>
                    <w:rPr>
                      <w:rFonts w:eastAsia="Times New Roman" w:cstheme="minorHAnsi"/>
                      <w:bCs/>
                      <w:color w:val="000000"/>
                      <w:sz w:val="16"/>
                      <w:szCs w:val="16"/>
                      <w:lang w:val="en-GB" w:eastAsia="en-GB"/>
                    </w:rPr>
                    <w:t xml:space="preserve">  No </w:t>
                  </w:r>
                  <w:sdt>
                    <w:sdtPr>
                      <w:id w:val="1377376752"/>
                    </w:sdtPr>
                    <w:sdtContent>
                      <w:r>
                        <w:t>☐</w:t>
                      </w:r>
                    </w:sdtContent>
                  </w:sdt>
                </w:p>
              </w:tc>
            </w:tr>
          </w:tbl>
          <w:p w14:paraId="281C4523"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Content>
                      <w:r>
                        <w:t>☐</w:t>
                      </w:r>
                    </w:sdtContent>
                  </w:sdt>
                </w:p>
              </w:tc>
              <w:tc>
                <w:tcPr>
                  <w:tcW w:w="6599" w:type="dxa"/>
                  <w:tcBorders>
                    <w:top w:val="double" w:sz="6" w:space="0" w:color="000000"/>
                    <w:left w:val="single" w:sz="8" w:space="0" w:color="000000"/>
                    <w:bottom w:val="single" w:sz="8" w:space="0" w:color="000000"/>
                    <w:right w:val="double" w:sz="6" w:space="0" w:color="000000"/>
                  </w:tcBorders>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Content>
                      <w:r>
                        <w:t>☐</w:t>
                      </w:r>
                    </w:sdtContent>
                  </w:sdt>
                  <w:r>
                    <w:rPr>
                      <w:rFonts w:eastAsia="Times New Roman" w:cstheme="minorHAnsi"/>
                      <w:bCs/>
                      <w:color w:val="000000"/>
                      <w:sz w:val="16"/>
                      <w:szCs w:val="16"/>
                      <w:lang w:val="en-GB" w:eastAsia="en-GB"/>
                    </w:rPr>
                    <w:t xml:space="preserve">    Final report </w:t>
                  </w:r>
                  <w:sdt>
                    <w:sdtPr>
                      <w:id w:val="1718580769"/>
                    </w:sdtPr>
                    <w:sdtContent>
                      <w:r>
                        <w:t>☐</w:t>
                      </w:r>
                    </w:sdtContent>
                  </w:sdt>
                  <w:r>
                    <w:rPr>
                      <w:rFonts w:eastAsia="Times New Roman" w:cstheme="minorHAnsi"/>
                      <w:bCs/>
                      <w:color w:val="000000"/>
                      <w:sz w:val="16"/>
                      <w:szCs w:val="16"/>
                      <w:lang w:val="en-GB" w:eastAsia="en-GB"/>
                    </w:rPr>
                    <w:t xml:space="preserve">    Interview </w:t>
                  </w:r>
                  <w:sdt>
                    <w:sdtPr>
                      <w:id w:val="387533163"/>
                    </w:sdt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1170939477"/>
                    </w:sdtPr>
                    <w:sdtContent>
                      <w:r>
                        <w:t>☐</w:t>
                      </w:r>
                    </w:sdtContent>
                  </w:sdt>
                  <w:r>
                    <w:rPr>
                      <w:rFonts w:eastAsia="Times New Roman" w:cstheme="minorHAnsi"/>
                      <w:bCs/>
                      <w:color w:val="000000"/>
                      <w:sz w:val="16"/>
                      <w:szCs w:val="16"/>
                      <w:lang w:val="en-GB" w:eastAsia="en-GB"/>
                    </w:rPr>
                    <w:t xml:space="preserve">   No </w:t>
                  </w:r>
                  <w:sdt>
                    <w:sdtPr>
                      <w:id w:val="1969648644"/>
                    </w:sdtPr>
                    <w:sdtContent>
                      <w:r>
                        <w:t>☐</w:t>
                      </w:r>
                    </w:sdtContent>
                  </w:sdt>
                </w:p>
              </w:tc>
            </w:tr>
          </w:tbl>
          <w:p w14:paraId="7D3B6CDE"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Content>
                      <w:r>
                        <w:t>☐</w:t>
                      </w:r>
                    </w:sdtContent>
                  </w:sdt>
                  <w:r>
                    <w:rPr>
                      <w:rFonts w:eastAsia="Times New Roman" w:cstheme="minorHAnsi"/>
                      <w:bCs/>
                      <w:color w:val="000000"/>
                      <w:sz w:val="16"/>
                      <w:szCs w:val="16"/>
                      <w:lang w:val="en-GB" w:eastAsia="en-GB"/>
                    </w:rPr>
                    <w:t xml:space="preserve">    No </w:t>
                  </w:r>
                  <w:sdt>
                    <w:sdtPr>
                      <w:id w:val="1110380663"/>
                    </w:sdtPr>
                    <w:sdtContent>
                      <w:r>
                        <w:t>☐</w:t>
                      </w:r>
                    </w:sdtContent>
                  </w:sdt>
                </w:p>
              </w:tc>
              <w:tc>
                <w:tcPr>
                  <w:tcW w:w="5279" w:type="dxa"/>
                  <w:tcBorders>
                    <w:top w:val="double" w:sz="6" w:space="0" w:color="000000"/>
                    <w:left w:val="single" w:sz="8" w:space="0" w:color="000000"/>
                    <w:bottom w:val="single" w:sz="8" w:space="0" w:color="000000"/>
                    <w:right w:val="double" w:sz="6" w:space="0" w:color="000000"/>
                  </w:tcBorders>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Content>
                      <w:r>
                        <w:t>☐</w:t>
                      </w:r>
                    </w:sdtContent>
                  </w:sdt>
                  <w:r>
                    <w:rPr>
                      <w:rFonts w:eastAsia="Times New Roman" w:cstheme="minorHAnsi"/>
                      <w:bCs/>
                      <w:color w:val="000000"/>
                      <w:sz w:val="16"/>
                      <w:szCs w:val="16"/>
                      <w:lang w:val="en-GB" w:eastAsia="en-GB"/>
                    </w:rPr>
                    <w:t xml:space="preserve">   No </w:t>
                  </w:r>
                  <w:sdt>
                    <w:sdtPr>
                      <w:id w:val="1818784364"/>
                    </w:sdt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Content>
                      <w:r>
                        <w:t>☐</w:t>
                      </w:r>
                    </w:sdtContent>
                  </w:sdt>
                  <w:r>
                    <w:rPr>
                      <w:rFonts w:eastAsia="Times New Roman" w:cstheme="minorHAnsi"/>
                      <w:bCs/>
                      <w:color w:val="000000"/>
                      <w:sz w:val="16"/>
                      <w:szCs w:val="16"/>
                      <w:lang w:val="en-GB" w:eastAsia="en-GB"/>
                    </w:rPr>
                    <w:t xml:space="preserve">  No </w:t>
                  </w:r>
                  <w:sdt>
                    <w:sdtPr>
                      <w:id w:val="35797458"/>
                    </w:sdt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Content>
                      <w:r>
                        <w:t>☐</w:t>
                      </w:r>
                    </w:sdtContent>
                  </w:sdt>
                </w:p>
              </w:tc>
              <w:tc>
                <w:tcPr>
                  <w:tcW w:w="2760" w:type="dxa"/>
                  <w:tcBorders>
                    <w:top w:val="double" w:sz="6" w:space="0" w:color="000000"/>
                    <w:left w:val="single" w:sz="8" w:space="0" w:color="000000"/>
                    <w:bottom w:val="single" w:sz="8" w:space="0" w:color="000000"/>
                    <w:right w:val="double" w:sz="6" w:space="0" w:color="000000"/>
                  </w:tcBorders>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Content>
                      <w:r>
                        <w:t>☐</w:t>
                      </w:r>
                    </w:sdtContent>
                  </w:sdt>
                  <w:r>
                    <w:rPr>
                      <w:rFonts w:eastAsia="Times New Roman" w:cstheme="minorHAnsi"/>
                      <w:bCs/>
                      <w:color w:val="000000"/>
                      <w:sz w:val="16"/>
                      <w:szCs w:val="16"/>
                      <w:lang w:val="en-GB" w:eastAsia="en-GB"/>
                    </w:rPr>
                    <w:t xml:space="preserve">  No </w:t>
                  </w:r>
                  <w:sdt>
                    <w:sdtPr>
                      <w:id w:val="131388818"/>
                    </w:sdt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Content>
                      <w:r>
                        <w:t>☐</w:t>
                      </w:r>
                    </w:sdtContent>
                  </w:sdt>
                  <w:r>
                    <w:rPr>
                      <w:rFonts w:eastAsia="Times New Roman" w:cstheme="minorHAnsi"/>
                      <w:bCs/>
                      <w:color w:val="000000"/>
                      <w:sz w:val="16"/>
                      <w:szCs w:val="16"/>
                      <w:lang w:val="en-GB" w:eastAsia="en-GB"/>
                    </w:rPr>
                    <w:t xml:space="preserve">  No </w:t>
                  </w:r>
                  <w:sdt>
                    <w:sdtPr>
                      <w:id w:val="267892091"/>
                    </w:sdt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Content>
                      <w:r>
                        <w:t>☐</w:t>
                      </w:r>
                    </w:sdtContent>
                  </w:sdt>
                  <w:r>
                    <w:rPr>
                      <w:rFonts w:eastAsia="Times New Roman" w:cstheme="minorHAnsi"/>
                      <w:bCs/>
                      <w:color w:val="000000"/>
                      <w:sz w:val="16"/>
                      <w:szCs w:val="16"/>
                      <w:lang w:val="en-GB" w:eastAsia="en-GB"/>
                    </w:rPr>
                    <w:t xml:space="preserve">  No </w:t>
                  </w:r>
                  <w:sdt>
                    <w:sdtPr>
                      <w:id w:val="957580818"/>
                    </w:sdt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EndnoteReference"/>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0AD66387" w14:textId="77777777" w:rsidR="00335864" w:rsidRDefault="00043873">
      <w:pPr>
        <w:spacing w:after="0"/>
        <w:jc w:val="center"/>
        <w:rPr>
          <w:b/>
          <w:lang w:val="en-GB"/>
        </w:rPr>
      </w:pPr>
      <w:r>
        <w:rPr>
          <w:b/>
          <w:lang w:val="en-GB"/>
        </w:rPr>
        <w:lastRenderedPageBreak/>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tcPr>
          <w:p w14:paraId="6CB3BD89" w14:textId="208D8201" w:rsidR="00335864" w:rsidRDefault="00043873">
            <w:pPr>
              <w:pStyle w:val="CommentText"/>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CommentText"/>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tcPr>
          <w:p w14:paraId="1C8667C9"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CommentText"/>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tcPr>
          <w:p w14:paraId="511AD864"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tcPr>
          <w:p w14:paraId="72D3EAC0" w14:textId="0CA6D6C9" w:rsidR="00335864" w:rsidRDefault="00043873">
            <w:pPr>
              <w:pStyle w:val="CommentText"/>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tcPr>
          <w:p w14:paraId="5E285451" w14:textId="77777777"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tcPr>
          <w:p w14:paraId="08A8FC67" w14:textId="72DC54D2"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tcPr>
          <w:p w14:paraId="37271698" w14:textId="6291D4AE"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tcPr>
          <w:p w14:paraId="511493CE" w14:textId="376647BE"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CommentText"/>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default" r:id="rId11"/>
      <w:footerReference w:type="default" r:id="rId12"/>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97172" w14:textId="77777777" w:rsidR="00137FB7" w:rsidRDefault="00137FB7">
      <w:r>
        <w:separator/>
      </w:r>
    </w:p>
  </w:endnote>
  <w:endnote w:type="continuationSeparator" w:id="0">
    <w:p w14:paraId="58A3A364" w14:textId="77777777" w:rsidR="00137FB7" w:rsidRDefault="00137FB7">
      <w:r>
        <w:continuationSeparator/>
      </w:r>
    </w:p>
  </w:endnote>
  <w:endnote w:id="1">
    <w:p w14:paraId="1AB5F7D1" w14:textId="5E9B58E4" w:rsidR="004368A1" w:rsidRPr="00BA7024" w:rsidRDefault="004368A1" w:rsidP="00BA7024">
      <w:pPr>
        <w:pStyle w:val="FootnoteText"/>
        <w:widowControl w:val="0"/>
        <w:spacing w:before="120" w:after="120"/>
        <w:ind w:left="284" w:firstLine="0"/>
        <w:rPr>
          <w:rFonts w:asciiTheme="minorHAnsi" w:hAnsiTheme="minorHAnsi"/>
          <w:lang w:val="en-IE"/>
        </w:rPr>
      </w:pPr>
      <w:r w:rsidRPr="004368A1">
        <w:rPr>
          <w:rStyle w:val="EndnoteReference"/>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ndnoteText"/>
        <w:ind w:left="284"/>
        <w:rPr>
          <w:lang w:val="en-IE"/>
        </w:rPr>
      </w:pPr>
      <w:r w:rsidRPr="004368A1">
        <w:rPr>
          <w:rStyle w:val="EndnoteReference"/>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FootnoteTex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EndnoteText"/>
        <w:ind w:left="284"/>
      </w:pPr>
      <w:r>
        <w:rPr>
          <w:rStyle w:val="EndnoteReference"/>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EndnoteTex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EndnoteTex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EndnoteTex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ndnoteTex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ndnoteTex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ndnoteTex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EndnoteText"/>
        <w:widowControl w:val="0"/>
        <w:spacing w:before="120" w:after="120"/>
        <w:ind w:left="284"/>
        <w:jc w:val="both"/>
        <w:rPr>
          <w:rFonts w:cstheme="minorHAnsi"/>
          <w:sz w:val="22"/>
          <w:szCs w:val="22"/>
          <w:lang w:val="en-IE"/>
        </w:rPr>
      </w:pPr>
      <w:r>
        <w:rPr>
          <w:rStyle w:val="EndnoteReference"/>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970794"/>
      <w:docPartObj>
        <w:docPartGallery w:val="Page Numbers (Bottom of Page)"/>
        <w:docPartUnique/>
      </w:docPartObj>
    </w:sdtPr>
    <w:sdtContent>
      <w:p w14:paraId="07A0232B" w14:textId="3BB18AEF" w:rsidR="00335864" w:rsidRDefault="00043873">
        <w:pPr>
          <w:pStyle w:val="Footer"/>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FABC6" w14:textId="77777777" w:rsidR="00137FB7" w:rsidRDefault="00137FB7">
      <w:pPr>
        <w:spacing w:after="0" w:line="240" w:lineRule="auto"/>
      </w:pPr>
      <w:r>
        <w:separator/>
      </w:r>
    </w:p>
  </w:footnote>
  <w:footnote w:type="continuationSeparator" w:id="0">
    <w:p w14:paraId="0F4FBAB1" w14:textId="77777777" w:rsidR="00137FB7" w:rsidRDefault="00137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6B6A" w14:textId="52800DAD" w:rsidR="00335864" w:rsidRDefault="00FE4AC9">
    <w:pPr>
      <w:pStyle w:val="Header"/>
    </w:pPr>
    <w:r>
      <w:rPr>
        <w:noProof/>
      </w:rPr>
      <w:drawing>
        <wp:anchor distT="0" distB="0" distL="114300" distR="114300" simplePos="0" relativeHeight="251659776" behindDoc="0" locked="0" layoutInCell="1" allowOverlap="1" wp14:anchorId="1599799F" wp14:editId="76795082">
          <wp:simplePos x="0" y="0"/>
          <wp:positionH relativeFrom="column">
            <wp:posOffset>52706</wp:posOffset>
          </wp:positionH>
          <wp:positionV relativeFrom="paragraph">
            <wp:posOffset>-179070</wp:posOffset>
          </wp:positionV>
          <wp:extent cx="1943100" cy="441228"/>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8576" cy="444742"/>
                  </a:xfrm>
                  <a:prstGeom prst="rect">
                    <a:avLst/>
                  </a:prstGeom>
                  <a:noFill/>
                  <a:ln>
                    <a:noFill/>
                  </a:ln>
                </pic:spPr>
              </pic:pic>
            </a:graphicData>
          </a:graphic>
          <wp14:sizeRelH relativeFrom="page">
            <wp14:pctWidth>0</wp14:pctWidth>
          </wp14:sizeRelH>
          <wp14:sizeRelV relativeFrom="page">
            <wp14:pctHeight>0</wp14:pctHeight>
          </wp14:sizeRelV>
        </wp:anchor>
      </w:drawing>
    </w:r>
    <w:r w:rsidR="00327F59">
      <w:rPr>
        <w:noProof/>
      </w:rPr>
      <mc:AlternateContent>
        <mc:Choice Requires="wps">
          <w:drawing>
            <wp:anchor distT="0" distB="0" distL="114300" distR="114300" simplePos="0" relativeHeight="251657728" behindDoc="1" locked="0" layoutInCell="0" allowOverlap="1" wp14:anchorId="49C86566" wp14:editId="327DAE72">
              <wp:simplePos x="0" y="0"/>
              <wp:positionH relativeFrom="column">
                <wp:posOffset>5290185</wp:posOffset>
              </wp:positionH>
              <wp:positionV relativeFrom="paragraph">
                <wp:posOffset>-180340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Text Box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Bullet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Bullet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Bullet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0320341">
    <w:abstractNumId w:val="7"/>
  </w:num>
  <w:num w:numId="2" w16cid:durableId="1552884451">
    <w:abstractNumId w:val="3"/>
  </w:num>
  <w:num w:numId="3" w16cid:durableId="1078943784">
    <w:abstractNumId w:val="12"/>
  </w:num>
  <w:num w:numId="4" w16cid:durableId="869151896">
    <w:abstractNumId w:val="5"/>
  </w:num>
  <w:num w:numId="5" w16cid:durableId="1775393925">
    <w:abstractNumId w:val="4"/>
  </w:num>
  <w:num w:numId="6" w16cid:durableId="366369638">
    <w:abstractNumId w:val="14"/>
  </w:num>
  <w:num w:numId="7" w16cid:durableId="923029457">
    <w:abstractNumId w:val="8"/>
  </w:num>
  <w:num w:numId="8" w16cid:durableId="1190533720">
    <w:abstractNumId w:val="11"/>
  </w:num>
  <w:num w:numId="9" w16cid:durableId="1617105138">
    <w:abstractNumId w:val="13"/>
  </w:num>
  <w:num w:numId="10" w16cid:durableId="199900954">
    <w:abstractNumId w:val="0"/>
  </w:num>
  <w:num w:numId="11" w16cid:durableId="485510396">
    <w:abstractNumId w:val="16"/>
  </w:num>
  <w:num w:numId="12" w16cid:durableId="47538135">
    <w:abstractNumId w:val="1"/>
  </w:num>
  <w:num w:numId="13" w16cid:durableId="2091920477">
    <w:abstractNumId w:val="2"/>
  </w:num>
  <w:num w:numId="14" w16cid:durableId="2048606918">
    <w:abstractNumId w:val="6"/>
  </w:num>
  <w:num w:numId="15" w16cid:durableId="2080588251">
    <w:abstractNumId w:val="9"/>
  </w:num>
  <w:num w:numId="16" w16cid:durableId="1723480960">
    <w:abstractNumId w:val="15"/>
  </w:num>
  <w:num w:numId="17" w16cid:durableId="6588467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fr-BE" w:vendorID="64" w:dllVersion="4096" w:nlCheck="1" w:checkStyle="0"/>
  <w:activeWritingStyle w:appName="MSWord" w:lang="en-GB" w:vendorID="64" w:dllVersion="4096" w:nlCheck="1" w:checkStyle="0"/>
  <w:activeWritingStyle w:appName="MSWord" w:lang="en-IE" w:vendorID="64" w:dllVersion="4096" w:nlCheck="1" w:checkStyle="0"/>
  <w:activeWritingStyle w:appName="MSWord" w:lang="fr-BE" w:vendorID="64" w:dllVersion="0" w:nlCheck="1" w:checkStyle="0"/>
  <w:defaultTabStop w:val="708"/>
  <w:autoHyphenation/>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303A5"/>
    <w:rsid w:val="000423B7"/>
    <w:rsid w:val="00043873"/>
    <w:rsid w:val="000950BF"/>
    <w:rsid w:val="00137FB7"/>
    <w:rsid w:val="001A144E"/>
    <w:rsid w:val="001D0E15"/>
    <w:rsid w:val="00254E54"/>
    <w:rsid w:val="002B21B5"/>
    <w:rsid w:val="002C7419"/>
    <w:rsid w:val="002E53A4"/>
    <w:rsid w:val="002F596B"/>
    <w:rsid w:val="00327F59"/>
    <w:rsid w:val="00331F74"/>
    <w:rsid w:val="00335864"/>
    <w:rsid w:val="00341694"/>
    <w:rsid w:val="00395046"/>
    <w:rsid w:val="004368A1"/>
    <w:rsid w:val="0049492E"/>
    <w:rsid w:val="004A21A7"/>
    <w:rsid w:val="004D31EE"/>
    <w:rsid w:val="005C1E4F"/>
    <w:rsid w:val="006F1DD5"/>
    <w:rsid w:val="007524AE"/>
    <w:rsid w:val="007753F5"/>
    <w:rsid w:val="007B612D"/>
    <w:rsid w:val="00841273"/>
    <w:rsid w:val="0087754E"/>
    <w:rsid w:val="008A55F9"/>
    <w:rsid w:val="00903F18"/>
    <w:rsid w:val="00937CEB"/>
    <w:rsid w:val="009A0123"/>
    <w:rsid w:val="009F7FC0"/>
    <w:rsid w:val="00B86E18"/>
    <w:rsid w:val="00BA7024"/>
    <w:rsid w:val="00DB1241"/>
    <w:rsid w:val="00E46084"/>
    <w:rsid w:val="00F60A62"/>
    <w:rsid w:val="00F75123"/>
    <w:rsid w:val="00FA25F7"/>
    <w:rsid w:val="00FD3847"/>
    <w:rsid w:val="00FE457A"/>
    <w:rsid w:val="00FE4AC9"/>
    <w:rsid w:val="00FE5B35"/>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pPr>
      <w:spacing w:after="200" w:line="276" w:lineRule="auto"/>
    </w:pPr>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1299"/>
  </w:style>
  <w:style w:type="character" w:customStyle="1" w:styleId="FooterChar">
    <w:name w:val="Footer Char"/>
    <w:basedOn w:val="DefaultParagraphFont"/>
    <w:link w:val="Footer"/>
    <w:uiPriority w:val="99"/>
    <w:qFormat/>
    <w:rsid w:val="00261299"/>
  </w:style>
  <w:style w:type="character" w:customStyle="1" w:styleId="BalloonTextChar">
    <w:name w:val="Balloon Text Char"/>
    <w:basedOn w:val="DefaultParagraphFont"/>
    <w:link w:val="BalloonText"/>
    <w:uiPriority w:val="99"/>
    <w:semiHidden/>
    <w:qFormat/>
    <w:rsid w:val="00261299"/>
    <w:rPr>
      <w:rFonts w:ascii="Tahoma" w:hAnsi="Tahoma" w:cs="Tahoma"/>
      <w:sz w:val="16"/>
      <w:szCs w:val="16"/>
    </w:rPr>
  </w:style>
  <w:style w:type="character" w:customStyle="1" w:styleId="FootnoteTextChar">
    <w:name w:val="Footnote Text Char"/>
    <w:basedOn w:val="DefaultParagraphFont"/>
    <w:link w:val="Footnote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semiHidden/>
    <w:qFormat/>
    <w:rsid w:val="003F2100"/>
    <w:rPr>
      <w:sz w:val="20"/>
      <w:szCs w:val="20"/>
    </w:rPr>
  </w:style>
  <w:style w:type="character" w:styleId="Hyperlink">
    <w:name w:val="Hyperlink"/>
    <w:rsid w:val="00D83C1F"/>
    <w:rPr>
      <w:color w:val="0000FF"/>
      <w:u w:val="single"/>
    </w:rPr>
  </w:style>
  <w:style w:type="character" w:customStyle="1" w:styleId="CommentTextChar">
    <w:name w:val="Comment Text Char"/>
    <w:basedOn w:val="DefaultParagraphFont"/>
    <w:link w:val="CommentText"/>
    <w:qForma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qFormat/>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qFormat/>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qFormat/>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qFormat/>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qFormat/>
    <w:rsid w:val="00FD6939"/>
    <w:rPr>
      <w:sz w:val="16"/>
      <w:szCs w:val="16"/>
    </w:rPr>
  </w:style>
  <w:style w:type="character" w:customStyle="1" w:styleId="CommentSubjectChar">
    <w:name w:val="Comment Subject Char"/>
    <w:basedOn w:val="CommentTextChar"/>
    <w:link w:val="CommentSubject"/>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efaultParagraphFon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261299"/>
    <w:pPr>
      <w:spacing w:after="0" w:line="240" w:lineRule="auto"/>
    </w:pPr>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iPriority w:val="99"/>
    <w:semiHidden/>
    <w:unhideWhenUsed/>
    <w:rsid w:val="003F2100"/>
    <w:pPr>
      <w:spacing w:after="0" w:line="240" w:lineRule="auto"/>
    </w:pPr>
    <w:rPr>
      <w:sz w:val="20"/>
      <w:szCs w:val="20"/>
    </w:rPr>
  </w:style>
  <w:style w:type="paragraph" w:styleId="CommentText">
    <w:name w:val="annotation text"/>
    <w:basedOn w:val="Normal"/>
    <w:link w:val="CommentText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Heading">
    <w:name w:val="index heading"/>
    <w:basedOn w:val="Heading"/>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EndnoteReference">
    <w:name w:val="endnote reference"/>
    <w:basedOn w:val="DefaultParagraphFont"/>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CCA9B0-D28C-480D-A0AC-345C964A1FD3}">
  <ds:schemaRefs>
    <ds:schemaRef ds:uri="http://schemas.openxmlformats.org/officeDocument/2006/bibliography"/>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Lietotajs</cp:lastModifiedBy>
  <cp:revision>2</cp:revision>
  <cp:lastPrinted>2015-04-10T09:51:00Z</cp:lastPrinted>
  <dcterms:created xsi:type="dcterms:W3CDTF">2026-10-22T06:15:00Z</dcterms:created>
  <dcterms:modified xsi:type="dcterms:W3CDTF">2026-10-22T06:15:00Z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GrammarlyDocumentId">
    <vt:lpwstr>1ee34e436b8c682989d45807f8c80b91e2c6112cea2c3c8b75c1211276f3ee39</vt:lpwstr>
  </property>
</Properties>
</file>