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835B9" w14:textId="77777777" w:rsidR="00BB57C0" w:rsidRPr="00CA5E51" w:rsidRDefault="00923B5D" w:rsidP="00923B5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CA5E51">
        <w:rPr>
          <w:rFonts w:ascii="Times New Roman" w:hAnsi="Times New Roman" w:cs="Times New Roman"/>
          <w:i/>
          <w:sz w:val="24"/>
          <w:szCs w:val="24"/>
        </w:rPr>
        <w:t>Pielikums</w:t>
      </w:r>
    </w:p>
    <w:p w14:paraId="4BC1E44E" w14:textId="06697DE7" w:rsidR="00923B5D" w:rsidRPr="00CA5E51" w:rsidRDefault="00BB57C0" w:rsidP="00923B5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A5E51">
        <w:rPr>
          <w:rFonts w:ascii="Times New Roman" w:hAnsi="Times New Roman" w:cs="Times New Roman"/>
          <w:i/>
          <w:sz w:val="24"/>
          <w:szCs w:val="24"/>
        </w:rPr>
        <w:t>2</w:t>
      </w:r>
      <w:r w:rsidR="00DF70D8" w:rsidRPr="00CA5E51">
        <w:rPr>
          <w:rFonts w:ascii="Times New Roman" w:hAnsi="Times New Roman" w:cs="Times New Roman"/>
          <w:i/>
          <w:sz w:val="24"/>
          <w:szCs w:val="24"/>
        </w:rPr>
        <w:t>7</w:t>
      </w:r>
      <w:r w:rsidRPr="00CA5E51">
        <w:rPr>
          <w:rFonts w:ascii="Times New Roman" w:hAnsi="Times New Roman" w:cs="Times New Roman"/>
          <w:i/>
          <w:sz w:val="24"/>
          <w:szCs w:val="24"/>
        </w:rPr>
        <w:t>.</w:t>
      </w:r>
      <w:r w:rsidR="00DF70D8" w:rsidRPr="00CA5E51">
        <w:rPr>
          <w:rFonts w:ascii="Times New Roman" w:hAnsi="Times New Roman" w:cs="Times New Roman"/>
          <w:i/>
          <w:sz w:val="24"/>
          <w:szCs w:val="24"/>
        </w:rPr>
        <w:t>09</w:t>
      </w:r>
      <w:r w:rsidRPr="00CA5E51">
        <w:rPr>
          <w:rFonts w:ascii="Times New Roman" w:hAnsi="Times New Roman" w:cs="Times New Roman"/>
          <w:i/>
          <w:sz w:val="24"/>
          <w:szCs w:val="24"/>
        </w:rPr>
        <w:t>.2023</w:t>
      </w:r>
      <w:r w:rsidR="00DC2688" w:rsidRPr="00CA5E51">
        <w:rPr>
          <w:rFonts w:ascii="Times New Roman" w:hAnsi="Times New Roman" w:cs="Times New Roman"/>
          <w:i/>
          <w:sz w:val="24"/>
          <w:szCs w:val="24"/>
        </w:rPr>
        <w:t>.</w:t>
      </w:r>
      <w:r w:rsidR="00923B5D" w:rsidRPr="00CA5E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5E51">
        <w:rPr>
          <w:rFonts w:ascii="Times New Roman" w:hAnsi="Times New Roman" w:cs="Times New Roman"/>
          <w:i/>
          <w:sz w:val="24"/>
          <w:szCs w:val="24"/>
        </w:rPr>
        <w:t>Zinātnes</w:t>
      </w:r>
      <w:r w:rsidR="00923B5D" w:rsidRPr="00CA5E51">
        <w:rPr>
          <w:rFonts w:ascii="Times New Roman" w:hAnsi="Times New Roman" w:cs="Times New Roman"/>
          <w:i/>
          <w:sz w:val="24"/>
          <w:szCs w:val="24"/>
        </w:rPr>
        <w:t xml:space="preserve"> padomes</w:t>
      </w:r>
    </w:p>
    <w:p w14:paraId="686065F7" w14:textId="2854517F" w:rsidR="00923B5D" w:rsidRPr="00CA5E51" w:rsidRDefault="00923B5D" w:rsidP="00923B5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A5E51">
        <w:rPr>
          <w:rFonts w:ascii="Times New Roman" w:hAnsi="Times New Roman" w:cs="Times New Roman"/>
          <w:i/>
          <w:sz w:val="24"/>
          <w:szCs w:val="24"/>
        </w:rPr>
        <w:t>lēmumam Nr.</w:t>
      </w:r>
      <w:r w:rsidRPr="00A343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43F3" w:rsidRPr="00A343F3">
        <w:rPr>
          <w:rFonts w:ascii="Times New Roman" w:hAnsi="Times New Roman" w:cs="Times New Roman"/>
          <w:i/>
          <w:sz w:val="24"/>
          <w:szCs w:val="24"/>
        </w:rPr>
        <w:t>3.2.-12.2/1</w:t>
      </w:r>
      <w:r w:rsidR="00280913">
        <w:rPr>
          <w:rFonts w:ascii="Times New Roman" w:hAnsi="Times New Roman" w:cs="Times New Roman"/>
          <w:i/>
          <w:sz w:val="24"/>
          <w:szCs w:val="24"/>
        </w:rPr>
        <w:t>4</w:t>
      </w:r>
    </w:p>
    <w:p w14:paraId="5534A892" w14:textId="77777777" w:rsidR="003C6331" w:rsidRPr="00CA5E51" w:rsidRDefault="003C6331" w:rsidP="00550E8C">
      <w:pPr>
        <w:pStyle w:val="BodyTex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33BBD5" w14:textId="77777777" w:rsidR="00550E8C" w:rsidRPr="00CA5E51" w:rsidRDefault="00550E8C" w:rsidP="00550E8C">
      <w:pPr>
        <w:pStyle w:val="BodyText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B9CF91" w14:textId="77777777" w:rsidR="00BB57C0" w:rsidRPr="00CA5E51" w:rsidRDefault="003C6331" w:rsidP="003C6331">
      <w:pPr>
        <w:pStyle w:val="BodyText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06591229"/>
      <w:bookmarkStart w:id="2" w:name="_Toc408919142"/>
      <w:bookmarkStart w:id="3" w:name="_Toc408919352"/>
      <w:bookmarkStart w:id="4" w:name="_Toc408920529"/>
      <w:bookmarkStart w:id="5" w:name="_Toc438044470"/>
      <w:bookmarkStart w:id="6" w:name="_Toc438045910"/>
      <w:bookmarkStart w:id="7" w:name="_Toc438046323"/>
      <w:bookmarkStart w:id="8" w:name="_Toc471743521"/>
      <w:r w:rsidRPr="00CA5E51">
        <w:rPr>
          <w:rFonts w:ascii="Times New Roman" w:hAnsi="Times New Roman" w:cs="Times New Roman"/>
          <w:b/>
          <w:bCs/>
          <w:sz w:val="24"/>
          <w:szCs w:val="24"/>
        </w:rPr>
        <w:t xml:space="preserve">LATVIJAS </w:t>
      </w:r>
      <w:r w:rsidR="00BB57C0" w:rsidRPr="00CA5E51">
        <w:rPr>
          <w:rFonts w:ascii="Times New Roman" w:hAnsi="Times New Roman" w:cs="Times New Roman"/>
          <w:b/>
          <w:bCs/>
          <w:sz w:val="24"/>
          <w:szCs w:val="24"/>
        </w:rPr>
        <w:t>BIOZINĀTŅU UN TEHNOLOĢIJU</w:t>
      </w:r>
      <w:r w:rsidRPr="00CA5E51">
        <w:rPr>
          <w:rFonts w:ascii="Times New Roman" w:hAnsi="Times New Roman" w:cs="Times New Roman"/>
          <w:b/>
          <w:bCs/>
          <w:sz w:val="24"/>
          <w:szCs w:val="24"/>
        </w:rPr>
        <w:t xml:space="preserve"> UNIVERSITĀTES</w:t>
      </w:r>
      <w:bookmarkStart w:id="9" w:name="_Toc408917415"/>
      <w:bookmarkStart w:id="10" w:name="_Toc408383753"/>
      <w:bookmarkStart w:id="11" w:name="_Toc407001661"/>
      <w:bookmarkStart w:id="12" w:name="_Toc406681963"/>
      <w:bookmarkStart w:id="13" w:name="_Toc406681405"/>
      <w:bookmarkStart w:id="14" w:name="_Toc406681343"/>
      <w:bookmarkStart w:id="15" w:name="_Toc406681275"/>
      <w:bookmarkStart w:id="16" w:name="_Toc406681199"/>
      <w:bookmarkStart w:id="17" w:name="_Toc406681091"/>
      <w:bookmarkStart w:id="18" w:name="_Toc406680983"/>
      <w:bookmarkStart w:id="19" w:name="_Toc406680786"/>
      <w:bookmarkStart w:id="20" w:name="_Toc406680592"/>
      <w:bookmarkStart w:id="21" w:name="_Toc406677688"/>
      <w:bookmarkStart w:id="22" w:name="_Toc406663145"/>
      <w:bookmarkStart w:id="23" w:name="_Toc406662956"/>
      <w:bookmarkStart w:id="24" w:name="_Toc406592786"/>
      <w:bookmarkStart w:id="25" w:name="_Toc406592707"/>
      <w:bookmarkStart w:id="26" w:name="_Toc406591230"/>
      <w:bookmarkEnd w:id="1"/>
    </w:p>
    <w:p w14:paraId="625CCACF" w14:textId="77777777" w:rsidR="003C6331" w:rsidRPr="00CA5E51" w:rsidRDefault="003C6331" w:rsidP="003C6331">
      <w:pPr>
        <w:pStyle w:val="BodyText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A5E51">
        <w:rPr>
          <w:rFonts w:ascii="Times New Roman" w:hAnsi="Times New Roman" w:cs="Times New Roman"/>
          <w:b/>
          <w:bCs/>
          <w:sz w:val="24"/>
          <w:szCs w:val="24"/>
        </w:rPr>
        <w:t>DOKTORA STUDIJU PROGRAMM</w:t>
      </w:r>
      <w:r w:rsidR="00EB3137" w:rsidRPr="00CA5E51">
        <w:rPr>
          <w:rFonts w:ascii="Times New Roman" w:hAnsi="Times New Roman" w:cs="Times New Roman"/>
          <w:b/>
          <w:bCs/>
          <w:sz w:val="24"/>
          <w:szCs w:val="24"/>
        </w:rPr>
        <w:t>AS</w:t>
      </w:r>
      <w:r w:rsidRPr="00CA5E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1F1E79" w:rsidRPr="00CA5E51">
        <w:rPr>
          <w:rFonts w:ascii="Times New Roman" w:hAnsi="Times New Roman" w:cs="Times New Roman"/>
          <w:b/>
          <w:bCs/>
          <w:sz w:val="24"/>
          <w:szCs w:val="24"/>
        </w:rPr>
        <w:t>IZPILDES VADLĪNIJAS</w:t>
      </w:r>
    </w:p>
    <w:p w14:paraId="1CDD5EF0" w14:textId="77777777" w:rsidR="003C6331" w:rsidRPr="00CA5E51" w:rsidRDefault="003C6331" w:rsidP="003C6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8FDAB3" w14:textId="77777777" w:rsidR="003C6331" w:rsidRPr="00CA5E51" w:rsidRDefault="003C6331" w:rsidP="006F4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E51">
        <w:rPr>
          <w:rFonts w:ascii="Times New Roman" w:hAnsi="Times New Roman" w:cs="Times New Roman"/>
          <w:sz w:val="24"/>
          <w:szCs w:val="24"/>
        </w:rPr>
        <w:t xml:space="preserve">Latvijas </w:t>
      </w:r>
      <w:r w:rsidR="00BB57C0" w:rsidRPr="00CA5E51">
        <w:rPr>
          <w:rFonts w:ascii="Times New Roman" w:hAnsi="Times New Roman" w:cs="Times New Roman"/>
          <w:sz w:val="24"/>
          <w:szCs w:val="24"/>
        </w:rPr>
        <w:t>Biozinātņu un tehnoloģiju</w:t>
      </w:r>
      <w:r w:rsidRPr="00CA5E51">
        <w:rPr>
          <w:rFonts w:ascii="Times New Roman" w:hAnsi="Times New Roman" w:cs="Times New Roman"/>
          <w:sz w:val="24"/>
          <w:szCs w:val="24"/>
        </w:rPr>
        <w:t xml:space="preserve"> universitātes doktora studiju programmas </w:t>
      </w:r>
      <w:r w:rsidR="00E52D2C" w:rsidRPr="00CA5E51">
        <w:rPr>
          <w:rFonts w:ascii="Times New Roman" w:hAnsi="Times New Roman" w:cs="Times New Roman"/>
          <w:sz w:val="24"/>
          <w:szCs w:val="24"/>
        </w:rPr>
        <w:t>izpildes vadlīnijas</w:t>
      </w:r>
      <w:r w:rsidRPr="00CA5E51">
        <w:rPr>
          <w:rFonts w:ascii="Times New Roman" w:hAnsi="Times New Roman" w:cs="Times New Roman"/>
          <w:sz w:val="24"/>
          <w:szCs w:val="24"/>
        </w:rPr>
        <w:t xml:space="preserve"> izstrādāt</w:t>
      </w:r>
      <w:r w:rsidR="00E52D2C" w:rsidRPr="00CA5E51">
        <w:rPr>
          <w:rFonts w:ascii="Times New Roman" w:hAnsi="Times New Roman" w:cs="Times New Roman"/>
          <w:sz w:val="24"/>
          <w:szCs w:val="24"/>
        </w:rPr>
        <w:t>a</w:t>
      </w:r>
      <w:r w:rsidRPr="00CA5E51">
        <w:rPr>
          <w:rFonts w:ascii="Times New Roman" w:hAnsi="Times New Roman" w:cs="Times New Roman"/>
          <w:sz w:val="24"/>
          <w:szCs w:val="24"/>
        </w:rPr>
        <w:t xml:space="preserve">s, pamatojoties uz </w:t>
      </w:r>
      <w:r w:rsidR="00C04E16" w:rsidRPr="00CA5E51">
        <w:rPr>
          <w:rFonts w:ascii="Times New Roman" w:hAnsi="Times New Roman" w:cs="Times New Roman"/>
          <w:sz w:val="24"/>
          <w:szCs w:val="24"/>
        </w:rPr>
        <w:t>L</w:t>
      </w:r>
      <w:r w:rsidR="00BB57C0" w:rsidRPr="00CA5E51">
        <w:rPr>
          <w:rFonts w:ascii="Times New Roman" w:hAnsi="Times New Roman" w:cs="Times New Roman"/>
          <w:sz w:val="24"/>
          <w:szCs w:val="24"/>
        </w:rPr>
        <w:t xml:space="preserve">atvijas </w:t>
      </w:r>
      <w:r w:rsidR="00C04E16" w:rsidRPr="00CA5E51">
        <w:rPr>
          <w:rFonts w:ascii="Times New Roman" w:hAnsi="Times New Roman" w:cs="Times New Roman"/>
          <w:sz w:val="24"/>
          <w:szCs w:val="24"/>
        </w:rPr>
        <w:t>R</w:t>
      </w:r>
      <w:r w:rsidR="00BB57C0" w:rsidRPr="00CA5E51">
        <w:rPr>
          <w:rFonts w:ascii="Times New Roman" w:hAnsi="Times New Roman" w:cs="Times New Roman"/>
          <w:sz w:val="24"/>
          <w:szCs w:val="24"/>
        </w:rPr>
        <w:t>epublikas</w:t>
      </w:r>
      <w:r w:rsidR="00C04E16" w:rsidRPr="00CA5E51">
        <w:rPr>
          <w:rFonts w:ascii="Times New Roman" w:hAnsi="Times New Roman" w:cs="Times New Roman"/>
          <w:sz w:val="24"/>
          <w:szCs w:val="24"/>
        </w:rPr>
        <w:t xml:space="preserve"> </w:t>
      </w:r>
      <w:r w:rsidRPr="00CA5E51">
        <w:rPr>
          <w:rFonts w:ascii="Times New Roman" w:hAnsi="Times New Roman" w:cs="Times New Roman"/>
          <w:sz w:val="24"/>
          <w:szCs w:val="24"/>
        </w:rPr>
        <w:t>M</w:t>
      </w:r>
      <w:r w:rsidR="00BB00C6" w:rsidRPr="00CA5E51">
        <w:rPr>
          <w:rFonts w:ascii="Times New Roman" w:hAnsi="Times New Roman" w:cs="Times New Roman"/>
          <w:sz w:val="24"/>
          <w:szCs w:val="24"/>
        </w:rPr>
        <w:t xml:space="preserve">inistru kabineta </w:t>
      </w:r>
      <w:r w:rsidR="00C04E16" w:rsidRPr="00CA5E51">
        <w:rPr>
          <w:rFonts w:ascii="Times New Roman" w:hAnsi="Times New Roman" w:cs="Times New Roman"/>
          <w:sz w:val="24"/>
          <w:szCs w:val="24"/>
        </w:rPr>
        <w:t xml:space="preserve">2005. gada 27. decembra </w:t>
      </w:r>
      <w:r w:rsidRPr="00CA5E51">
        <w:rPr>
          <w:rFonts w:ascii="Times New Roman" w:hAnsi="Times New Roman" w:cs="Times New Roman"/>
          <w:sz w:val="24"/>
          <w:szCs w:val="24"/>
        </w:rPr>
        <w:t xml:space="preserve">noteikumiem </w:t>
      </w:r>
      <w:r w:rsidR="00C04E16" w:rsidRPr="00CA5E51">
        <w:rPr>
          <w:rFonts w:ascii="Times New Roman" w:hAnsi="Times New Roman" w:cs="Times New Roman"/>
          <w:sz w:val="24"/>
          <w:szCs w:val="24"/>
        </w:rPr>
        <w:t>Nr.1001 “</w:t>
      </w:r>
      <w:r w:rsidR="00DB6E5C" w:rsidRPr="00CA5E51">
        <w:rPr>
          <w:rFonts w:ascii="Times New Roman" w:hAnsi="Times New Roman" w:cs="Times New Roman"/>
          <w:sz w:val="24"/>
          <w:szCs w:val="24"/>
        </w:rPr>
        <w:t>Zinātniskā doktora grāda piešķiršanas (promocijas) kārtība un kritēriji</w:t>
      </w:r>
      <w:r w:rsidR="00C04E16" w:rsidRPr="00CA5E51">
        <w:rPr>
          <w:rFonts w:ascii="Times New Roman" w:hAnsi="Times New Roman" w:cs="Times New Roman"/>
          <w:sz w:val="24"/>
          <w:szCs w:val="24"/>
        </w:rPr>
        <w:t xml:space="preserve">” </w:t>
      </w:r>
      <w:r w:rsidRPr="00CA5E51">
        <w:rPr>
          <w:rFonts w:ascii="Times New Roman" w:hAnsi="Times New Roman" w:cs="Times New Roman"/>
          <w:sz w:val="24"/>
          <w:szCs w:val="24"/>
        </w:rPr>
        <w:t>un L</w:t>
      </w:r>
      <w:r w:rsidR="00BB57C0" w:rsidRPr="00CA5E51">
        <w:rPr>
          <w:rFonts w:ascii="Times New Roman" w:hAnsi="Times New Roman" w:cs="Times New Roman"/>
          <w:sz w:val="24"/>
          <w:szCs w:val="24"/>
        </w:rPr>
        <w:t>BT</w:t>
      </w:r>
      <w:r w:rsidRPr="00CA5E51">
        <w:rPr>
          <w:rFonts w:ascii="Times New Roman" w:hAnsi="Times New Roman" w:cs="Times New Roman"/>
          <w:sz w:val="24"/>
          <w:szCs w:val="24"/>
        </w:rPr>
        <w:t>U Doktora studiju nolikumu.</w:t>
      </w:r>
    </w:p>
    <w:p w14:paraId="23501652" w14:textId="77777777" w:rsidR="00C3216D" w:rsidRPr="00CA5E51" w:rsidRDefault="00C3216D" w:rsidP="003C6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60A19" w14:textId="67F7AA60" w:rsidR="003C6331" w:rsidRPr="00CA5E51" w:rsidRDefault="00C3216D" w:rsidP="003C63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E51">
        <w:rPr>
          <w:rFonts w:ascii="Times New Roman" w:hAnsi="Times New Roman" w:cs="Times New Roman"/>
          <w:b/>
          <w:sz w:val="24"/>
          <w:szCs w:val="24"/>
        </w:rPr>
        <w:t>Vadlīnijas līdz 2024. gadam:</w:t>
      </w:r>
    </w:p>
    <w:p w14:paraId="787E51B2" w14:textId="77777777" w:rsidR="00550E8C" w:rsidRPr="00CA5E51" w:rsidRDefault="003C6331" w:rsidP="003C6331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5E51">
        <w:rPr>
          <w:rFonts w:ascii="Times New Roman" w:hAnsi="Times New Roman" w:cs="Times New Roman"/>
          <w:sz w:val="24"/>
          <w:szCs w:val="24"/>
        </w:rPr>
        <w:t>L</w:t>
      </w:r>
      <w:r w:rsidR="00DB6E5C" w:rsidRPr="00CA5E51">
        <w:rPr>
          <w:rFonts w:ascii="Times New Roman" w:hAnsi="Times New Roman" w:cs="Times New Roman"/>
          <w:sz w:val="24"/>
          <w:szCs w:val="24"/>
        </w:rPr>
        <w:t>BT</w:t>
      </w:r>
      <w:r w:rsidRPr="00CA5E51">
        <w:rPr>
          <w:rFonts w:ascii="Times New Roman" w:hAnsi="Times New Roman" w:cs="Times New Roman"/>
          <w:sz w:val="24"/>
          <w:szCs w:val="24"/>
        </w:rPr>
        <w:t xml:space="preserve">U doktora studiju programmas kopapjoms ir </w:t>
      </w:r>
      <w:r w:rsidRPr="00CA5E51">
        <w:rPr>
          <w:rFonts w:ascii="Times New Roman" w:hAnsi="Times New Roman" w:cs="Times New Roman"/>
          <w:b/>
          <w:sz w:val="24"/>
          <w:szCs w:val="24"/>
        </w:rPr>
        <w:t>120 KP</w:t>
      </w:r>
      <w:r w:rsidR="00550E8C" w:rsidRPr="00CA5E51">
        <w:rPr>
          <w:rFonts w:ascii="Times New Roman" w:hAnsi="Times New Roman" w:cs="Times New Roman"/>
          <w:sz w:val="24"/>
          <w:szCs w:val="24"/>
        </w:rPr>
        <w:t>:</w:t>
      </w:r>
    </w:p>
    <w:p w14:paraId="21111A2B" w14:textId="77777777" w:rsidR="00550E8C" w:rsidRPr="00923B5D" w:rsidRDefault="003C6331" w:rsidP="00550E8C">
      <w:pPr>
        <w:pStyle w:val="ListParagraph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3B5D">
        <w:rPr>
          <w:rFonts w:ascii="Times New Roman" w:hAnsi="Times New Roman" w:cs="Times New Roman"/>
          <w:sz w:val="24"/>
          <w:szCs w:val="24"/>
        </w:rPr>
        <w:t xml:space="preserve">teorētiskās studijas </w:t>
      </w:r>
      <w:r w:rsidRPr="00923B5D">
        <w:rPr>
          <w:rFonts w:ascii="Times New Roman" w:hAnsi="Times New Roman" w:cs="Times New Roman"/>
          <w:b/>
          <w:sz w:val="24"/>
          <w:szCs w:val="24"/>
        </w:rPr>
        <w:t>20...30</w:t>
      </w:r>
      <w:r w:rsidR="00DB6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B5D">
        <w:rPr>
          <w:rFonts w:ascii="Times New Roman" w:hAnsi="Times New Roman" w:cs="Times New Roman"/>
          <w:b/>
          <w:sz w:val="24"/>
          <w:szCs w:val="24"/>
        </w:rPr>
        <w:t>KP</w:t>
      </w:r>
      <w:r w:rsidR="006F4874" w:rsidRPr="00923B5D">
        <w:rPr>
          <w:rFonts w:ascii="Times New Roman" w:hAnsi="Times New Roman" w:cs="Times New Roman"/>
          <w:sz w:val="24"/>
          <w:szCs w:val="24"/>
        </w:rPr>
        <w:t>;</w:t>
      </w:r>
    </w:p>
    <w:p w14:paraId="2825AAE1" w14:textId="77777777" w:rsidR="003C6331" w:rsidRPr="00923B5D" w:rsidRDefault="003C6331" w:rsidP="00550E8C">
      <w:pPr>
        <w:pStyle w:val="ListParagraph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3B5D">
        <w:rPr>
          <w:rFonts w:ascii="Times New Roman" w:hAnsi="Times New Roman" w:cs="Times New Roman"/>
          <w:sz w:val="24"/>
          <w:szCs w:val="24"/>
        </w:rPr>
        <w:t>zinātniskais darbs</w:t>
      </w:r>
      <w:r w:rsidRPr="00923B5D">
        <w:rPr>
          <w:rFonts w:ascii="Times New Roman" w:hAnsi="Times New Roman" w:cs="Times New Roman"/>
          <w:b/>
          <w:sz w:val="24"/>
          <w:szCs w:val="24"/>
        </w:rPr>
        <w:t xml:space="preserve"> 90...100 KP</w:t>
      </w:r>
      <w:r w:rsidR="00550E8C" w:rsidRPr="00923B5D">
        <w:rPr>
          <w:rFonts w:ascii="Times New Roman" w:hAnsi="Times New Roman" w:cs="Times New Roman"/>
          <w:sz w:val="24"/>
          <w:szCs w:val="24"/>
        </w:rPr>
        <w:t>.</w:t>
      </w:r>
    </w:p>
    <w:p w14:paraId="4819499D" w14:textId="77777777" w:rsidR="003C6331" w:rsidRPr="00923B5D" w:rsidRDefault="003C6331" w:rsidP="003C633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D29D7A4" w14:textId="77777777" w:rsidR="003C6331" w:rsidRPr="00923B5D" w:rsidRDefault="003C6331" w:rsidP="006F4874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3B5D">
        <w:rPr>
          <w:rFonts w:ascii="Times New Roman" w:hAnsi="Times New Roman" w:cs="Times New Roman"/>
          <w:sz w:val="24"/>
          <w:szCs w:val="24"/>
        </w:rPr>
        <w:t xml:space="preserve">Doktora programmas </w:t>
      </w:r>
      <w:r w:rsidRPr="00923B5D">
        <w:rPr>
          <w:rFonts w:ascii="Times New Roman" w:hAnsi="Times New Roman" w:cs="Times New Roman"/>
          <w:b/>
          <w:sz w:val="24"/>
          <w:szCs w:val="24"/>
        </w:rPr>
        <w:t xml:space="preserve">teorētisko studiju </w:t>
      </w:r>
      <w:r w:rsidRPr="00923B5D">
        <w:rPr>
          <w:rFonts w:ascii="Times New Roman" w:hAnsi="Times New Roman" w:cs="Times New Roman"/>
          <w:sz w:val="24"/>
          <w:szCs w:val="24"/>
        </w:rPr>
        <w:t>apjomā iekļauj: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3"/>
        <w:gridCol w:w="1218"/>
      </w:tblGrid>
      <w:tr w:rsidR="00923B5D" w:rsidRPr="00923B5D" w14:paraId="58923273" w14:textId="77777777" w:rsidTr="00550E8C">
        <w:tc>
          <w:tcPr>
            <w:tcW w:w="8046" w:type="dxa"/>
          </w:tcPr>
          <w:p w14:paraId="19426C9F" w14:textId="77777777" w:rsidR="00550E8C" w:rsidRPr="00923B5D" w:rsidRDefault="00550E8C" w:rsidP="00EB31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B5D">
              <w:rPr>
                <w:rFonts w:ascii="Times New Roman" w:hAnsi="Times New Roman" w:cs="Times New Roman"/>
                <w:sz w:val="24"/>
                <w:szCs w:val="24"/>
              </w:rPr>
              <w:t>zinātnes nozares vai apakšnozares virziena speckursu (ar promocijas eksāmenu nokārtošanu)</w:t>
            </w:r>
            <w:r w:rsidR="006F4874" w:rsidRPr="00923B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41" w:type="dxa"/>
          </w:tcPr>
          <w:p w14:paraId="244DD286" w14:textId="77777777" w:rsidR="00550E8C" w:rsidRPr="00923B5D" w:rsidRDefault="00550E8C" w:rsidP="00EB31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5D">
              <w:rPr>
                <w:rFonts w:ascii="Times New Roman" w:hAnsi="Times New Roman" w:cs="Times New Roman"/>
                <w:b/>
                <w:sz w:val="24"/>
                <w:szCs w:val="24"/>
              </w:rPr>
              <w:t>6 – 10 KP</w:t>
            </w:r>
          </w:p>
        </w:tc>
      </w:tr>
      <w:tr w:rsidR="00923B5D" w:rsidRPr="00923B5D" w14:paraId="13A9DDC7" w14:textId="77777777" w:rsidTr="00550E8C">
        <w:tc>
          <w:tcPr>
            <w:tcW w:w="8046" w:type="dxa"/>
          </w:tcPr>
          <w:p w14:paraId="7BA64276" w14:textId="77777777" w:rsidR="00550E8C" w:rsidRPr="00923B5D" w:rsidRDefault="00550E8C" w:rsidP="00EB31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B5D">
              <w:rPr>
                <w:rFonts w:ascii="Times New Roman" w:hAnsi="Times New Roman" w:cs="Times New Roman"/>
                <w:sz w:val="24"/>
                <w:szCs w:val="24"/>
              </w:rPr>
              <w:t>pētījumu virziena speckursu (ar promocijas eksāmena nokārtošanu)</w:t>
            </w:r>
            <w:r w:rsidR="006F4874" w:rsidRPr="00923B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41" w:type="dxa"/>
          </w:tcPr>
          <w:p w14:paraId="34509D28" w14:textId="77777777" w:rsidR="00550E8C" w:rsidRPr="00923B5D" w:rsidRDefault="00550E8C" w:rsidP="00EB31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5D">
              <w:rPr>
                <w:rFonts w:ascii="Times New Roman" w:hAnsi="Times New Roman" w:cs="Times New Roman"/>
                <w:b/>
                <w:sz w:val="24"/>
                <w:szCs w:val="24"/>
              </w:rPr>
              <w:t>6 – 10 KP</w:t>
            </w:r>
          </w:p>
        </w:tc>
      </w:tr>
      <w:tr w:rsidR="00923B5D" w:rsidRPr="00923B5D" w14:paraId="078ED0CD" w14:textId="77777777" w:rsidTr="00550E8C">
        <w:tc>
          <w:tcPr>
            <w:tcW w:w="8046" w:type="dxa"/>
          </w:tcPr>
          <w:p w14:paraId="76ADD163" w14:textId="77777777" w:rsidR="00550E8C" w:rsidRPr="00923B5D" w:rsidRDefault="00550E8C" w:rsidP="00EB31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B5D">
              <w:rPr>
                <w:rFonts w:ascii="Times New Roman" w:hAnsi="Times New Roman" w:cs="Times New Roman"/>
                <w:sz w:val="24"/>
                <w:szCs w:val="24"/>
              </w:rPr>
              <w:t>profesionālās svešvalodas speckursu</w:t>
            </w:r>
            <w:r w:rsidRPr="00923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B5D">
              <w:rPr>
                <w:rFonts w:ascii="Times New Roman" w:hAnsi="Times New Roman" w:cs="Times New Roman"/>
                <w:sz w:val="24"/>
                <w:szCs w:val="24"/>
              </w:rPr>
              <w:t>(ar promocijas eksāmena nokārtošanu)</w:t>
            </w:r>
            <w:r w:rsidR="006F4874" w:rsidRPr="00923B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41" w:type="dxa"/>
          </w:tcPr>
          <w:p w14:paraId="0546C8B7" w14:textId="77777777" w:rsidR="00550E8C" w:rsidRPr="00923B5D" w:rsidRDefault="00550E8C" w:rsidP="00EB31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5D">
              <w:rPr>
                <w:rFonts w:ascii="Times New Roman" w:hAnsi="Times New Roman" w:cs="Times New Roman"/>
                <w:b/>
                <w:sz w:val="24"/>
                <w:szCs w:val="24"/>
              </w:rPr>
              <w:t>4 KP</w:t>
            </w:r>
          </w:p>
        </w:tc>
      </w:tr>
      <w:tr w:rsidR="00923B5D" w:rsidRPr="00923B5D" w14:paraId="584A8350" w14:textId="77777777" w:rsidTr="00550E8C">
        <w:tc>
          <w:tcPr>
            <w:tcW w:w="8046" w:type="dxa"/>
          </w:tcPr>
          <w:p w14:paraId="0CED046B" w14:textId="77777777" w:rsidR="00550E8C" w:rsidRPr="00923B5D" w:rsidRDefault="00550E8C" w:rsidP="00EB31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B5D">
              <w:rPr>
                <w:rFonts w:ascii="Times New Roman" w:hAnsi="Times New Roman" w:cs="Times New Roman"/>
                <w:sz w:val="24"/>
                <w:szCs w:val="24"/>
              </w:rPr>
              <w:t>pētījumu metodoloģijas kursu</w:t>
            </w:r>
            <w:r w:rsidR="006F4874" w:rsidRPr="00923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14:paraId="7BCF3C55" w14:textId="77777777" w:rsidR="00550E8C" w:rsidRPr="00923B5D" w:rsidRDefault="00550E8C" w:rsidP="00EB31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5D">
              <w:rPr>
                <w:rFonts w:ascii="Times New Roman" w:hAnsi="Times New Roman" w:cs="Times New Roman"/>
                <w:b/>
                <w:sz w:val="24"/>
                <w:szCs w:val="24"/>
              </w:rPr>
              <w:t>4 – 8 KP</w:t>
            </w:r>
          </w:p>
        </w:tc>
      </w:tr>
    </w:tbl>
    <w:p w14:paraId="3D9C6669" w14:textId="77777777" w:rsidR="003C6331" w:rsidRPr="00923B5D" w:rsidRDefault="003C6331" w:rsidP="003C6331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19586" w14:textId="77777777" w:rsidR="001F1E79" w:rsidRPr="00923B5D" w:rsidRDefault="001F1E79" w:rsidP="006F4874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3B5D">
        <w:rPr>
          <w:rFonts w:ascii="Times New Roman" w:hAnsi="Times New Roman" w:cs="Times New Roman"/>
          <w:sz w:val="24"/>
          <w:szCs w:val="24"/>
        </w:rPr>
        <w:t xml:space="preserve">Doktora programmas zinātniskais darbs tiek plānots saskaņā ar studiju programmas </w:t>
      </w:r>
      <w:r w:rsidR="00EB3137" w:rsidRPr="00923B5D">
        <w:rPr>
          <w:rFonts w:ascii="Times New Roman" w:hAnsi="Times New Roman" w:cs="Times New Roman"/>
          <w:sz w:val="24"/>
          <w:szCs w:val="24"/>
        </w:rPr>
        <w:t xml:space="preserve">apstiprināto </w:t>
      </w:r>
      <w:r w:rsidRPr="00923B5D">
        <w:rPr>
          <w:rFonts w:ascii="Times New Roman" w:hAnsi="Times New Roman" w:cs="Times New Roman"/>
          <w:sz w:val="24"/>
          <w:szCs w:val="24"/>
        </w:rPr>
        <w:t>plānu</w:t>
      </w:r>
      <w:r w:rsidR="00EB3137" w:rsidRPr="00923B5D">
        <w:rPr>
          <w:rFonts w:ascii="Times New Roman" w:hAnsi="Times New Roman" w:cs="Times New Roman"/>
          <w:sz w:val="24"/>
          <w:szCs w:val="24"/>
        </w:rPr>
        <w:t>.</w:t>
      </w:r>
    </w:p>
    <w:p w14:paraId="21A2052E" w14:textId="77777777" w:rsidR="00EB3137" w:rsidRPr="00923B5D" w:rsidRDefault="00EB3137" w:rsidP="00EB3137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FAD84D5" w14:textId="77777777" w:rsidR="00197880" w:rsidRPr="00923B5D" w:rsidRDefault="00197880" w:rsidP="006F4874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3B5D">
        <w:rPr>
          <w:rFonts w:ascii="Times New Roman" w:hAnsi="Times New Roman" w:cs="Times New Roman"/>
          <w:sz w:val="24"/>
          <w:szCs w:val="24"/>
        </w:rPr>
        <w:t xml:space="preserve">Doktora programmas </w:t>
      </w:r>
      <w:r w:rsidRPr="00923B5D">
        <w:rPr>
          <w:rFonts w:ascii="Times New Roman" w:hAnsi="Times New Roman" w:cs="Times New Roman"/>
          <w:b/>
          <w:sz w:val="24"/>
          <w:szCs w:val="24"/>
        </w:rPr>
        <w:t>zinātnisk</w:t>
      </w:r>
      <w:r w:rsidR="00550E8C" w:rsidRPr="00923B5D">
        <w:rPr>
          <w:rFonts w:ascii="Times New Roman" w:hAnsi="Times New Roman" w:cs="Times New Roman"/>
          <w:b/>
          <w:sz w:val="24"/>
          <w:szCs w:val="24"/>
        </w:rPr>
        <w:t>ā</w:t>
      </w:r>
      <w:r w:rsidRPr="00923B5D">
        <w:rPr>
          <w:rFonts w:ascii="Times New Roman" w:hAnsi="Times New Roman" w:cs="Times New Roman"/>
          <w:b/>
          <w:sz w:val="24"/>
          <w:szCs w:val="24"/>
        </w:rPr>
        <w:t xml:space="preserve"> darb</w:t>
      </w:r>
      <w:r w:rsidR="00550E8C" w:rsidRPr="00923B5D">
        <w:rPr>
          <w:rFonts w:ascii="Times New Roman" w:hAnsi="Times New Roman" w:cs="Times New Roman"/>
          <w:b/>
          <w:sz w:val="24"/>
          <w:szCs w:val="24"/>
        </w:rPr>
        <w:t>ā</w:t>
      </w:r>
      <w:r w:rsidRPr="00923B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B5D">
        <w:rPr>
          <w:rFonts w:ascii="Times New Roman" w:hAnsi="Times New Roman" w:cs="Times New Roman"/>
          <w:sz w:val="24"/>
          <w:szCs w:val="24"/>
        </w:rPr>
        <w:t>apjomā iekļauj: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"/>
        <w:gridCol w:w="6368"/>
        <w:gridCol w:w="1629"/>
      </w:tblGrid>
      <w:tr w:rsidR="00923B5D" w:rsidRPr="00923B5D" w14:paraId="624D645B" w14:textId="77777777" w:rsidTr="00DA0FD4">
        <w:tc>
          <w:tcPr>
            <w:tcW w:w="7442" w:type="dxa"/>
            <w:gridSpan w:val="2"/>
          </w:tcPr>
          <w:p w14:paraId="1ECDD864" w14:textId="77777777" w:rsidR="00120694" w:rsidRPr="00923B5D" w:rsidRDefault="00120694" w:rsidP="00DD1C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5D">
              <w:rPr>
                <w:rFonts w:ascii="Times New Roman" w:hAnsi="Times New Roman" w:cs="Times New Roman"/>
                <w:sz w:val="24"/>
                <w:szCs w:val="24"/>
              </w:rPr>
              <w:t>pētniecīb</w:t>
            </w:r>
            <w:r w:rsidR="00EB3137" w:rsidRPr="00923B5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23B5D">
              <w:rPr>
                <w:rFonts w:ascii="Times New Roman" w:hAnsi="Times New Roman" w:cs="Times New Roman"/>
                <w:sz w:val="24"/>
                <w:szCs w:val="24"/>
              </w:rPr>
              <w:t xml:space="preserve"> (promocijas darba izstrādāšana un noformēšana)</w:t>
            </w:r>
            <w:r w:rsidR="006F4874" w:rsidRPr="00923B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29" w:type="dxa"/>
          </w:tcPr>
          <w:p w14:paraId="59F33537" w14:textId="77777777" w:rsidR="00120694" w:rsidRPr="00923B5D" w:rsidRDefault="00EB3137" w:rsidP="001206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5D">
              <w:rPr>
                <w:rFonts w:ascii="Times New Roman" w:hAnsi="Times New Roman" w:cs="Times New Roman"/>
                <w:b/>
                <w:sz w:val="24"/>
                <w:szCs w:val="24"/>
              </w:rPr>
              <w:t>līdz</w:t>
            </w:r>
            <w:r w:rsidR="00120694" w:rsidRPr="00923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 KP</w:t>
            </w:r>
          </w:p>
        </w:tc>
      </w:tr>
      <w:tr w:rsidR="00923B5D" w:rsidRPr="00923B5D" w14:paraId="3037DEF8" w14:textId="77777777" w:rsidTr="00DA0FD4">
        <w:tc>
          <w:tcPr>
            <w:tcW w:w="1074" w:type="dxa"/>
          </w:tcPr>
          <w:p w14:paraId="4E0FEE0B" w14:textId="77777777" w:rsidR="00120694" w:rsidRPr="00923B5D" w:rsidRDefault="00120694" w:rsidP="00120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</w:tcPr>
          <w:p w14:paraId="542C06EB" w14:textId="77777777" w:rsidR="00120694" w:rsidRPr="00923B5D" w:rsidRDefault="00120694" w:rsidP="00DD1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5D">
              <w:rPr>
                <w:rFonts w:ascii="Times New Roman" w:hAnsi="Times New Roman" w:cs="Times New Roman"/>
                <w:sz w:val="24"/>
                <w:szCs w:val="24"/>
              </w:rPr>
              <w:t>promocijas darba izstrāde, t.sk. datu apstrādes metodikas apguve</w:t>
            </w:r>
            <w:r w:rsidRPr="00923B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(1 nodaļa – 5...10 KP)</w:t>
            </w:r>
            <w:r w:rsidR="006F4874" w:rsidRPr="00923B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29" w:type="dxa"/>
          </w:tcPr>
          <w:p w14:paraId="381246EE" w14:textId="77777777" w:rsidR="00120694" w:rsidRPr="00923B5D" w:rsidRDefault="00120694" w:rsidP="00120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B5D">
              <w:rPr>
                <w:rFonts w:ascii="Times New Roman" w:hAnsi="Times New Roman" w:cs="Times New Roman"/>
                <w:sz w:val="24"/>
                <w:szCs w:val="24"/>
              </w:rPr>
              <w:t>40 – 55 KP</w:t>
            </w:r>
          </w:p>
        </w:tc>
      </w:tr>
      <w:tr w:rsidR="00923B5D" w:rsidRPr="00923B5D" w14:paraId="7A850D5B" w14:textId="77777777" w:rsidTr="00DA0FD4">
        <w:tc>
          <w:tcPr>
            <w:tcW w:w="1074" w:type="dxa"/>
          </w:tcPr>
          <w:p w14:paraId="6A71A702" w14:textId="77777777" w:rsidR="00120694" w:rsidRPr="00923B5D" w:rsidRDefault="00120694" w:rsidP="00120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</w:tcPr>
          <w:p w14:paraId="2520EC8B" w14:textId="77777777" w:rsidR="00120694" w:rsidRPr="00923B5D" w:rsidRDefault="00120694" w:rsidP="00DD1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5D">
              <w:rPr>
                <w:rFonts w:ascii="Times New Roman" w:hAnsi="Times New Roman" w:cs="Times New Roman"/>
                <w:sz w:val="24"/>
                <w:szCs w:val="24"/>
              </w:rPr>
              <w:t>izmantoto literatūras avotu apzināšana (</w:t>
            </w:r>
            <w:r w:rsidR="007D4DFF" w:rsidRPr="00923B5D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Pr="00923B5D">
              <w:rPr>
                <w:rFonts w:ascii="Times New Roman" w:hAnsi="Times New Roman" w:cs="Times New Roman"/>
                <w:sz w:val="24"/>
                <w:szCs w:val="24"/>
              </w:rPr>
              <w:t>25 avoti</w:t>
            </w:r>
            <w:r w:rsidR="00593FC0" w:rsidRPr="00923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93FC0" w:rsidRPr="00923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5D">
              <w:rPr>
                <w:rFonts w:ascii="Times New Roman" w:hAnsi="Times New Roman" w:cs="Times New Roman"/>
                <w:sz w:val="24"/>
                <w:szCs w:val="24"/>
              </w:rPr>
              <w:t>1 KP)</w:t>
            </w:r>
            <w:r w:rsidR="006F4874" w:rsidRPr="00923B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29" w:type="dxa"/>
          </w:tcPr>
          <w:p w14:paraId="7B1F4AC9" w14:textId="77777777" w:rsidR="00120694" w:rsidRPr="00923B5D" w:rsidRDefault="00120694" w:rsidP="001206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5D">
              <w:rPr>
                <w:rFonts w:ascii="Times New Roman" w:hAnsi="Times New Roman" w:cs="Times New Roman"/>
                <w:sz w:val="24"/>
                <w:szCs w:val="24"/>
              </w:rPr>
              <w:t>5 – 10 KP</w:t>
            </w:r>
          </w:p>
        </w:tc>
      </w:tr>
      <w:tr w:rsidR="00923B5D" w:rsidRPr="00923B5D" w14:paraId="6963411A" w14:textId="77777777" w:rsidTr="00DA0FD4">
        <w:tc>
          <w:tcPr>
            <w:tcW w:w="1074" w:type="dxa"/>
          </w:tcPr>
          <w:p w14:paraId="5D5E6480" w14:textId="77777777" w:rsidR="00120694" w:rsidRPr="00923B5D" w:rsidRDefault="00120694" w:rsidP="00120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</w:tcPr>
          <w:p w14:paraId="094279DD" w14:textId="77777777" w:rsidR="00120694" w:rsidRPr="00923B5D" w:rsidRDefault="007D4DFF" w:rsidP="00E15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5D">
              <w:rPr>
                <w:rFonts w:ascii="Times New Roman" w:hAnsi="Times New Roman" w:cs="Times New Roman"/>
                <w:sz w:val="24"/>
                <w:szCs w:val="24"/>
              </w:rPr>
              <w:t>promocijas d</w:t>
            </w:r>
            <w:r w:rsidR="00120694" w:rsidRPr="00923B5D">
              <w:rPr>
                <w:rFonts w:ascii="Times New Roman" w:hAnsi="Times New Roman" w:cs="Times New Roman"/>
                <w:sz w:val="24"/>
                <w:szCs w:val="24"/>
              </w:rPr>
              <w:t>arba</w:t>
            </w:r>
            <w:r w:rsidRPr="00923B5D">
              <w:rPr>
                <w:rFonts w:ascii="Times New Roman" w:hAnsi="Times New Roman" w:cs="Times New Roman"/>
                <w:sz w:val="24"/>
                <w:szCs w:val="24"/>
              </w:rPr>
              <w:t xml:space="preserve"> sagatavošana un </w:t>
            </w:r>
            <w:r w:rsidR="00120694" w:rsidRPr="00923B5D">
              <w:rPr>
                <w:rFonts w:ascii="Times New Roman" w:hAnsi="Times New Roman" w:cs="Times New Roman"/>
                <w:sz w:val="24"/>
                <w:szCs w:val="24"/>
              </w:rPr>
              <w:t>noformēšana</w:t>
            </w:r>
          </w:p>
        </w:tc>
        <w:tc>
          <w:tcPr>
            <w:tcW w:w="1629" w:type="dxa"/>
          </w:tcPr>
          <w:p w14:paraId="5649D452" w14:textId="77777777" w:rsidR="00120694" w:rsidRPr="00923B5D" w:rsidRDefault="00120694" w:rsidP="00120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B5D">
              <w:rPr>
                <w:rFonts w:ascii="Times New Roman" w:hAnsi="Times New Roman" w:cs="Times New Roman"/>
                <w:sz w:val="24"/>
                <w:szCs w:val="24"/>
              </w:rPr>
              <w:t>10 – 15 KP</w:t>
            </w:r>
          </w:p>
        </w:tc>
      </w:tr>
      <w:tr w:rsidR="00923B5D" w:rsidRPr="00923B5D" w14:paraId="73204EAF" w14:textId="77777777" w:rsidTr="00DA0FD4">
        <w:tc>
          <w:tcPr>
            <w:tcW w:w="7442" w:type="dxa"/>
            <w:gridSpan w:val="2"/>
          </w:tcPr>
          <w:p w14:paraId="1FC57131" w14:textId="77777777" w:rsidR="00120694" w:rsidRPr="00923B5D" w:rsidRDefault="004C22AC" w:rsidP="00DD1CAC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5D">
              <w:rPr>
                <w:rFonts w:ascii="Times New Roman" w:hAnsi="Times New Roman" w:cs="Times New Roman"/>
                <w:sz w:val="24"/>
                <w:szCs w:val="24"/>
              </w:rPr>
              <w:t>pētījumu rezultātu prezentēšana</w:t>
            </w:r>
            <w:r w:rsidR="006F4874" w:rsidRPr="00923B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29" w:type="dxa"/>
            <w:vAlign w:val="bottom"/>
          </w:tcPr>
          <w:p w14:paraId="74942A1B" w14:textId="77777777" w:rsidR="00120694" w:rsidRPr="00923B5D" w:rsidRDefault="003B6077" w:rsidP="004C22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5D">
              <w:rPr>
                <w:rFonts w:ascii="Times New Roman" w:hAnsi="Times New Roman" w:cs="Times New Roman"/>
                <w:b/>
                <w:sz w:val="24"/>
                <w:szCs w:val="24"/>
              </w:rPr>
              <w:t>līdz</w:t>
            </w:r>
            <w:r w:rsidR="004C22AC" w:rsidRPr="00923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 </w:t>
            </w:r>
            <w:r w:rsidR="00120694" w:rsidRPr="00923B5D">
              <w:rPr>
                <w:rFonts w:ascii="Times New Roman" w:hAnsi="Times New Roman" w:cs="Times New Roman"/>
                <w:b/>
                <w:sz w:val="24"/>
                <w:szCs w:val="24"/>
              </w:rPr>
              <w:t>KP</w:t>
            </w:r>
          </w:p>
        </w:tc>
      </w:tr>
      <w:tr w:rsidR="00923B5D" w:rsidRPr="00923B5D" w14:paraId="50E5305C" w14:textId="77777777" w:rsidTr="00DA0FD4">
        <w:tc>
          <w:tcPr>
            <w:tcW w:w="1074" w:type="dxa"/>
          </w:tcPr>
          <w:p w14:paraId="39777999" w14:textId="77777777" w:rsidR="004C22AC" w:rsidRPr="00923B5D" w:rsidRDefault="004C22AC" w:rsidP="004C2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</w:tcPr>
          <w:p w14:paraId="3780BD52" w14:textId="77777777" w:rsidR="004C22AC" w:rsidRPr="00923B5D" w:rsidRDefault="00A86771" w:rsidP="00DD1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5D">
              <w:rPr>
                <w:rFonts w:ascii="Times New Roman" w:hAnsi="Times New Roman" w:cs="Times New Roman"/>
                <w:sz w:val="24"/>
                <w:szCs w:val="24"/>
              </w:rPr>
              <w:t xml:space="preserve">prezentācija </w:t>
            </w:r>
            <w:r w:rsidR="004C22AC" w:rsidRPr="00923B5D">
              <w:rPr>
                <w:rFonts w:ascii="Times New Roman" w:hAnsi="Times New Roman" w:cs="Times New Roman"/>
                <w:sz w:val="24"/>
                <w:szCs w:val="24"/>
              </w:rPr>
              <w:t>starptautiskās zinātniskās konferencēs/</w:t>
            </w:r>
            <w:r w:rsidRPr="00923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2AC" w:rsidRPr="00923B5D">
              <w:rPr>
                <w:rFonts w:ascii="Times New Roman" w:hAnsi="Times New Roman" w:cs="Times New Roman"/>
                <w:sz w:val="24"/>
                <w:szCs w:val="24"/>
              </w:rPr>
              <w:t>semināros/</w:t>
            </w:r>
            <w:r w:rsidRPr="00923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2AC" w:rsidRPr="00923B5D">
              <w:rPr>
                <w:rFonts w:ascii="Times New Roman" w:hAnsi="Times New Roman" w:cs="Times New Roman"/>
                <w:sz w:val="24"/>
                <w:szCs w:val="24"/>
              </w:rPr>
              <w:t>kongresos/ simpozijos ārvalstīs/Latvijā</w:t>
            </w:r>
            <w:r w:rsidR="006F4874" w:rsidRPr="00923B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29" w:type="dxa"/>
          </w:tcPr>
          <w:p w14:paraId="60EBCB5A" w14:textId="77777777" w:rsidR="004C22AC" w:rsidRPr="00923B5D" w:rsidRDefault="004C22AC" w:rsidP="004C22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5D">
              <w:rPr>
                <w:rFonts w:ascii="Times New Roman" w:hAnsi="Times New Roman" w:cs="Times New Roman"/>
                <w:sz w:val="24"/>
                <w:szCs w:val="24"/>
              </w:rPr>
              <w:t>2 – 3 KP</w:t>
            </w:r>
          </w:p>
        </w:tc>
      </w:tr>
      <w:tr w:rsidR="00923B5D" w:rsidRPr="00923B5D" w14:paraId="699230CB" w14:textId="77777777" w:rsidTr="00DA0FD4">
        <w:tc>
          <w:tcPr>
            <w:tcW w:w="1074" w:type="dxa"/>
          </w:tcPr>
          <w:p w14:paraId="037D0C26" w14:textId="77777777" w:rsidR="004C22AC" w:rsidRPr="00923B5D" w:rsidRDefault="004C22AC" w:rsidP="004C2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</w:tcPr>
          <w:p w14:paraId="6F47AF4C" w14:textId="77777777" w:rsidR="004C22AC" w:rsidRPr="00923B5D" w:rsidRDefault="00A86771" w:rsidP="00DD1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5D">
              <w:rPr>
                <w:rFonts w:ascii="Times New Roman" w:hAnsi="Times New Roman" w:cs="Times New Roman"/>
                <w:sz w:val="24"/>
                <w:szCs w:val="24"/>
              </w:rPr>
              <w:t xml:space="preserve">prezentācija </w:t>
            </w:r>
            <w:r w:rsidR="004C22AC" w:rsidRPr="00923B5D">
              <w:rPr>
                <w:rFonts w:ascii="Times New Roman" w:hAnsi="Times New Roman" w:cs="Times New Roman"/>
                <w:sz w:val="24"/>
                <w:szCs w:val="24"/>
              </w:rPr>
              <w:t>zinātniski praktiskās konferencēs</w:t>
            </w:r>
            <w:r w:rsidR="006F4874" w:rsidRPr="00923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14:paraId="2C1CD7DE" w14:textId="77777777" w:rsidR="004C22AC" w:rsidRPr="00923B5D" w:rsidRDefault="004C22AC" w:rsidP="004C22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5D">
              <w:rPr>
                <w:rFonts w:ascii="Times New Roman" w:hAnsi="Times New Roman" w:cs="Times New Roman"/>
                <w:sz w:val="24"/>
                <w:szCs w:val="24"/>
              </w:rPr>
              <w:t>1 – 2 KP</w:t>
            </w:r>
          </w:p>
        </w:tc>
      </w:tr>
      <w:tr w:rsidR="00923B5D" w:rsidRPr="00923B5D" w14:paraId="4B14F1F2" w14:textId="77777777" w:rsidTr="00DA0FD4">
        <w:tc>
          <w:tcPr>
            <w:tcW w:w="1074" w:type="dxa"/>
          </w:tcPr>
          <w:p w14:paraId="2866D116" w14:textId="77777777" w:rsidR="00A86771" w:rsidRPr="00923B5D" w:rsidRDefault="00A86771" w:rsidP="004C2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</w:tcPr>
          <w:p w14:paraId="0B6FFDB4" w14:textId="77777777" w:rsidR="00A86771" w:rsidRPr="00923B5D" w:rsidRDefault="00A86771" w:rsidP="00A8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5D">
              <w:rPr>
                <w:rFonts w:ascii="Times New Roman" w:hAnsi="Times New Roman" w:cs="Times New Roman"/>
                <w:sz w:val="24"/>
                <w:szCs w:val="24"/>
              </w:rPr>
              <w:t>stenda referāts</w:t>
            </w:r>
          </w:p>
        </w:tc>
        <w:tc>
          <w:tcPr>
            <w:tcW w:w="1629" w:type="dxa"/>
          </w:tcPr>
          <w:p w14:paraId="6264AB85" w14:textId="77777777" w:rsidR="00A86771" w:rsidRPr="00923B5D" w:rsidRDefault="00923B5D" w:rsidP="004C22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DEC" w:rsidRPr="00923B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86771" w:rsidRPr="00923B5D">
              <w:rPr>
                <w:rFonts w:ascii="Times New Roman" w:hAnsi="Times New Roman" w:cs="Times New Roman"/>
                <w:sz w:val="24"/>
                <w:szCs w:val="24"/>
              </w:rPr>
              <w:t>2 KP</w:t>
            </w:r>
          </w:p>
        </w:tc>
      </w:tr>
      <w:tr w:rsidR="00923B5D" w:rsidRPr="00923B5D" w14:paraId="63121CA7" w14:textId="77777777" w:rsidTr="00DA0FD4">
        <w:tc>
          <w:tcPr>
            <w:tcW w:w="7442" w:type="dxa"/>
            <w:gridSpan w:val="2"/>
          </w:tcPr>
          <w:p w14:paraId="7D92A894" w14:textId="77777777" w:rsidR="004C22AC" w:rsidRPr="00923B5D" w:rsidRDefault="004C22AC" w:rsidP="00DD1CAC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5D">
              <w:rPr>
                <w:rFonts w:ascii="Times New Roman" w:hAnsi="Times New Roman" w:cs="Times New Roman"/>
                <w:sz w:val="24"/>
                <w:szCs w:val="24"/>
              </w:rPr>
              <w:t>pētījumu rezultātu publicēšana, t.sk. studiju kur</w:t>
            </w:r>
            <w:r w:rsidR="006F4874" w:rsidRPr="00923B5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23B5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923B5D">
              <w:rPr>
                <w:rFonts w:ascii="Times New Roman" w:hAnsi="Times New Roman" w:cs="Times New Roman"/>
                <w:i/>
                <w:sz w:val="24"/>
                <w:szCs w:val="24"/>
              </w:rPr>
              <w:t>Zinātnisko rakstu sagatavošana</w:t>
            </w:r>
            <w:r w:rsidR="006F4874" w:rsidRPr="00923B5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629" w:type="dxa"/>
            <w:vAlign w:val="bottom"/>
          </w:tcPr>
          <w:p w14:paraId="7E5A2388" w14:textId="77777777" w:rsidR="004C22AC" w:rsidRPr="00923B5D" w:rsidRDefault="003B6077" w:rsidP="004C22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5D">
              <w:rPr>
                <w:rFonts w:ascii="Times New Roman" w:hAnsi="Times New Roman" w:cs="Times New Roman"/>
                <w:b/>
                <w:sz w:val="24"/>
                <w:szCs w:val="24"/>
              </w:rPr>
              <w:t>līdz</w:t>
            </w:r>
            <w:r w:rsidR="004C22AC" w:rsidRPr="00923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 KP</w:t>
            </w:r>
          </w:p>
        </w:tc>
      </w:tr>
      <w:tr w:rsidR="00923B5D" w:rsidRPr="00923B5D" w14:paraId="62141000" w14:textId="77777777" w:rsidTr="00DA0FD4">
        <w:tc>
          <w:tcPr>
            <w:tcW w:w="1074" w:type="dxa"/>
          </w:tcPr>
          <w:p w14:paraId="016A41BF" w14:textId="77777777" w:rsidR="00A86771" w:rsidRPr="00923B5D" w:rsidRDefault="00A86771" w:rsidP="004C2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</w:tcPr>
          <w:p w14:paraId="6468FABA" w14:textId="77777777" w:rsidR="00A86771" w:rsidRPr="00923B5D" w:rsidRDefault="00DD1CAC" w:rsidP="00DD1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5D">
              <w:rPr>
                <w:rFonts w:ascii="Times New Roman" w:hAnsi="Times New Roman" w:cs="Times New Roman"/>
                <w:sz w:val="24"/>
                <w:szCs w:val="24"/>
              </w:rPr>
              <w:t xml:space="preserve">starptautiskos konferenču krājumos, kas </w:t>
            </w:r>
            <w:r w:rsidRPr="00923B5D">
              <w:rPr>
                <w:rFonts w:ascii="Times New Roman" w:hAnsi="Times New Roman" w:cs="Times New Roman"/>
                <w:b/>
                <w:sz w:val="24"/>
                <w:szCs w:val="24"/>
              </w:rPr>
              <w:t>indeksēti</w:t>
            </w:r>
            <w:r w:rsidRPr="00923B5D">
              <w:rPr>
                <w:rFonts w:ascii="Times New Roman" w:hAnsi="Times New Roman" w:cs="Times New Roman"/>
                <w:sz w:val="24"/>
                <w:szCs w:val="24"/>
              </w:rPr>
              <w:t>*;</w:t>
            </w:r>
          </w:p>
        </w:tc>
        <w:tc>
          <w:tcPr>
            <w:tcW w:w="1629" w:type="dxa"/>
          </w:tcPr>
          <w:p w14:paraId="2A679035" w14:textId="77777777" w:rsidR="00A86771" w:rsidRPr="00923B5D" w:rsidRDefault="00DD1CAC" w:rsidP="00DD1C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B5D">
              <w:rPr>
                <w:rFonts w:ascii="Times New Roman" w:hAnsi="Times New Roman" w:cs="Times New Roman"/>
                <w:sz w:val="24"/>
                <w:szCs w:val="24"/>
              </w:rPr>
              <w:t>2 – 3 KP</w:t>
            </w:r>
          </w:p>
        </w:tc>
      </w:tr>
      <w:tr w:rsidR="00923B5D" w:rsidRPr="00923B5D" w14:paraId="0FA030E0" w14:textId="77777777" w:rsidTr="00DA0FD4">
        <w:tc>
          <w:tcPr>
            <w:tcW w:w="1074" w:type="dxa"/>
          </w:tcPr>
          <w:p w14:paraId="150FFC13" w14:textId="77777777" w:rsidR="009102AF" w:rsidRPr="00923B5D" w:rsidRDefault="009102AF" w:rsidP="004C2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</w:tcPr>
          <w:p w14:paraId="21462DBC" w14:textId="77777777" w:rsidR="009102AF" w:rsidRPr="00923B5D" w:rsidRDefault="009102AF" w:rsidP="00DD1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5D">
              <w:rPr>
                <w:rFonts w:ascii="Times New Roman" w:hAnsi="Times New Roman" w:cs="Times New Roman"/>
                <w:sz w:val="24"/>
                <w:szCs w:val="24"/>
              </w:rPr>
              <w:t xml:space="preserve">zinātniskos žurnālos, kas </w:t>
            </w:r>
            <w:r w:rsidR="00DD1CAC" w:rsidRPr="00923B5D">
              <w:rPr>
                <w:rFonts w:ascii="Times New Roman" w:hAnsi="Times New Roman" w:cs="Times New Roman"/>
                <w:b/>
                <w:sz w:val="24"/>
                <w:szCs w:val="24"/>
              </w:rPr>
              <w:t>indeksēti</w:t>
            </w:r>
            <w:r w:rsidR="00DD1CAC" w:rsidRPr="00923B5D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629" w:type="dxa"/>
          </w:tcPr>
          <w:p w14:paraId="1C554E0E" w14:textId="77777777" w:rsidR="009102AF" w:rsidRPr="00923B5D" w:rsidRDefault="009102AF" w:rsidP="00923B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B5D"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r w:rsidR="00923B5D" w:rsidRPr="00923B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3B5D">
              <w:rPr>
                <w:rFonts w:ascii="Times New Roman" w:hAnsi="Times New Roman" w:cs="Times New Roman"/>
                <w:sz w:val="24"/>
                <w:szCs w:val="24"/>
              </w:rPr>
              <w:t xml:space="preserve"> KP</w:t>
            </w:r>
          </w:p>
        </w:tc>
      </w:tr>
      <w:tr w:rsidR="00923B5D" w:rsidRPr="00923B5D" w14:paraId="5BF925BD" w14:textId="77777777" w:rsidTr="00DA0FD4">
        <w:tc>
          <w:tcPr>
            <w:tcW w:w="1074" w:type="dxa"/>
          </w:tcPr>
          <w:p w14:paraId="0F7FC749" w14:textId="77777777" w:rsidR="009102AF" w:rsidRPr="00923B5D" w:rsidRDefault="009102AF" w:rsidP="004C2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</w:tcPr>
          <w:p w14:paraId="340D010E" w14:textId="77777777" w:rsidR="009102AF" w:rsidRPr="00923B5D" w:rsidRDefault="009102AF" w:rsidP="00910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5D">
              <w:rPr>
                <w:rFonts w:ascii="Times New Roman" w:hAnsi="Times New Roman" w:cs="Times New Roman"/>
                <w:sz w:val="24"/>
                <w:szCs w:val="24"/>
              </w:rPr>
              <w:t>apstiprināts patenta pieteikums Latvijā/ārvalstīs</w:t>
            </w:r>
          </w:p>
        </w:tc>
        <w:tc>
          <w:tcPr>
            <w:tcW w:w="1629" w:type="dxa"/>
          </w:tcPr>
          <w:p w14:paraId="71EE3F23" w14:textId="77777777" w:rsidR="009102AF" w:rsidRPr="00923B5D" w:rsidRDefault="009102AF" w:rsidP="00A636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B5D">
              <w:rPr>
                <w:rFonts w:ascii="Times New Roman" w:hAnsi="Times New Roman" w:cs="Times New Roman"/>
                <w:sz w:val="24"/>
                <w:szCs w:val="24"/>
              </w:rPr>
              <w:t>2 – 3 KP</w:t>
            </w:r>
          </w:p>
        </w:tc>
      </w:tr>
    </w:tbl>
    <w:p w14:paraId="00299F9A" w14:textId="77777777" w:rsidR="00DE0906" w:rsidRPr="00923B5D" w:rsidRDefault="00DE0906" w:rsidP="00DE0906">
      <w:pPr>
        <w:pStyle w:val="BodyText2"/>
        <w:tabs>
          <w:tab w:val="left" w:pos="284"/>
          <w:tab w:val="left" w:pos="567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DC858D" w14:textId="77777777" w:rsidR="00DD1CAC" w:rsidRPr="00923B5D" w:rsidRDefault="00DD1CAC" w:rsidP="0091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5D">
        <w:rPr>
          <w:rFonts w:ascii="Times New Roman" w:hAnsi="Times New Roman" w:cs="Times New Roman"/>
          <w:sz w:val="24"/>
          <w:szCs w:val="24"/>
        </w:rPr>
        <w:t>*Web of Science, Conference Proceedings Citation Index un/vai SCOPUS</w:t>
      </w:r>
    </w:p>
    <w:p w14:paraId="41FC4B50" w14:textId="77777777" w:rsidR="00DD1CAC" w:rsidRDefault="00DD1CAC" w:rsidP="0091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5D">
        <w:rPr>
          <w:rFonts w:ascii="Times New Roman" w:hAnsi="Times New Roman" w:cs="Times New Roman"/>
          <w:sz w:val="24"/>
          <w:szCs w:val="24"/>
        </w:rPr>
        <w:t>**Web of Science un/vai Scopus</w:t>
      </w:r>
    </w:p>
    <w:p w14:paraId="39F141F4" w14:textId="77777777" w:rsidR="00876A04" w:rsidRDefault="00876A04" w:rsidP="00C32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3B2DC1" w14:textId="77777777" w:rsidR="00876A04" w:rsidRDefault="00876A04" w:rsidP="00C32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DE452F" w14:textId="777BF38C" w:rsidR="00C3216D" w:rsidRPr="000C1CC6" w:rsidRDefault="00C3216D" w:rsidP="00C32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C6">
        <w:rPr>
          <w:rFonts w:ascii="Times New Roman" w:hAnsi="Times New Roman" w:cs="Times New Roman"/>
          <w:b/>
          <w:sz w:val="24"/>
          <w:szCs w:val="24"/>
        </w:rPr>
        <w:t>Vadlīnijas, sākot ar 2024. gadu:</w:t>
      </w:r>
      <w:r w:rsidR="00605A75" w:rsidRPr="000C1C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B88CA2" w14:textId="6BF80827" w:rsidR="00876A04" w:rsidRDefault="00876A04" w:rsidP="00876A0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B10FE27" w14:textId="5FA211F3" w:rsidR="00C3216D" w:rsidRPr="00876A04" w:rsidRDefault="00C3216D" w:rsidP="00876A04">
      <w:pPr>
        <w:pStyle w:val="ListParagraph"/>
        <w:numPr>
          <w:ilvl w:val="0"/>
          <w:numId w:val="10"/>
        </w:numPr>
        <w:tabs>
          <w:tab w:val="left" w:pos="360"/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A04">
        <w:rPr>
          <w:rFonts w:ascii="Times New Roman" w:hAnsi="Times New Roman" w:cs="Times New Roman"/>
          <w:sz w:val="24"/>
          <w:szCs w:val="24"/>
        </w:rPr>
        <w:t xml:space="preserve">LBTU doktora studiju programmas kopapjoms ir </w:t>
      </w:r>
      <w:r w:rsidRPr="00876A04">
        <w:rPr>
          <w:rFonts w:ascii="Times New Roman" w:hAnsi="Times New Roman" w:cs="Times New Roman"/>
          <w:b/>
          <w:sz w:val="24"/>
          <w:szCs w:val="24"/>
        </w:rPr>
        <w:t>1</w:t>
      </w:r>
      <w:r w:rsidR="00344B7A" w:rsidRPr="00876A04">
        <w:rPr>
          <w:rFonts w:ascii="Times New Roman" w:hAnsi="Times New Roman" w:cs="Times New Roman"/>
          <w:b/>
          <w:sz w:val="24"/>
          <w:szCs w:val="24"/>
        </w:rPr>
        <w:t>8</w:t>
      </w:r>
      <w:r w:rsidRPr="00876A04">
        <w:rPr>
          <w:rFonts w:ascii="Times New Roman" w:hAnsi="Times New Roman" w:cs="Times New Roman"/>
          <w:b/>
          <w:sz w:val="24"/>
          <w:szCs w:val="24"/>
        </w:rPr>
        <w:t>0 KP</w:t>
      </w:r>
      <w:r w:rsidRPr="00876A04">
        <w:rPr>
          <w:rFonts w:ascii="Times New Roman" w:hAnsi="Times New Roman" w:cs="Times New Roman"/>
          <w:sz w:val="24"/>
          <w:szCs w:val="24"/>
        </w:rPr>
        <w:t>:</w:t>
      </w:r>
    </w:p>
    <w:p w14:paraId="55F31574" w14:textId="1CBA2552" w:rsidR="00C3216D" w:rsidRPr="000C1CC6" w:rsidRDefault="00C3216D" w:rsidP="00C3216D">
      <w:pPr>
        <w:pStyle w:val="ListParagraph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1CC6">
        <w:rPr>
          <w:rFonts w:ascii="Times New Roman" w:hAnsi="Times New Roman" w:cs="Times New Roman"/>
          <w:sz w:val="24"/>
          <w:szCs w:val="24"/>
        </w:rPr>
        <w:t xml:space="preserve">teorētiskās studijas </w:t>
      </w:r>
      <w:r w:rsidR="00B96B98" w:rsidRPr="000C1CC6">
        <w:rPr>
          <w:rFonts w:ascii="Times New Roman" w:hAnsi="Times New Roman" w:cs="Times New Roman"/>
          <w:b/>
          <w:sz w:val="24"/>
          <w:szCs w:val="24"/>
        </w:rPr>
        <w:t>3</w:t>
      </w:r>
      <w:r w:rsidRPr="000C1CC6">
        <w:rPr>
          <w:rFonts w:ascii="Times New Roman" w:hAnsi="Times New Roman" w:cs="Times New Roman"/>
          <w:b/>
          <w:sz w:val="24"/>
          <w:szCs w:val="24"/>
        </w:rPr>
        <w:t>0...</w:t>
      </w:r>
      <w:r w:rsidR="00B96B98" w:rsidRPr="000C1CC6">
        <w:rPr>
          <w:rFonts w:ascii="Times New Roman" w:hAnsi="Times New Roman" w:cs="Times New Roman"/>
          <w:b/>
          <w:sz w:val="24"/>
          <w:szCs w:val="24"/>
        </w:rPr>
        <w:t>45</w:t>
      </w:r>
      <w:r w:rsidRPr="000C1CC6">
        <w:rPr>
          <w:rFonts w:ascii="Times New Roman" w:hAnsi="Times New Roman" w:cs="Times New Roman"/>
          <w:b/>
          <w:sz w:val="24"/>
          <w:szCs w:val="24"/>
        </w:rPr>
        <w:t xml:space="preserve"> KP</w:t>
      </w:r>
      <w:r w:rsidRPr="000C1CC6">
        <w:rPr>
          <w:rFonts w:ascii="Times New Roman" w:hAnsi="Times New Roman" w:cs="Times New Roman"/>
          <w:sz w:val="24"/>
          <w:szCs w:val="24"/>
        </w:rPr>
        <w:t>;</w:t>
      </w:r>
    </w:p>
    <w:p w14:paraId="698AE392" w14:textId="51E8E916" w:rsidR="00C3216D" w:rsidRPr="000C1CC6" w:rsidRDefault="00C3216D" w:rsidP="00C3216D">
      <w:pPr>
        <w:pStyle w:val="ListParagraph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1CC6">
        <w:rPr>
          <w:rFonts w:ascii="Times New Roman" w:hAnsi="Times New Roman" w:cs="Times New Roman"/>
          <w:sz w:val="24"/>
          <w:szCs w:val="24"/>
        </w:rPr>
        <w:t>zinātniskais darbs</w:t>
      </w:r>
      <w:r w:rsidRPr="000C1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B98" w:rsidRPr="000C1CC6">
        <w:rPr>
          <w:rFonts w:ascii="Times New Roman" w:hAnsi="Times New Roman" w:cs="Times New Roman"/>
          <w:b/>
          <w:sz w:val="24"/>
          <w:szCs w:val="24"/>
        </w:rPr>
        <w:t>135</w:t>
      </w:r>
      <w:r w:rsidRPr="000C1CC6">
        <w:rPr>
          <w:rFonts w:ascii="Times New Roman" w:hAnsi="Times New Roman" w:cs="Times New Roman"/>
          <w:b/>
          <w:sz w:val="24"/>
          <w:szCs w:val="24"/>
        </w:rPr>
        <w:t>...1</w:t>
      </w:r>
      <w:r w:rsidR="00B96B98" w:rsidRPr="000C1CC6">
        <w:rPr>
          <w:rFonts w:ascii="Times New Roman" w:hAnsi="Times New Roman" w:cs="Times New Roman"/>
          <w:b/>
          <w:sz w:val="24"/>
          <w:szCs w:val="24"/>
        </w:rPr>
        <w:t>5</w:t>
      </w:r>
      <w:r w:rsidRPr="000C1CC6">
        <w:rPr>
          <w:rFonts w:ascii="Times New Roman" w:hAnsi="Times New Roman" w:cs="Times New Roman"/>
          <w:b/>
          <w:sz w:val="24"/>
          <w:szCs w:val="24"/>
        </w:rPr>
        <w:t>0 KP</w:t>
      </w:r>
      <w:r w:rsidRPr="000C1CC6">
        <w:rPr>
          <w:rFonts w:ascii="Times New Roman" w:hAnsi="Times New Roman" w:cs="Times New Roman"/>
          <w:sz w:val="24"/>
          <w:szCs w:val="24"/>
        </w:rPr>
        <w:t>.</w:t>
      </w:r>
    </w:p>
    <w:p w14:paraId="10494F7A" w14:textId="1B39638B" w:rsidR="00C3216D" w:rsidRPr="000C1CC6" w:rsidRDefault="00C3216D" w:rsidP="00C3216D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77AC353" w14:textId="77777777" w:rsidR="00C3216D" w:rsidRPr="000C1CC6" w:rsidRDefault="00C3216D" w:rsidP="00876A04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1CC6">
        <w:rPr>
          <w:rFonts w:ascii="Times New Roman" w:hAnsi="Times New Roman" w:cs="Times New Roman"/>
          <w:sz w:val="24"/>
          <w:szCs w:val="24"/>
        </w:rPr>
        <w:t xml:space="preserve">Doktora programmas </w:t>
      </w:r>
      <w:r w:rsidRPr="000C1CC6">
        <w:rPr>
          <w:rFonts w:ascii="Times New Roman" w:hAnsi="Times New Roman" w:cs="Times New Roman"/>
          <w:b/>
          <w:sz w:val="24"/>
          <w:szCs w:val="24"/>
        </w:rPr>
        <w:t xml:space="preserve">teorētisko studiju </w:t>
      </w:r>
      <w:r w:rsidRPr="000C1CC6">
        <w:rPr>
          <w:rFonts w:ascii="Times New Roman" w:hAnsi="Times New Roman" w:cs="Times New Roman"/>
          <w:sz w:val="24"/>
          <w:szCs w:val="24"/>
        </w:rPr>
        <w:t>apjomā iekļauj: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3"/>
        <w:gridCol w:w="1218"/>
      </w:tblGrid>
      <w:tr w:rsidR="000C1CC6" w:rsidRPr="000C1CC6" w14:paraId="5DF3DD37" w14:textId="77777777" w:rsidTr="00DD1977">
        <w:tc>
          <w:tcPr>
            <w:tcW w:w="8046" w:type="dxa"/>
          </w:tcPr>
          <w:p w14:paraId="6BA43658" w14:textId="77777777" w:rsidR="00C3216D" w:rsidRPr="000C1CC6" w:rsidRDefault="00C3216D" w:rsidP="00DD19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CC6">
              <w:rPr>
                <w:rFonts w:ascii="Times New Roman" w:hAnsi="Times New Roman" w:cs="Times New Roman"/>
                <w:sz w:val="24"/>
                <w:szCs w:val="24"/>
              </w:rPr>
              <w:t>zinātnes nozares vai apakšnozares virziena speckursu (ar promocijas eksāmenu nokārtošanu);</w:t>
            </w:r>
          </w:p>
        </w:tc>
        <w:tc>
          <w:tcPr>
            <w:tcW w:w="1241" w:type="dxa"/>
          </w:tcPr>
          <w:p w14:paraId="15C5BD17" w14:textId="06A3FC29" w:rsidR="00C3216D" w:rsidRPr="000C1CC6" w:rsidRDefault="00B96B98" w:rsidP="00DD19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3216D" w:rsidRPr="000C1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Pr="000C1C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3216D" w:rsidRPr="000C1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KP</w:t>
            </w:r>
          </w:p>
        </w:tc>
      </w:tr>
      <w:tr w:rsidR="000C1CC6" w:rsidRPr="000C1CC6" w14:paraId="1451D4C5" w14:textId="77777777" w:rsidTr="00DD1977">
        <w:tc>
          <w:tcPr>
            <w:tcW w:w="8046" w:type="dxa"/>
          </w:tcPr>
          <w:p w14:paraId="6F7A7A38" w14:textId="77777777" w:rsidR="00C3216D" w:rsidRPr="000C1CC6" w:rsidRDefault="00C3216D" w:rsidP="00DD19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CC6">
              <w:rPr>
                <w:rFonts w:ascii="Times New Roman" w:hAnsi="Times New Roman" w:cs="Times New Roman"/>
                <w:sz w:val="24"/>
                <w:szCs w:val="24"/>
              </w:rPr>
              <w:t>pētījumu virziena speckursu (ar promocijas eksāmena nokārtošanu);</w:t>
            </w:r>
          </w:p>
        </w:tc>
        <w:tc>
          <w:tcPr>
            <w:tcW w:w="1241" w:type="dxa"/>
          </w:tcPr>
          <w:p w14:paraId="48AF9E1F" w14:textId="1C1C1E29" w:rsidR="00C3216D" w:rsidRPr="000C1CC6" w:rsidRDefault="00B96B98" w:rsidP="00DD19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3216D" w:rsidRPr="000C1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Pr="000C1C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3216D" w:rsidRPr="000C1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KP</w:t>
            </w:r>
          </w:p>
        </w:tc>
      </w:tr>
      <w:tr w:rsidR="000C1CC6" w:rsidRPr="000C1CC6" w14:paraId="7434B8E7" w14:textId="77777777" w:rsidTr="00DD1977">
        <w:tc>
          <w:tcPr>
            <w:tcW w:w="8046" w:type="dxa"/>
          </w:tcPr>
          <w:p w14:paraId="225C4450" w14:textId="77777777" w:rsidR="00C3216D" w:rsidRPr="000C1CC6" w:rsidRDefault="00C3216D" w:rsidP="00DD19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CC6">
              <w:rPr>
                <w:rFonts w:ascii="Times New Roman" w:hAnsi="Times New Roman" w:cs="Times New Roman"/>
                <w:sz w:val="24"/>
                <w:szCs w:val="24"/>
              </w:rPr>
              <w:t>profesionālās svešvalodas speckursu</w:t>
            </w:r>
            <w:r w:rsidRPr="000C1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1CC6">
              <w:rPr>
                <w:rFonts w:ascii="Times New Roman" w:hAnsi="Times New Roman" w:cs="Times New Roman"/>
                <w:sz w:val="24"/>
                <w:szCs w:val="24"/>
              </w:rPr>
              <w:t>(ar promocijas eksāmena nokārtošanu);</w:t>
            </w:r>
          </w:p>
        </w:tc>
        <w:tc>
          <w:tcPr>
            <w:tcW w:w="1241" w:type="dxa"/>
          </w:tcPr>
          <w:p w14:paraId="48B57420" w14:textId="7356F304" w:rsidR="00C3216D" w:rsidRPr="000C1CC6" w:rsidRDefault="00B96B98" w:rsidP="00DD19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C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3216D" w:rsidRPr="000C1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KP</w:t>
            </w:r>
          </w:p>
        </w:tc>
      </w:tr>
      <w:tr w:rsidR="00C3216D" w:rsidRPr="000C1CC6" w14:paraId="20D0C5FC" w14:textId="77777777" w:rsidTr="00DD1977">
        <w:tc>
          <w:tcPr>
            <w:tcW w:w="8046" w:type="dxa"/>
          </w:tcPr>
          <w:p w14:paraId="25A6687C" w14:textId="77777777" w:rsidR="00C3216D" w:rsidRPr="000C1CC6" w:rsidRDefault="00C3216D" w:rsidP="00DD19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CC6">
              <w:rPr>
                <w:rFonts w:ascii="Times New Roman" w:hAnsi="Times New Roman" w:cs="Times New Roman"/>
                <w:sz w:val="24"/>
                <w:szCs w:val="24"/>
              </w:rPr>
              <w:t>pētījumu metodoloģijas kursu.</w:t>
            </w:r>
          </w:p>
        </w:tc>
        <w:tc>
          <w:tcPr>
            <w:tcW w:w="1241" w:type="dxa"/>
          </w:tcPr>
          <w:p w14:paraId="7C032C8B" w14:textId="170AC3FD" w:rsidR="00C3216D" w:rsidRPr="000C1CC6" w:rsidRDefault="00B96B98" w:rsidP="00DD19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C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3216D" w:rsidRPr="000C1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0C1CC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3216D" w:rsidRPr="000C1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KP</w:t>
            </w:r>
          </w:p>
        </w:tc>
      </w:tr>
    </w:tbl>
    <w:p w14:paraId="04482732" w14:textId="77777777" w:rsidR="00C3216D" w:rsidRPr="000C1CC6" w:rsidRDefault="00C3216D" w:rsidP="00C3216D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46A0D" w14:textId="77777777" w:rsidR="00C3216D" w:rsidRPr="000C1CC6" w:rsidRDefault="00C3216D" w:rsidP="00876A04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1CC6">
        <w:rPr>
          <w:rFonts w:ascii="Times New Roman" w:hAnsi="Times New Roman" w:cs="Times New Roman"/>
          <w:sz w:val="24"/>
          <w:szCs w:val="24"/>
        </w:rPr>
        <w:t>Doktora programmas zinātniskais darbs tiek plānots saskaņā ar studiju programmas apstiprināto plānu.</w:t>
      </w:r>
    </w:p>
    <w:p w14:paraId="2D355A1A" w14:textId="77777777" w:rsidR="00C3216D" w:rsidRPr="000C1CC6" w:rsidRDefault="00C3216D" w:rsidP="00C3216D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2CE6811" w14:textId="77777777" w:rsidR="00C3216D" w:rsidRPr="000C1CC6" w:rsidRDefault="00C3216D" w:rsidP="00876A04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1CC6">
        <w:rPr>
          <w:rFonts w:ascii="Times New Roman" w:hAnsi="Times New Roman" w:cs="Times New Roman"/>
          <w:sz w:val="24"/>
          <w:szCs w:val="24"/>
        </w:rPr>
        <w:t xml:space="preserve">Doktora programmas </w:t>
      </w:r>
      <w:r w:rsidRPr="000C1CC6">
        <w:rPr>
          <w:rFonts w:ascii="Times New Roman" w:hAnsi="Times New Roman" w:cs="Times New Roman"/>
          <w:b/>
          <w:sz w:val="24"/>
          <w:szCs w:val="24"/>
        </w:rPr>
        <w:t xml:space="preserve">zinātniskā darbā </w:t>
      </w:r>
      <w:r w:rsidRPr="000C1CC6">
        <w:rPr>
          <w:rFonts w:ascii="Times New Roman" w:hAnsi="Times New Roman" w:cs="Times New Roman"/>
          <w:sz w:val="24"/>
          <w:szCs w:val="24"/>
        </w:rPr>
        <w:t>apjomā iekļauj: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6356"/>
        <w:gridCol w:w="1647"/>
      </w:tblGrid>
      <w:tr w:rsidR="000C1CC6" w:rsidRPr="000C1CC6" w14:paraId="1239D109" w14:textId="77777777" w:rsidTr="007F23E3">
        <w:tc>
          <w:tcPr>
            <w:tcW w:w="7424" w:type="dxa"/>
            <w:gridSpan w:val="2"/>
          </w:tcPr>
          <w:p w14:paraId="737B3F18" w14:textId="77777777" w:rsidR="00C3216D" w:rsidRPr="000C1CC6" w:rsidRDefault="00C3216D" w:rsidP="00DD19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C6">
              <w:rPr>
                <w:rFonts w:ascii="Times New Roman" w:hAnsi="Times New Roman" w:cs="Times New Roman"/>
                <w:sz w:val="24"/>
                <w:szCs w:val="24"/>
              </w:rPr>
              <w:t>pētniecību (promocijas darba izstrādāšana un noformēšana):</w:t>
            </w:r>
          </w:p>
        </w:tc>
        <w:tc>
          <w:tcPr>
            <w:tcW w:w="1647" w:type="dxa"/>
          </w:tcPr>
          <w:p w14:paraId="5A3083B6" w14:textId="4634562E" w:rsidR="00C3216D" w:rsidRPr="000C1CC6" w:rsidRDefault="00C3216D" w:rsidP="00DD19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līdz </w:t>
            </w:r>
            <w:r w:rsidR="003E24D0" w:rsidRPr="000C1CC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0C1CC6">
              <w:rPr>
                <w:rFonts w:ascii="Times New Roman" w:hAnsi="Times New Roman" w:cs="Times New Roman"/>
                <w:b/>
                <w:sz w:val="24"/>
                <w:szCs w:val="24"/>
              </w:rPr>
              <w:t>0 KP</w:t>
            </w:r>
          </w:p>
        </w:tc>
      </w:tr>
      <w:tr w:rsidR="000C1CC6" w:rsidRPr="000C1CC6" w14:paraId="0DD40422" w14:textId="77777777" w:rsidTr="007F23E3">
        <w:tc>
          <w:tcPr>
            <w:tcW w:w="1068" w:type="dxa"/>
          </w:tcPr>
          <w:p w14:paraId="4F14F9AB" w14:textId="77777777" w:rsidR="00C3216D" w:rsidRPr="000C1CC6" w:rsidRDefault="00C3216D" w:rsidP="00DD1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14:paraId="72BB062F" w14:textId="7A2F072D" w:rsidR="00C3216D" w:rsidRPr="000C1CC6" w:rsidRDefault="00C3216D" w:rsidP="00DD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C6">
              <w:rPr>
                <w:rFonts w:ascii="Times New Roman" w:hAnsi="Times New Roman" w:cs="Times New Roman"/>
                <w:sz w:val="24"/>
                <w:szCs w:val="24"/>
              </w:rPr>
              <w:t>promocijas darba izstrāde, t.sk. datu apstrādes metodikas apguve</w:t>
            </w:r>
          </w:p>
        </w:tc>
        <w:tc>
          <w:tcPr>
            <w:tcW w:w="1647" w:type="dxa"/>
          </w:tcPr>
          <w:p w14:paraId="0BE93CF4" w14:textId="70CA53B8" w:rsidR="00C3216D" w:rsidRPr="000C1CC6" w:rsidRDefault="007A53F6" w:rsidP="00DD19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1C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3216D" w:rsidRPr="000C1CC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C1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652B" w:rsidRPr="000C1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16D" w:rsidRPr="000C1CC6">
              <w:rPr>
                <w:rFonts w:ascii="Times New Roman" w:hAnsi="Times New Roman" w:cs="Times New Roman"/>
                <w:sz w:val="24"/>
                <w:szCs w:val="24"/>
              </w:rPr>
              <w:t xml:space="preserve"> KP</w:t>
            </w:r>
          </w:p>
        </w:tc>
      </w:tr>
      <w:tr w:rsidR="000C1CC6" w:rsidRPr="000C1CC6" w14:paraId="7B2AEE26" w14:textId="77777777" w:rsidTr="007F23E3">
        <w:tc>
          <w:tcPr>
            <w:tcW w:w="1068" w:type="dxa"/>
          </w:tcPr>
          <w:p w14:paraId="19AF3544" w14:textId="77777777" w:rsidR="00C3216D" w:rsidRPr="000C1CC6" w:rsidRDefault="00C3216D" w:rsidP="00DD1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14:paraId="719B2BEB" w14:textId="7B8E7F25" w:rsidR="00C3216D" w:rsidRPr="000C1CC6" w:rsidRDefault="00C3216D" w:rsidP="00DD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C6">
              <w:rPr>
                <w:rFonts w:ascii="Times New Roman" w:hAnsi="Times New Roman" w:cs="Times New Roman"/>
                <w:sz w:val="24"/>
                <w:szCs w:val="24"/>
              </w:rPr>
              <w:t xml:space="preserve">izmantoto literatūras avotu apzināšana (20-25 avoti – </w:t>
            </w:r>
            <w:r w:rsidR="0034764A" w:rsidRPr="000C1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1CC6">
              <w:rPr>
                <w:rFonts w:ascii="Times New Roman" w:hAnsi="Times New Roman" w:cs="Times New Roman"/>
                <w:sz w:val="24"/>
                <w:szCs w:val="24"/>
              </w:rPr>
              <w:t xml:space="preserve"> KP);</w:t>
            </w:r>
          </w:p>
        </w:tc>
        <w:tc>
          <w:tcPr>
            <w:tcW w:w="1647" w:type="dxa"/>
          </w:tcPr>
          <w:p w14:paraId="68F0DBBE" w14:textId="571C9926" w:rsidR="00C3216D" w:rsidRPr="000C1CC6" w:rsidRDefault="005C1ABF" w:rsidP="00DD19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216D" w:rsidRPr="000C1CC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0973D4" w:rsidRPr="000C1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216D" w:rsidRPr="000C1CC6">
              <w:rPr>
                <w:rFonts w:ascii="Times New Roman" w:hAnsi="Times New Roman" w:cs="Times New Roman"/>
                <w:sz w:val="24"/>
                <w:szCs w:val="24"/>
              </w:rPr>
              <w:t xml:space="preserve"> KP</w:t>
            </w:r>
          </w:p>
        </w:tc>
      </w:tr>
      <w:tr w:rsidR="000C1CC6" w:rsidRPr="000C1CC6" w14:paraId="6CED6B6B" w14:textId="77777777" w:rsidTr="007F23E3">
        <w:tc>
          <w:tcPr>
            <w:tcW w:w="1068" w:type="dxa"/>
          </w:tcPr>
          <w:p w14:paraId="38FF17C0" w14:textId="77777777" w:rsidR="00C3216D" w:rsidRPr="000C1CC6" w:rsidRDefault="00C3216D" w:rsidP="00DD1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14:paraId="2D3EE29D" w14:textId="77777777" w:rsidR="00C3216D" w:rsidRPr="000C1CC6" w:rsidRDefault="00C3216D" w:rsidP="00DD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C6">
              <w:rPr>
                <w:rFonts w:ascii="Times New Roman" w:hAnsi="Times New Roman" w:cs="Times New Roman"/>
                <w:sz w:val="24"/>
                <w:szCs w:val="24"/>
              </w:rPr>
              <w:t>promocijas darba sagatavošana un noformēšana</w:t>
            </w:r>
          </w:p>
        </w:tc>
        <w:tc>
          <w:tcPr>
            <w:tcW w:w="1647" w:type="dxa"/>
          </w:tcPr>
          <w:p w14:paraId="60886DE9" w14:textId="7613D9EF" w:rsidR="00C3216D" w:rsidRPr="000C1CC6" w:rsidRDefault="00C3216D" w:rsidP="00DD19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73D4" w:rsidRPr="000C1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1CC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973D4" w:rsidRPr="000C1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1ABF" w:rsidRPr="000C1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1CC6">
              <w:rPr>
                <w:rFonts w:ascii="Times New Roman" w:hAnsi="Times New Roman" w:cs="Times New Roman"/>
                <w:sz w:val="24"/>
                <w:szCs w:val="24"/>
              </w:rPr>
              <w:t xml:space="preserve"> KP</w:t>
            </w:r>
          </w:p>
        </w:tc>
      </w:tr>
      <w:tr w:rsidR="000C1CC6" w:rsidRPr="000C1CC6" w14:paraId="2A7F34D0" w14:textId="77777777" w:rsidTr="007F23E3">
        <w:tc>
          <w:tcPr>
            <w:tcW w:w="7424" w:type="dxa"/>
            <w:gridSpan w:val="2"/>
          </w:tcPr>
          <w:p w14:paraId="6B3ED7A9" w14:textId="77777777" w:rsidR="00C3216D" w:rsidRPr="000C1CC6" w:rsidRDefault="00C3216D" w:rsidP="00DD1977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C6">
              <w:rPr>
                <w:rFonts w:ascii="Times New Roman" w:hAnsi="Times New Roman" w:cs="Times New Roman"/>
                <w:sz w:val="24"/>
                <w:szCs w:val="24"/>
              </w:rPr>
              <w:t>pētījumu rezultātu prezentēšana:</w:t>
            </w:r>
          </w:p>
        </w:tc>
        <w:tc>
          <w:tcPr>
            <w:tcW w:w="1647" w:type="dxa"/>
            <w:vAlign w:val="bottom"/>
          </w:tcPr>
          <w:p w14:paraId="64E46EE5" w14:textId="7D6069DD" w:rsidR="00C3216D" w:rsidRPr="000C1CC6" w:rsidRDefault="00C3216D" w:rsidP="00DD19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līdz </w:t>
            </w:r>
            <w:r w:rsidR="0071013D" w:rsidRPr="000C1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  <w:r w:rsidRPr="000C1CC6">
              <w:rPr>
                <w:rFonts w:ascii="Times New Roman" w:hAnsi="Times New Roman" w:cs="Times New Roman"/>
                <w:b/>
                <w:sz w:val="24"/>
                <w:szCs w:val="24"/>
              </w:rPr>
              <w:t>KP</w:t>
            </w:r>
          </w:p>
        </w:tc>
      </w:tr>
      <w:tr w:rsidR="000C1CC6" w:rsidRPr="000C1CC6" w14:paraId="33497784" w14:textId="77777777" w:rsidTr="007F23E3">
        <w:tc>
          <w:tcPr>
            <w:tcW w:w="1068" w:type="dxa"/>
          </w:tcPr>
          <w:p w14:paraId="6D19DF6F" w14:textId="77777777" w:rsidR="00C3216D" w:rsidRPr="000C1CC6" w:rsidRDefault="00C3216D" w:rsidP="00DD1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14:paraId="149D974B" w14:textId="17156FE3" w:rsidR="00C3216D" w:rsidRPr="000C1CC6" w:rsidRDefault="00C3216D" w:rsidP="00DD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C6">
              <w:rPr>
                <w:rFonts w:ascii="Times New Roman" w:hAnsi="Times New Roman" w:cs="Times New Roman"/>
                <w:sz w:val="24"/>
                <w:szCs w:val="24"/>
              </w:rPr>
              <w:t>prezentācija starptautiskās zinātniskās konferencēs/ semināros/ kongresos/ simpozijos ārvalstīs/Latvijā</w:t>
            </w:r>
            <w:r w:rsidR="00086CA9" w:rsidRPr="000C1CC6">
              <w:rPr>
                <w:rFonts w:ascii="Times New Roman" w:hAnsi="Times New Roman" w:cs="Times New Roman"/>
                <w:sz w:val="24"/>
                <w:szCs w:val="24"/>
              </w:rPr>
              <w:t xml:space="preserve"> (mutiskā prezentācija vai stenda referāts)</w:t>
            </w:r>
            <w:r w:rsidRPr="000C1C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47" w:type="dxa"/>
          </w:tcPr>
          <w:p w14:paraId="7CC1D65C" w14:textId="42B2D4A2" w:rsidR="00C3216D" w:rsidRPr="000C1CC6" w:rsidRDefault="00024861" w:rsidP="00DD19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16D" w:rsidRPr="000C1CC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C1ABF" w:rsidRPr="000C1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216D" w:rsidRPr="000C1CC6">
              <w:rPr>
                <w:rFonts w:ascii="Times New Roman" w:hAnsi="Times New Roman" w:cs="Times New Roman"/>
                <w:sz w:val="24"/>
                <w:szCs w:val="24"/>
              </w:rPr>
              <w:t xml:space="preserve"> KP</w:t>
            </w:r>
          </w:p>
        </w:tc>
      </w:tr>
      <w:tr w:rsidR="000C1CC6" w:rsidRPr="000C1CC6" w14:paraId="47D887FD" w14:textId="77777777" w:rsidTr="007F23E3">
        <w:tc>
          <w:tcPr>
            <w:tcW w:w="1068" w:type="dxa"/>
          </w:tcPr>
          <w:p w14:paraId="247AD29B" w14:textId="77777777" w:rsidR="00C3216D" w:rsidRPr="000C1CC6" w:rsidRDefault="00C3216D" w:rsidP="00DD1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14:paraId="16EE3B02" w14:textId="65040408" w:rsidR="00C3216D" w:rsidRPr="000C1CC6" w:rsidRDefault="00C3216D" w:rsidP="00DD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C6">
              <w:rPr>
                <w:rFonts w:ascii="Times New Roman" w:hAnsi="Times New Roman" w:cs="Times New Roman"/>
                <w:sz w:val="24"/>
                <w:szCs w:val="24"/>
              </w:rPr>
              <w:t>prezentācija zinātniski praktiskās konferencēs</w:t>
            </w:r>
            <w:r w:rsidR="00DD6D9E" w:rsidRPr="000C1CC6">
              <w:rPr>
                <w:rFonts w:ascii="Times New Roman" w:hAnsi="Times New Roman" w:cs="Times New Roman"/>
                <w:sz w:val="24"/>
                <w:szCs w:val="24"/>
              </w:rPr>
              <w:t xml:space="preserve"> (mutiskā prezentācija vai stenda referāts)</w:t>
            </w:r>
            <w:r w:rsidRPr="000C1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14:paraId="4C5A8621" w14:textId="076EA682" w:rsidR="00C3216D" w:rsidRPr="000C1CC6" w:rsidRDefault="00530245" w:rsidP="00DD19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16D" w:rsidRPr="000C1CC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C1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16D" w:rsidRPr="000C1CC6">
              <w:rPr>
                <w:rFonts w:ascii="Times New Roman" w:hAnsi="Times New Roman" w:cs="Times New Roman"/>
                <w:sz w:val="24"/>
                <w:szCs w:val="24"/>
              </w:rPr>
              <w:t xml:space="preserve"> KP</w:t>
            </w:r>
          </w:p>
        </w:tc>
      </w:tr>
      <w:tr w:rsidR="000C1CC6" w:rsidRPr="000C1CC6" w14:paraId="54DD4269" w14:textId="77777777" w:rsidTr="007F23E3">
        <w:tc>
          <w:tcPr>
            <w:tcW w:w="7424" w:type="dxa"/>
            <w:gridSpan w:val="2"/>
          </w:tcPr>
          <w:p w14:paraId="6FD3D396" w14:textId="77777777" w:rsidR="00C3216D" w:rsidRPr="000C1CC6" w:rsidRDefault="00C3216D" w:rsidP="00DD1977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C6">
              <w:rPr>
                <w:rFonts w:ascii="Times New Roman" w:hAnsi="Times New Roman" w:cs="Times New Roman"/>
                <w:sz w:val="24"/>
                <w:szCs w:val="24"/>
              </w:rPr>
              <w:t xml:space="preserve">pētījumu rezultātu publicēšana, t.sk. studiju kurss </w:t>
            </w:r>
            <w:r w:rsidRPr="000C1CC6">
              <w:rPr>
                <w:rFonts w:ascii="Times New Roman" w:hAnsi="Times New Roman" w:cs="Times New Roman"/>
                <w:i/>
                <w:sz w:val="24"/>
                <w:szCs w:val="24"/>
              </w:rPr>
              <w:t>Zinātnisko rakstu sagatavošana:</w:t>
            </w:r>
          </w:p>
        </w:tc>
        <w:tc>
          <w:tcPr>
            <w:tcW w:w="1647" w:type="dxa"/>
            <w:vAlign w:val="bottom"/>
          </w:tcPr>
          <w:p w14:paraId="2C690B25" w14:textId="5207E756" w:rsidR="00C3216D" w:rsidRPr="000C1CC6" w:rsidRDefault="00C3216D" w:rsidP="00DD19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līdz </w:t>
            </w:r>
            <w:r w:rsidR="00AA6D98" w:rsidRPr="000C1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 </w:t>
            </w:r>
            <w:r w:rsidRPr="000C1CC6">
              <w:rPr>
                <w:rFonts w:ascii="Times New Roman" w:hAnsi="Times New Roman" w:cs="Times New Roman"/>
                <w:b/>
                <w:sz w:val="24"/>
                <w:szCs w:val="24"/>
              </w:rPr>
              <w:t>KP</w:t>
            </w:r>
          </w:p>
        </w:tc>
      </w:tr>
      <w:tr w:rsidR="000C1CC6" w:rsidRPr="000C1CC6" w14:paraId="356FE2B2" w14:textId="77777777" w:rsidTr="007F23E3">
        <w:tc>
          <w:tcPr>
            <w:tcW w:w="1068" w:type="dxa"/>
          </w:tcPr>
          <w:p w14:paraId="4749AA49" w14:textId="77777777" w:rsidR="007F23E3" w:rsidRPr="000C1CC6" w:rsidRDefault="007F23E3" w:rsidP="007F2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14:paraId="70167AD3" w14:textId="03B43C28" w:rsidR="007F23E3" w:rsidRPr="000C1CC6" w:rsidRDefault="007F23E3" w:rsidP="007F2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C6">
              <w:rPr>
                <w:rFonts w:ascii="Times New Roman" w:hAnsi="Times New Roman" w:cs="Times New Roman"/>
                <w:sz w:val="24"/>
                <w:szCs w:val="24"/>
              </w:rPr>
              <w:t>zinātniskos žurnālos, kas indeksēti</w:t>
            </w:r>
            <w:r w:rsidR="00930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5AD" w:rsidRPr="000C1CC6">
              <w:rPr>
                <w:rFonts w:ascii="Times New Roman" w:hAnsi="Times New Roman" w:cs="Times New Roman"/>
                <w:sz w:val="24"/>
                <w:szCs w:val="24"/>
              </w:rPr>
              <w:t>Web of Science Core Collection</w:t>
            </w:r>
            <w:r w:rsidR="009305AD" w:rsidRPr="000C1CC6" w:rsidDel="00283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5AD" w:rsidRPr="000C1CC6">
              <w:rPr>
                <w:rFonts w:ascii="Times New Roman" w:hAnsi="Times New Roman" w:cs="Times New Roman"/>
                <w:sz w:val="24"/>
                <w:szCs w:val="24"/>
              </w:rPr>
              <w:t>un/vai Scopus</w:t>
            </w:r>
            <w:r w:rsidR="002F32B2" w:rsidRPr="000C1C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47" w:type="dxa"/>
          </w:tcPr>
          <w:p w14:paraId="2972D55C" w14:textId="30C70986" w:rsidR="007F23E3" w:rsidRPr="000C1CC6" w:rsidRDefault="007F23E3" w:rsidP="007F23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C6">
              <w:rPr>
                <w:rFonts w:ascii="Times New Roman" w:hAnsi="Times New Roman" w:cs="Times New Roman"/>
                <w:sz w:val="24"/>
                <w:szCs w:val="24"/>
              </w:rPr>
              <w:t>6 –</w:t>
            </w:r>
            <w:r w:rsidR="00F94806" w:rsidRPr="000C1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C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4806" w:rsidRPr="000C1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CC6">
              <w:rPr>
                <w:rFonts w:ascii="Times New Roman" w:hAnsi="Times New Roman" w:cs="Times New Roman"/>
                <w:sz w:val="24"/>
                <w:szCs w:val="24"/>
              </w:rPr>
              <w:t>KP</w:t>
            </w:r>
          </w:p>
        </w:tc>
      </w:tr>
      <w:tr w:rsidR="000C1CC6" w:rsidRPr="000C1CC6" w14:paraId="02CED523" w14:textId="77777777" w:rsidTr="007F23E3">
        <w:tc>
          <w:tcPr>
            <w:tcW w:w="1068" w:type="dxa"/>
          </w:tcPr>
          <w:p w14:paraId="4EC604F2" w14:textId="77777777" w:rsidR="007C793E" w:rsidRPr="000C1CC6" w:rsidRDefault="007C793E" w:rsidP="007C7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14:paraId="1DB89D98" w14:textId="0571177A" w:rsidR="007C793E" w:rsidRPr="000C1CC6" w:rsidRDefault="007C793E" w:rsidP="007C7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C6">
              <w:rPr>
                <w:rFonts w:ascii="Times New Roman" w:hAnsi="Times New Roman" w:cs="Times New Roman"/>
                <w:sz w:val="24"/>
                <w:szCs w:val="24"/>
              </w:rPr>
              <w:t>starptautiskos konferenču krājumos, kas indeksēti</w:t>
            </w:r>
            <w:r w:rsidR="00930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5AD" w:rsidRPr="000C1CC6">
              <w:rPr>
                <w:rFonts w:ascii="Times New Roman" w:hAnsi="Times New Roman" w:cs="Times New Roman"/>
                <w:sz w:val="24"/>
                <w:szCs w:val="24"/>
              </w:rPr>
              <w:t>Web of Science Core Collection, Conference Proceedings Citation Index un/vai SCOPUS</w:t>
            </w:r>
            <w:r w:rsidRPr="000C1C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47" w:type="dxa"/>
          </w:tcPr>
          <w:p w14:paraId="4E82965A" w14:textId="4D1C39D1" w:rsidR="007C793E" w:rsidRPr="000C1CC6" w:rsidRDefault="007C793E" w:rsidP="007C79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C6">
              <w:rPr>
                <w:rFonts w:ascii="Times New Roman" w:hAnsi="Times New Roman" w:cs="Times New Roman"/>
                <w:sz w:val="24"/>
                <w:szCs w:val="24"/>
              </w:rPr>
              <w:t>3 – 5 KP</w:t>
            </w:r>
          </w:p>
        </w:tc>
      </w:tr>
      <w:tr w:rsidR="000C1CC6" w:rsidRPr="000C1CC6" w14:paraId="08CC24DF" w14:textId="77777777" w:rsidTr="007F23E3">
        <w:tc>
          <w:tcPr>
            <w:tcW w:w="1068" w:type="dxa"/>
          </w:tcPr>
          <w:p w14:paraId="53D35C68" w14:textId="77777777" w:rsidR="007C793E" w:rsidRPr="000C1CC6" w:rsidRDefault="007C793E" w:rsidP="007C7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14:paraId="6E8CE091" w14:textId="19C3AC7C" w:rsidR="007C793E" w:rsidRPr="000C1CC6" w:rsidRDefault="007C793E" w:rsidP="007C7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C6">
              <w:rPr>
                <w:rFonts w:ascii="Times New Roman" w:hAnsi="Times New Roman" w:cs="Times New Roman"/>
                <w:sz w:val="24"/>
                <w:szCs w:val="24"/>
              </w:rPr>
              <w:t>apstiprināts patenta pieteikums Latvijā/ārvalstīs</w:t>
            </w:r>
            <w:r w:rsidR="002F32B2" w:rsidRPr="000C1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14:paraId="2D9002E7" w14:textId="45D37D0A" w:rsidR="007C793E" w:rsidRPr="000C1CC6" w:rsidRDefault="007C793E" w:rsidP="007C79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1CC6">
              <w:rPr>
                <w:rFonts w:ascii="Times New Roman" w:hAnsi="Times New Roman" w:cs="Times New Roman"/>
                <w:sz w:val="24"/>
                <w:szCs w:val="24"/>
              </w:rPr>
              <w:t>3 – 5 KP</w:t>
            </w:r>
          </w:p>
        </w:tc>
      </w:tr>
    </w:tbl>
    <w:p w14:paraId="661789C5" w14:textId="77777777" w:rsidR="00C3216D" w:rsidRPr="000C1CC6" w:rsidRDefault="00C3216D" w:rsidP="00C3216D">
      <w:pPr>
        <w:pStyle w:val="BodyText2"/>
        <w:tabs>
          <w:tab w:val="left" w:pos="284"/>
          <w:tab w:val="left" w:pos="567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460BB" w14:textId="77777777" w:rsidR="00C3216D" w:rsidRPr="000C1CC6" w:rsidRDefault="00C3216D" w:rsidP="0091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A21D77" w14:textId="77777777" w:rsidR="00201B0E" w:rsidRPr="000C1CC6" w:rsidRDefault="00201B0E" w:rsidP="0091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10DAA" w14:textId="77777777" w:rsidR="00201B0E" w:rsidRDefault="00201B0E" w:rsidP="0091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5E56A" w14:textId="77777777" w:rsidR="00201B0E" w:rsidRDefault="00201B0E" w:rsidP="0091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EBEE4" w14:textId="77777777" w:rsidR="00201B0E" w:rsidRDefault="00201B0E" w:rsidP="0091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876B0" w14:textId="3FABF7D3" w:rsidR="00201B0E" w:rsidRPr="003B07F3" w:rsidRDefault="00201B0E" w:rsidP="003B0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1B0E" w:rsidRPr="003B07F3" w:rsidSect="00550E8C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AEC551" w16cex:dateUtc="2023-09-15T08:5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A6C80" w14:textId="77777777" w:rsidR="00464257" w:rsidRDefault="00464257" w:rsidP="00796332">
      <w:pPr>
        <w:spacing w:after="0" w:line="240" w:lineRule="auto"/>
      </w:pPr>
      <w:r>
        <w:separator/>
      </w:r>
    </w:p>
  </w:endnote>
  <w:endnote w:type="continuationSeparator" w:id="0">
    <w:p w14:paraId="0E8D028E" w14:textId="77777777" w:rsidR="00464257" w:rsidRDefault="00464257" w:rsidP="0079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C603D" w14:textId="1EF7C20A" w:rsidR="00796332" w:rsidRPr="00796332" w:rsidRDefault="00796332" w:rsidP="00796332">
    <w:pPr>
      <w:pStyle w:val="Footer"/>
      <w:jc w:val="center"/>
      <w:rPr>
        <w:rFonts w:ascii="Times New Roman" w:hAnsi="Times New Roman" w:cs="Times New Roman"/>
        <w:sz w:val="24"/>
      </w:rPr>
    </w:pPr>
    <w:r w:rsidRPr="00796332">
      <w:rPr>
        <w:rFonts w:ascii="Times New Roman" w:hAnsi="Times New Roman" w:cs="Times New Roman"/>
        <w:sz w:val="24"/>
      </w:rPr>
      <w:t>DOKUMENTS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E039A" w14:textId="77777777" w:rsidR="00464257" w:rsidRDefault="00464257" w:rsidP="00796332">
      <w:pPr>
        <w:spacing w:after="0" w:line="240" w:lineRule="auto"/>
      </w:pPr>
      <w:r>
        <w:separator/>
      </w:r>
    </w:p>
  </w:footnote>
  <w:footnote w:type="continuationSeparator" w:id="0">
    <w:p w14:paraId="73E5987A" w14:textId="77777777" w:rsidR="00464257" w:rsidRDefault="00464257" w:rsidP="00796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390BF8C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B5B455E"/>
    <w:multiLevelType w:val="hybridMultilevel"/>
    <w:tmpl w:val="F0D261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C63E9"/>
    <w:multiLevelType w:val="hybridMultilevel"/>
    <w:tmpl w:val="8012C0CE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F981E48"/>
    <w:multiLevelType w:val="hybridMultilevel"/>
    <w:tmpl w:val="B1F22A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52059"/>
    <w:multiLevelType w:val="hybridMultilevel"/>
    <w:tmpl w:val="3A949CBA"/>
    <w:lvl w:ilvl="0" w:tplc="5A1071B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D6A77"/>
    <w:multiLevelType w:val="hybridMultilevel"/>
    <w:tmpl w:val="55DC34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A5CF9"/>
    <w:multiLevelType w:val="hybridMultilevel"/>
    <w:tmpl w:val="ED487068"/>
    <w:lvl w:ilvl="0" w:tplc="36641474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882DC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9659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1260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64B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F81E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F0C1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4F1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72B7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704906"/>
    <w:multiLevelType w:val="singleLevel"/>
    <w:tmpl w:val="6FC2F01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7E6835AF"/>
    <w:multiLevelType w:val="hybridMultilevel"/>
    <w:tmpl w:val="F1282A0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080" w:hanging="720"/>
        </w:pPr>
        <w:rPr>
          <w:rFonts w:ascii="Symbol" w:hAnsi="Symbol" w:hint="default"/>
        </w:rPr>
      </w:lvl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31"/>
    <w:rsid w:val="00024861"/>
    <w:rsid w:val="00086CA9"/>
    <w:rsid w:val="000946B3"/>
    <w:rsid w:val="000973D4"/>
    <w:rsid w:val="000A5653"/>
    <w:rsid w:val="000C1CC6"/>
    <w:rsid w:val="000E5AF9"/>
    <w:rsid w:val="00120694"/>
    <w:rsid w:val="00172E95"/>
    <w:rsid w:val="00197880"/>
    <w:rsid w:val="001B1FDB"/>
    <w:rsid w:val="001F1E79"/>
    <w:rsid w:val="00201B0E"/>
    <w:rsid w:val="002063BD"/>
    <w:rsid w:val="00232B5C"/>
    <w:rsid w:val="00266C0C"/>
    <w:rsid w:val="002720E8"/>
    <w:rsid w:val="00280913"/>
    <w:rsid w:val="002838B8"/>
    <w:rsid w:val="002C0B10"/>
    <w:rsid w:val="002F32B2"/>
    <w:rsid w:val="002F7621"/>
    <w:rsid w:val="00322B47"/>
    <w:rsid w:val="00344B7A"/>
    <w:rsid w:val="0034764A"/>
    <w:rsid w:val="00354024"/>
    <w:rsid w:val="00371DDF"/>
    <w:rsid w:val="003B07F3"/>
    <w:rsid w:val="003B6077"/>
    <w:rsid w:val="003C590E"/>
    <w:rsid w:val="003C6331"/>
    <w:rsid w:val="003D0684"/>
    <w:rsid w:val="003E24D0"/>
    <w:rsid w:val="00464257"/>
    <w:rsid w:val="004933B4"/>
    <w:rsid w:val="004A3766"/>
    <w:rsid w:val="004C22AC"/>
    <w:rsid w:val="004E4FCF"/>
    <w:rsid w:val="004E6B75"/>
    <w:rsid w:val="00510DA4"/>
    <w:rsid w:val="00530245"/>
    <w:rsid w:val="00550E6C"/>
    <w:rsid w:val="00550E8C"/>
    <w:rsid w:val="00593FC0"/>
    <w:rsid w:val="0059613A"/>
    <w:rsid w:val="005C1ABF"/>
    <w:rsid w:val="00605A75"/>
    <w:rsid w:val="006076BC"/>
    <w:rsid w:val="00642697"/>
    <w:rsid w:val="00660F31"/>
    <w:rsid w:val="0067196D"/>
    <w:rsid w:val="006C1205"/>
    <w:rsid w:val="006D7B56"/>
    <w:rsid w:val="006E33A7"/>
    <w:rsid w:val="006F4340"/>
    <w:rsid w:val="006F4874"/>
    <w:rsid w:val="0071013D"/>
    <w:rsid w:val="00717780"/>
    <w:rsid w:val="00773AC8"/>
    <w:rsid w:val="00796332"/>
    <w:rsid w:val="007A53F6"/>
    <w:rsid w:val="007B2831"/>
    <w:rsid w:val="007C5FF3"/>
    <w:rsid w:val="007C793E"/>
    <w:rsid w:val="007D4DFF"/>
    <w:rsid w:val="007E2EB8"/>
    <w:rsid w:val="007E50D6"/>
    <w:rsid w:val="007F23E3"/>
    <w:rsid w:val="00803B4F"/>
    <w:rsid w:val="00861D27"/>
    <w:rsid w:val="00876A04"/>
    <w:rsid w:val="00885CD4"/>
    <w:rsid w:val="00894D1C"/>
    <w:rsid w:val="00902708"/>
    <w:rsid w:val="009102AF"/>
    <w:rsid w:val="00923B5D"/>
    <w:rsid w:val="009305AD"/>
    <w:rsid w:val="009318BA"/>
    <w:rsid w:val="0098652B"/>
    <w:rsid w:val="009E39A8"/>
    <w:rsid w:val="009F4AC1"/>
    <w:rsid w:val="00A26F67"/>
    <w:rsid w:val="00A3304E"/>
    <w:rsid w:val="00A343F3"/>
    <w:rsid w:val="00A53EBE"/>
    <w:rsid w:val="00A86771"/>
    <w:rsid w:val="00AA1F45"/>
    <w:rsid w:val="00AA6D98"/>
    <w:rsid w:val="00AE6B38"/>
    <w:rsid w:val="00AF46EE"/>
    <w:rsid w:val="00B05BAE"/>
    <w:rsid w:val="00B06B2C"/>
    <w:rsid w:val="00B21B2A"/>
    <w:rsid w:val="00B31FCA"/>
    <w:rsid w:val="00B33B4E"/>
    <w:rsid w:val="00B76DCC"/>
    <w:rsid w:val="00B76DEC"/>
    <w:rsid w:val="00B96B98"/>
    <w:rsid w:val="00BB00C6"/>
    <w:rsid w:val="00BB57C0"/>
    <w:rsid w:val="00BF6762"/>
    <w:rsid w:val="00C04E16"/>
    <w:rsid w:val="00C3216D"/>
    <w:rsid w:val="00C35AD9"/>
    <w:rsid w:val="00C37331"/>
    <w:rsid w:val="00CA5E51"/>
    <w:rsid w:val="00CC4370"/>
    <w:rsid w:val="00CD635A"/>
    <w:rsid w:val="00D3716D"/>
    <w:rsid w:val="00D455D2"/>
    <w:rsid w:val="00D80132"/>
    <w:rsid w:val="00D905AF"/>
    <w:rsid w:val="00DA0FD4"/>
    <w:rsid w:val="00DA5610"/>
    <w:rsid w:val="00DA7354"/>
    <w:rsid w:val="00DB6E5C"/>
    <w:rsid w:val="00DB774B"/>
    <w:rsid w:val="00DC2688"/>
    <w:rsid w:val="00DD1CAC"/>
    <w:rsid w:val="00DD6D9E"/>
    <w:rsid w:val="00DE0906"/>
    <w:rsid w:val="00DE105C"/>
    <w:rsid w:val="00DE7BE8"/>
    <w:rsid w:val="00DF70D8"/>
    <w:rsid w:val="00E156F3"/>
    <w:rsid w:val="00E24F12"/>
    <w:rsid w:val="00E52D2C"/>
    <w:rsid w:val="00EB3137"/>
    <w:rsid w:val="00EC0616"/>
    <w:rsid w:val="00EC57CB"/>
    <w:rsid w:val="00ED09DA"/>
    <w:rsid w:val="00EE4913"/>
    <w:rsid w:val="00EF1389"/>
    <w:rsid w:val="00F06FBB"/>
    <w:rsid w:val="00F51824"/>
    <w:rsid w:val="00F64A99"/>
    <w:rsid w:val="00F94806"/>
    <w:rsid w:val="00FE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C23C2C"/>
  <w15:docId w15:val="{094515E6-4BFA-4F26-AC48-3FB9F129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31"/>
    <w:pPr>
      <w:spacing w:after="120" w:line="264" w:lineRule="auto"/>
    </w:pPr>
    <w:rPr>
      <w:rFonts w:eastAsiaTheme="minorEastAsia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C6331"/>
  </w:style>
  <w:style w:type="character" w:customStyle="1" w:styleId="BodyTextChar">
    <w:name w:val="Body Text Char"/>
    <w:basedOn w:val="DefaultParagraphFont"/>
    <w:link w:val="BodyText"/>
    <w:semiHidden/>
    <w:rsid w:val="003C6331"/>
    <w:rPr>
      <w:rFonts w:eastAsiaTheme="minorEastAsia"/>
      <w:sz w:val="20"/>
      <w:szCs w:val="20"/>
      <w:lang w:eastAsia="lv-LV"/>
    </w:rPr>
  </w:style>
  <w:style w:type="paragraph" w:styleId="BodyText2">
    <w:name w:val="Body Text 2"/>
    <w:basedOn w:val="Normal"/>
    <w:link w:val="BodyText2Char"/>
    <w:semiHidden/>
    <w:unhideWhenUsed/>
    <w:rsid w:val="003C6331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3C6331"/>
    <w:rPr>
      <w:rFonts w:eastAsiaTheme="minorEastAsia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3C63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340"/>
    <w:rPr>
      <w:rFonts w:ascii="Segoe UI" w:eastAsiaTheme="minorEastAsia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39"/>
    <w:rsid w:val="00550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31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313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EB3137"/>
    <w:rPr>
      <w:rFonts w:eastAsiaTheme="minorEastAsia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137"/>
    <w:rPr>
      <w:rFonts w:eastAsiaTheme="minorEastAsia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DF70D8"/>
    <w:pPr>
      <w:spacing w:after="0" w:line="240" w:lineRule="auto"/>
    </w:pPr>
    <w:rPr>
      <w:rFonts w:eastAsiaTheme="minorEastAsia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963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332"/>
    <w:rPr>
      <w:rFonts w:eastAsiaTheme="minorEastAsia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963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332"/>
    <w:rPr>
      <w:rFonts w:eastAsiaTheme="minorEastAsia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3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2366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2023-09-16T06:35:00Z</cp:lastPrinted>
  <dcterms:created xsi:type="dcterms:W3CDTF">2023-10-11T05:55:00Z</dcterms:created>
  <dcterms:modified xsi:type="dcterms:W3CDTF">2023-10-11T05:55:00Z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92658e4481a786e4308653e15b101d0d7e67687d4c43280117b84e80f11b876d</vt:lpwstr>
  </property>
</Properties>
</file>