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Pr="00D63384" w:rsidRDefault="00A01ACA" w:rsidP="00153264">
      <w:pPr>
        <w:spacing w:after="0"/>
        <w:jc w:val="right"/>
        <w:rPr>
          <w:rFonts w:ascii="Times New Roman" w:hAnsi="Times New Roman"/>
          <w:b/>
          <w:color w:val="000000"/>
          <w:sz w:val="24"/>
          <w:szCs w:val="24"/>
        </w:rPr>
      </w:pPr>
      <w:r w:rsidRPr="00D63384">
        <w:rPr>
          <w:rFonts w:ascii="Times New Roman" w:hAnsi="Times New Roman"/>
          <w:b/>
          <w:color w:val="000000"/>
          <w:sz w:val="24"/>
          <w:szCs w:val="24"/>
        </w:rPr>
        <w:t>APSTIPRINĀTS</w:t>
      </w:r>
    </w:p>
    <w:p w:rsidR="00A01ACA" w:rsidRPr="00D63384" w:rsidRDefault="00A01ACA" w:rsidP="00A01ACA">
      <w:pPr>
        <w:spacing w:after="0"/>
        <w:jc w:val="right"/>
        <w:rPr>
          <w:rFonts w:ascii="Times New Roman" w:hAnsi="Times New Roman"/>
          <w:i/>
          <w:sz w:val="24"/>
          <w:szCs w:val="24"/>
        </w:rPr>
      </w:pPr>
      <w:r w:rsidRPr="00D63384">
        <w:rPr>
          <w:rFonts w:ascii="Times New Roman" w:hAnsi="Times New Roman"/>
          <w:sz w:val="24"/>
          <w:szCs w:val="24"/>
        </w:rPr>
        <w:t>Latvijas Lauksaimniecības universitātes</w:t>
      </w:r>
    </w:p>
    <w:p w:rsidR="00A01ACA" w:rsidRPr="00D63384" w:rsidRDefault="00A01ACA" w:rsidP="00A01ACA">
      <w:pPr>
        <w:spacing w:after="0"/>
        <w:jc w:val="right"/>
        <w:rPr>
          <w:rFonts w:ascii="Times New Roman" w:hAnsi="Times New Roman"/>
          <w:sz w:val="24"/>
          <w:szCs w:val="24"/>
        </w:rPr>
      </w:pPr>
      <w:r w:rsidRPr="00D63384">
        <w:rPr>
          <w:rFonts w:ascii="Times New Roman" w:hAnsi="Times New Roman"/>
          <w:sz w:val="24"/>
          <w:szCs w:val="24"/>
        </w:rPr>
        <w:t>iepirkuma komisijas</w:t>
      </w:r>
      <w:r w:rsidR="005A2118" w:rsidRPr="00D63384">
        <w:rPr>
          <w:rFonts w:ascii="Times New Roman" w:hAnsi="Times New Roman"/>
          <w:sz w:val="24"/>
          <w:szCs w:val="24"/>
        </w:rPr>
        <w:t xml:space="preserve"> sēdē</w:t>
      </w:r>
    </w:p>
    <w:p w:rsidR="00A01ACA" w:rsidRPr="00D63384" w:rsidRDefault="00F82F19" w:rsidP="00A01ACA">
      <w:pPr>
        <w:spacing w:after="0"/>
        <w:jc w:val="right"/>
        <w:rPr>
          <w:rFonts w:ascii="Times New Roman" w:hAnsi="Times New Roman"/>
          <w:color w:val="000000"/>
          <w:sz w:val="24"/>
          <w:szCs w:val="24"/>
        </w:rPr>
      </w:pPr>
      <w:r w:rsidRPr="00D63384">
        <w:rPr>
          <w:rFonts w:ascii="Times New Roman" w:hAnsi="Times New Roman"/>
          <w:color w:val="000000"/>
          <w:sz w:val="24"/>
          <w:szCs w:val="24"/>
        </w:rPr>
        <w:t>2</w:t>
      </w:r>
      <w:r w:rsidR="00620701" w:rsidRPr="00D63384">
        <w:rPr>
          <w:rFonts w:ascii="Times New Roman" w:hAnsi="Times New Roman"/>
          <w:color w:val="000000"/>
          <w:sz w:val="24"/>
          <w:szCs w:val="24"/>
        </w:rPr>
        <w:t>0</w:t>
      </w:r>
      <w:r w:rsidR="0064507E" w:rsidRPr="00D63384">
        <w:rPr>
          <w:rFonts w:ascii="Times New Roman" w:hAnsi="Times New Roman"/>
          <w:color w:val="000000"/>
          <w:sz w:val="24"/>
          <w:szCs w:val="24"/>
        </w:rPr>
        <w:t>15</w:t>
      </w:r>
      <w:r w:rsidR="001F0CD1" w:rsidRPr="00D63384">
        <w:rPr>
          <w:rFonts w:ascii="Times New Roman" w:hAnsi="Times New Roman"/>
          <w:color w:val="000000"/>
          <w:sz w:val="24"/>
          <w:szCs w:val="24"/>
        </w:rPr>
        <w:t>.gada</w:t>
      </w:r>
      <w:r w:rsidR="006029C7" w:rsidRPr="00D63384">
        <w:rPr>
          <w:rFonts w:ascii="Times New Roman" w:hAnsi="Times New Roman"/>
          <w:color w:val="000000"/>
          <w:sz w:val="24"/>
          <w:szCs w:val="24"/>
        </w:rPr>
        <w:t xml:space="preserve"> </w:t>
      </w:r>
      <w:r w:rsidR="00F442D1">
        <w:rPr>
          <w:rFonts w:ascii="Times New Roman" w:hAnsi="Times New Roman"/>
          <w:color w:val="000000"/>
          <w:sz w:val="24"/>
          <w:szCs w:val="24"/>
        </w:rPr>
        <w:t>11</w:t>
      </w:r>
      <w:r w:rsidR="0064507E" w:rsidRPr="00D63384">
        <w:rPr>
          <w:rFonts w:ascii="Times New Roman" w:hAnsi="Times New Roman"/>
          <w:color w:val="000000"/>
          <w:sz w:val="24"/>
          <w:szCs w:val="24"/>
        </w:rPr>
        <w:t>.</w:t>
      </w:r>
      <w:r w:rsidR="00D63384" w:rsidRPr="00D63384">
        <w:rPr>
          <w:rFonts w:ascii="Times New Roman" w:hAnsi="Times New Roman"/>
          <w:color w:val="000000"/>
          <w:sz w:val="24"/>
          <w:szCs w:val="24"/>
        </w:rPr>
        <w:t>februārī</w:t>
      </w:r>
    </w:p>
    <w:p w:rsidR="000E6044" w:rsidRPr="005A2118" w:rsidRDefault="000E6044" w:rsidP="000E6044">
      <w:pPr>
        <w:spacing w:after="240"/>
        <w:jc w:val="right"/>
        <w:rPr>
          <w:rFonts w:ascii="Times New Roman" w:hAnsi="Times New Roman"/>
          <w:color w:val="000000"/>
          <w:sz w:val="24"/>
          <w:szCs w:val="24"/>
        </w:rPr>
      </w:pPr>
      <w:r w:rsidRPr="00D63384">
        <w:rPr>
          <w:rFonts w:ascii="Times New Roman" w:hAnsi="Times New Roman"/>
          <w:color w:val="000000"/>
          <w:sz w:val="24"/>
          <w:szCs w:val="24"/>
        </w:rPr>
        <w:t>protokols Nr.</w:t>
      </w:r>
      <w:r w:rsidR="00423D37" w:rsidRPr="00D63384">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CB0477" w:rsidRPr="00267E0B" w:rsidRDefault="00267E0B" w:rsidP="00E170F4">
      <w:pPr>
        <w:spacing w:after="0"/>
        <w:jc w:val="center"/>
        <w:rPr>
          <w:rFonts w:ascii="Times New Roman" w:hAnsi="Times New Roman"/>
          <w:b/>
          <w:bCs/>
          <w:sz w:val="24"/>
          <w:szCs w:val="24"/>
        </w:rPr>
      </w:pPr>
      <w:r w:rsidRPr="00267E0B">
        <w:rPr>
          <w:rFonts w:ascii="Times New Roman" w:hAnsi="Times New Roman"/>
          <w:b/>
          <w:bCs/>
          <w:sz w:val="24"/>
          <w:szCs w:val="24"/>
        </w:rPr>
        <w:t>LLU MPS „</w:t>
      </w:r>
      <w:proofErr w:type="spellStart"/>
      <w:r w:rsidRPr="00267E0B">
        <w:rPr>
          <w:rFonts w:ascii="Times New Roman" w:hAnsi="Times New Roman"/>
          <w:b/>
          <w:bCs/>
          <w:sz w:val="24"/>
          <w:szCs w:val="24"/>
        </w:rPr>
        <w:t>Pēterlauki</w:t>
      </w:r>
      <w:proofErr w:type="spellEnd"/>
      <w:r w:rsidRPr="00267E0B">
        <w:rPr>
          <w:rFonts w:ascii="Times New Roman" w:hAnsi="Times New Roman"/>
          <w:b/>
          <w:bCs/>
          <w:sz w:val="24"/>
          <w:szCs w:val="24"/>
        </w:rPr>
        <w:t>” d</w:t>
      </w:r>
      <w:r w:rsidR="00E170F4" w:rsidRPr="00267E0B">
        <w:rPr>
          <w:rFonts w:ascii="Times New Roman" w:hAnsi="Times New Roman"/>
          <w:b/>
          <w:bCs/>
          <w:sz w:val="24"/>
          <w:szCs w:val="24"/>
        </w:rPr>
        <w:t>arbnīc</w:t>
      </w:r>
      <w:r w:rsidRPr="00267E0B">
        <w:rPr>
          <w:rFonts w:ascii="Times New Roman" w:hAnsi="Times New Roman"/>
          <w:b/>
          <w:bCs/>
          <w:sz w:val="24"/>
          <w:szCs w:val="24"/>
        </w:rPr>
        <w:t>u</w:t>
      </w:r>
      <w:r w:rsidR="00E170F4" w:rsidRPr="00267E0B">
        <w:rPr>
          <w:rFonts w:ascii="Times New Roman" w:hAnsi="Times New Roman"/>
          <w:b/>
          <w:bCs/>
          <w:sz w:val="24"/>
          <w:szCs w:val="24"/>
        </w:rPr>
        <w:t xml:space="preserve"> </w:t>
      </w:r>
      <w:r w:rsidRPr="00267E0B">
        <w:rPr>
          <w:rFonts w:ascii="Times New Roman" w:hAnsi="Times New Roman"/>
          <w:b/>
          <w:bCs/>
          <w:sz w:val="24"/>
          <w:szCs w:val="24"/>
        </w:rPr>
        <w:t>ar</w:t>
      </w:r>
      <w:r w:rsidR="00E170F4" w:rsidRPr="00267E0B">
        <w:rPr>
          <w:rFonts w:ascii="Times New Roman" w:hAnsi="Times New Roman"/>
          <w:b/>
          <w:bCs/>
          <w:sz w:val="24"/>
          <w:szCs w:val="24"/>
        </w:rPr>
        <w:t xml:space="preserve"> angār</w:t>
      </w:r>
      <w:r w:rsidRPr="00267E0B">
        <w:rPr>
          <w:rFonts w:ascii="Times New Roman" w:hAnsi="Times New Roman"/>
          <w:b/>
          <w:bCs/>
          <w:sz w:val="24"/>
          <w:szCs w:val="24"/>
        </w:rPr>
        <w:t>u</w:t>
      </w:r>
      <w:r w:rsidR="00E170F4" w:rsidRPr="00267E0B">
        <w:rPr>
          <w:rFonts w:ascii="Times New Roman" w:hAnsi="Times New Roman"/>
          <w:b/>
          <w:bCs/>
          <w:sz w:val="24"/>
          <w:szCs w:val="24"/>
        </w:rPr>
        <w:t xml:space="preserve"> atjaunošana </w:t>
      </w:r>
    </w:p>
    <w:p w:rsidR="009550F9" w:rsidRPr="006B4783" w:rsidRDefault="009550F9" w:rsidP="00CB0477">
      <w:pPr>
        <w:spacing w:after="0"/>
        <w:jc w:val="center"/>
        <w:rPr>
          <w:rFonts w:ascii="Times New Roman" w:hAnsi="Times New Roman"/>
          <w:b/>
          <w:sz w:val="24"/>
          <w:szCs w:val="24"/>
        </w:rPr>
      </w:pPr>
      <w:r w:rsidRPr="00267E0B">
        <w:rPr>
          <w:rFonts w:ascii="Times New Roman" w:hAnsi="Times New Roman"/>
          <w:b/>
          <w:sz w:val="24"/>
          <w:szCs w:val="24"/>
        </w:rPr>
        <w:t xml:space="preserve">Iepirkuma identifikācijas Nr. </w:t>
      </w:r>
      <w:r w:rsidR="0064507E" w:rsidRPr="00267E0B">
        <w:rPr>
          <w:rFonts w:ascii="Times New Roman" w:hAnsi="Times New Roman"/>
          <w:b/>
          <w:sz w:val="24"/>
          <w:szCs w:val="24"/>
        </w:rPr>
        <w:t>LLU2015</w:t>
      </w:r>
      <w:r w:rsidRPr="00267E0B">
        <w:rPr>
          <w:rFonts w:ascii="Times New Roman" w:hAnsi="Times New Roman"/>
          <w:b/>
          <w:sz w:val="24"/>
          <w:szCs w:val="24"/>
        </w:rPr>
        <w:t>/</w:t>
      </w:r>
      <w:r w:rsidR="0064507E" w:rsidRPr="00267E0B">
        <w:rPr>
          <w:rFonts w:ascii="Times New Roman" w:hAnsi="Times New Roman"/>
          <w:b/>
          <w:sz w:val="24"/>
          <w:szCs w:val="24"/>
        </w:rPr>
        <w:t>1</w:t>
      </w:r>
      <w:r w:rsidRPr="00267E0B">
        <w:rPr>
          <w:rFonts w:ascii="Times New Roman" w:hAnsi="Times New Roman"/>
          <w:b/>
          <w:sz w:val="24"/>
          <w:szCs w:val="24"/>
        </w:rPr>
        <w:t>-B/AK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4507E">
        <w:rPr>
          <w:rFonts w:ascii="Times New Roman" w:hAnsi="Times New Roman"/>
          <w:bCs/>
          <w:sz w:val="24"/>
          <w:szCs w:val="24"/>
        </w:rPr>
        <w:t>5</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D63384">
        <w:rPr>
          <w:bCs/>
          <w:sz w:val="24"/>
          <w:szCs w:val="24"/>
        </w:rPr>
        <w:t>Iepirku</w:t>
      </w:r>
      <w:r w:rsidR="000C198C" w:rsidRPr="00D63384">
        <w:rPr>
          <w:bCs/>
          <w:sz w:val="24"/>
          <w:szCs w:val="24"/>
        </w:rPr>
        <w:t xml:space="preserve">ma identifikācijas </w:t>
      </w:r>
      <w:r w:rsidR="000C198C" w:rsidRPr="00D63384">
        <w:rPr>
          <w:b/>
          <w:bCs/>
          <w:sz w:val="24"/>
          <w:szCs w:val="24"/>
        </w:rPr>
        <w:t>Nr.</w:t>
      </w:r>
      <w:r w:rsidR="000A7572" w:rsidRPr="00D63384">
        <w:rPr>
          <w:b/>
          <w:sz w:val="24"/>
          <w:szCs w:val="24"/>
        </w:rPr>
        <w:t xml:space="preserve"> </w:t>
      </w:r>
      <w:r w:rsidR="00267E0B" w:rsidRPr="00D63384">
        <w:rPr>
          <w:b/>
          <w:sz w:val="24"/>
          <w:szCs w:val="24"/>
        </w:rPr>
        <w:t>Nr. LLU2015/1-B/AK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423D37">
        <w:rPr>
          <w:rFonts w:ascii="Times New Roman" w:hAnsi="Times New Roman"/>
          <w:sz w:val="24"/>
          <w:szCs w:val="24"/>
        </w:rPr>
        <w:t xml:space="preserve">par nolikumu </w:t>
      </w:r>
      <w:r w:rsidR="00B3195A" w:rsidRPr="00423D37">
        <w:rPr>
          <w:rFonts w:ascii="Times New Roman" w:hAnsi="Times New Roman"/>
          <w:sz w:val="24"/>
          <w:szCs w:val="24"/>
        </w:rPr>
        <w:t>Zigurds Hofmanis</w:t>
      </w:r>
      <w:r w:rsidRPr="00423D37">
        <w:rPr>
          <w:rFonts w:ascii="Times New Roman" w:hAnsi="Times New Roman"/>
          <w:sz w:val="24"/>
          <w:szCs w:val="24"/>
        </w:rPr>
        <w:t xml:space="preserve">, tālr. </w:t>
      </w:r>
      <w:r w:rsidR="00B3195A" w:rsidRPr="00423D37">
        <w:rPr>
          <w:rFonts w:ascii="Times New Roman" w:hAnsi="Times New Roman"/>
          <w:sz w:val="24"/>
          <w:szCs w:val="24"/>
        </w:rPr>
        <w:t>20224229</w:t>
      </w:r>
      <w:r w:rsidRPr="00423D37">
        <w:rPr>
          <w:rFonts w:ascii="Times New Roman" w:hAnsi="Times New Roman"/>
          <w:sz w:val="24"/>
          <w:szCs w:val="24"/>
        </w:rPr>
        <w:t xml:space="preserve">, e-pasta adrese: </w:t>
      </w:r>
      <w:hyperlink r:id="rId8" w:history="1">
        <w:r w:rsidR="00B3195A" w:rsidRPr="00423D37">
          <w:rPr>
            <w:rStyle w:val="Hyperlink"/>
            <w:rFonts w:ascii="Times New Roman" w:hAnsi="Times New Roman"/>
            <w:sz w:val="24"/>
            <w:szCs w:val="24"/>
          </w:rPr>
          <w:t>zigurds.hofmanis@llu.lv</w:t>
        </w:r>
      </w:hyperlink>
      <w:r w:rsidRPr="00423D37">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w:t>
      </w:r>
      <w:r w:rsidR="0036005C">
        <w:rPr>
          <w:rFonts w:ascii="Times New Roman" w:hAnsi="Times New Roman"/>
          <w:sz w:val="24"/>
          <w:szCs w:val="24"/>
        </w:rPr>
        <w:t>tehnisko specifikāciju</w:t>
      </w:r>
      <w:r w:rsidRPr="00B44602">
        <w:rPr>
          <w:rFonts w:ascii="Times New Roman" w:hAnsi="Times New Roman"/>
          <w:sz w:val="24"/>
          <w:szCs w:val="24"/>
        </w:rPr>
        <w:t xml:space="preserve"> </w:t>
      </w:r>
      <w:r w:rsidR="007C4CB0">
        <w:rPr>
          <w:rFonts w:ascii="Times New Roman" w:hAnsi="Times New Roman"/>
          <w:sz w:val="24"/>
          <w:szCs w:val="24"/>
        </w:rPr>
        <w:t>Gunita Mitrevica</w:t>
      </w:r>
      <w:r w:rsidR="007C4CB0" w:rsidRPr="00265219">
        <w:rPr>
          <w:rFonts w:ascii="Times New Roman" w:hAnsi="Times New Roman"/>
          <w:sz w:val="24"/>
          <w:szCs w:val="24"/>
        </w:rPr>
        <w:t>, tālr</w:t>
      </w:r>
      <w:r w:rsidR="007C4CB0">
        <w:rPr>
          <w:rFonts w:ascii="Times New Roman" w:hAnsi="Times New Roman"/>
          <w:sz w:val="24"/>
          <w:szCs w:val="24"/>
        </w:rPr>
        <w:t>.63005631</w:t>
      </w:r>
      <w:r w:rsidR="007C4CB0" w:rsidRPr="00265219">
        <w:rPr>
          <w:rFonts w:ascii="Times New Roman" w:hAnsi="Times New Roman"/>
          <w:sz w:val="24"/>
          <w:szCs w:val="24"/>
        </w:rPr>
        <w:t xml:space="preserve">, e-pasta adrese: </w:t>
      </w:r>
      <w:hyperlink r:id="rId9" w:history="1">
        <w:r w:rsidR="007C4CB0" w:rsidRPr="00BA3E7F">
          <w:rPr>
            <w:rStyle w:val="Hyperlink"/>
            <w:rFonts w:ascii="Times New Roman" w:hAnsi="Times New Roman"/>
            <w:sz w:val="24"/>
            <w:szCs w:val="24"/>
          </w:rPr>
          <w:t>gunita.mitrevica@llu.lv</w:t>
        </w:r>
      </w:hyperlink>
    </w:p>
    <w:p w:rsidR="00E170F4"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E170F4">
        <w:rPr>
          <w:rFonts w:ascii="Times New Roman" w:hAnsi="Times New Roman"/>
          <w:b w:val="0"/>
          <w:sz w:val="24"/>
        </w:rPr>
        <w:t>Valsts atbalsts S/278</w:t>
      </w:r>
      <w:r w:rsidR="00BA0A6C" w:rsidRPr="00BA0A6C">
        <w:rPr>
          <w:rFonts w:ascii="Times New Roman" w:hAnsi="Times New Roman"/>
          <w:b w:val="0"/>
          <w:sz w:val="24"/>
        </w:rPr>
        <w:t xml:space="preserve"> </w:t>
      </w:r>
      <w:r w:rsidR="00BA0A6C">
        <w:rPr>
          <w:rFonts w:ascii="Times New Roman" w:hAnsi="Times New Roman"/>
          <w:b w:val="0"/>
          <w:sz w:val="24"/>
        </w:rPr>
        <w:t>un /vai</w:t>
      </w:r>
      <w:r w:rsidR="00BA0A6C" w:rsidRPr="00BA0A6C">
        <w:rPr>
          <w:rFonts w:ascii="Times New Roman" w:hAnsi="Times New Roman"/>
          <w:b w:val="0"/>
          <w:sz w:val="24"/>
        </w:rPr>
        <w:t xml:space="preserve"> </w:t>
      </w:r>
      <w:r w:rsidR="00BA0A6C">
        <w:rPr>
          <w:rFonts w:ascii="Times New Roman" w:hAnsi="Times New Roman"/>
          <w:b w:val="0"/>
          <w:sz w:val="24"/>
        </w:rPr>
        <w:t>LLU budžets</w:t>
      </w:r>
    </w:p>
    <w:p w:rsidR="00E170F4" w:rsidRDefault="00BA0A6C" w:rsidP="00E170F4">
      <w:pPr>
        <w:pStyle w:val="Apakpunkts"/>
        <w:numPr>
          <w:ilvl w:val="0"/>
          <w:numId w:val="0"/>
        </w:numPr>
        <w:suppressAutoHyphens/>
        <w:ind w:left="709"/>
        <w:jc w:val="both"/>
        <w:rPr>
          <w:rFonts w:ascii="Times New Roman" w:hAnsi="Times New Roman"/>
          <w:b w:val="0"/>
          <w:sz w:val="24"/>
        </w:rPr>
      </w:pPr>
      <w:r>
        <w:rPr>
          <w:rFonts w:ascii="Times New Roman" w:hAnsi="Times New Roman"/>
          <w:b w:val="0"/>
          <w:sz w:val="24"/>
        </w:rPr>
        <w:t>Valsts atbalsta - LLU L</w:t>
      </w:r>
      <w:r w:rsidR="00E170F4">
        <w:rPr>
          <w:rFonts w:ascii="Times New Roman" w:hAnsi="Times New Roman"/>
          <w:b w:val="0"/>
          <w:sz w:val="24"/>
        </w:rPr>
        <w:t>auksaimniecības fakultātes MPS „</w:t>
      </w:r>
      <w:proofErr w:type="spellStart"/>
      <w:r w:rsidR="00E170F4">
        <w:rPr>
          <w:rFonts w:ascii="Times New Roman" w:hAnsi="Times New Roman"/>
          <w:b w:val="0"/>
          <w:sz w:val="24"/>
        </w:rPr>
        <w:t>Pēterlauki</w:t>
      </w:r>
      <w:proofErr w:type="spellEnd"/>
      <w:r w:rsidR="00E170F4">
        <w:rPr>
          <w:rFonts w:ascii="Times New Roman" w:hAnsi="Times New Roman"/>
          <w:b w:val="0"/>
          <w:sz w:val="24"/>
        </w:rPr>
        <w:t>” materiālās bāzes pilnveidošana pētījumu un laboratorisko analīžu veikšanai</w:t>
      </w:r>
    </w:p>
    <w:p w:rsidR="006204AA" w:rsidRPr="00E4067A" w:rsidRDefault="00DA65C1" w:rsidP="00E170F4">
      <w:pPr>
        <w:pStyle w:val="Apakpunkts"/>
        <w:numPr>
          <w:ilvl w:val="0"/>
          <w:numId w:val="0"/>
        </w:numPr>
        <w:suppressAutoHyphens/>
        <w:ind w:firstLine="709"/>
        <w:jc w:val="both"/>
        <w:rPr>
          <w:rFonts w:ascii="Times New Roman" w:hAnsi="Times New Roman"/>
          <w:b w:val="0"/>
          <w:sz w:val="24"/>
        </w:rPr>
      </w:pPr>
      <w:r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361E71">
        <w:rPr>
          <w:rFonts w:ascii="Times New Roman" w:hAnsi="Times New Roman"/>
          <w:b/>
          <w:sz w:val="24"/>
          <w:szCs w:val="24"/>
        </w:rPr>
        <w:t xml:space="preserve">līdz </w:t>
      </w:r>
      <w:r w:rsidR="000A7572" w:rsidRPr="00361E71">
        <w:rPr>
          <w:rFonts w:ascii="Times New Roman" w:hAnsi="Times New Roman"/>
          <w:b/>
          <w:sz w:val="24"/>
          <w:szCs w:val="24"/>
        </w:rPr>
        <w:t>2015</w:t>
      </w:r>
      <w:r w:rsidR="00574BD0" w:rsidRPr="00361E71">
        <w:rPr>
          <w:rFonts w:ascii="Times New Roman" w:hAnsi="Times New Roman"/>
          <w:b/>
          <w:sz w:val="24"/>
          <w:szCs w:val="24"/>
        </w:rPr>
        <w:t>.</w:t>
      </w:r>
      <w:r w:rsidR="009D6168" w:rsidRPr="00361E71">
        <w:rPr>
          <w:rFonts w:ascii="Times New Roman" w:hAnsi="Times New Roman"/>
          <w:b/>
          <w:sz w:val="24"/>
          <w:szCs w:val="24"/>
        </w:rPr>
        <w:t>g</w:t>
      </w:r>
      <w:r w:rsidR="00574BD0" w:rsidRPr="00361E71">
        <w:rPr>
          <w:rFonts w:ascii="Times New Roman" w:hAnsi="Times New Roman"/>
          <w:b/>
          <w:sz w:val="24"/>
          <w:szCs w:val="24"/>
        </w:rPr>
        <w:t>ada</w:t>
      </w:r>
      <w:r w:rsidR="00B2144F" w:rsidRPr="00361E71">
        <w:rPr>
          <w:rFonts w:ascii="Times New Roman" w:hAnsi="Times New Roman"/>
          <w:b/>
          <w:sz w:val="24"/>
          <w:szCs w:val="24"/>
        </w:rPr>
        <w:t xml:space="preserve"> </w:t>
      </w:r>
      <w:r w:rsidR="00BC436C">
        <w:rPr>
          <w:rFonts w:ascii="Times New Roman" w:hAnsi="Times New Roman"/>
          <w:b/>
          <w:sz w:val="24"/>
          <w:szCs w:val="24"/>
        </w:rPr>
        <w:t>23</w:t>
      </w:r>
      <w:r w:rsidR="00514E21" w:rsidRPr="00361E71">
        <w:rPr>
          <w:rFonts w:ascii="Times New Roman" w:hAnsi="Times New Roman"/>
          <w:b/>
          <w:sz w:val="24"/>
          <w:szCs w:val="24"/>
        </w:rPr>
        <w:t>.</w:t>
      </w:r>
      <w:r w:rsidR="008D7D19">
        <w:rPr>
          <w:rFonts w:ascii="Times New Roman" w:hAnsi="Times New Roman"/>
          <w:b/>
          <w:sz w:val="24"/>
          <w:szCs w:val="24"/>
        </w:rPr>
        <w:t>marta</w:t>
      </w:r>
      <w:proofErr w:type="gramStart"/>
      <w:r w:rsidR="00B2144F" w:rsidRPr="00361E71">
        <w:rPr>
          <w:rFonts w:ascii="Times New Roman" w:hAnsi="Times New Roman"/>
          <w:b/>
          <w:sz w:val="24"/>
          <w:szCs w:val="24"/>
        </w:rPr>
        <w:t xml:space="preserve"> </w:t>
      </w:r>
      <w:r w:rsidR="000A7572" w:rsidRPr="00361E71">
        <w:rPr>
          <w:rFonts w:ascii="Times New Roman" w:hAnsi="Times New Roman"/>
          <w:b/>
          <w:sz w:val="24"/>
          <w:szCs w:val="24"/>
        </w:rPr>
        <w:t xml:space="preserve"> </w:t>
      </w:r>
      <w:proofErr w:type="gramEnd"/>
      <w:r w:rsidR="00574BD0" w:rsidRPr="00361E71">
        <w:rPr>
          <w:rFonts w:ascii="Times New Roman" w:hAnsi="Times New Roman"/>
          <w:b/>
          <w:sz w:val="24"/>
          <w:szCs w:val="24"/>
        </w:rPr>
        <w:t>plkst.</w:t>
      </w:r>
      <w:r w:rsidR="00BC436C">
        <w:rPr>
          <w:rFonts w:ascii="Times New Roman" w:hAnsi="Times New Roman"/>
          <w:b/>
          <w:sz w:val="24"/>
          <w:szCs w:val="24"/>
        </w:rPr>
        <w:t>9</w:t>
      </w:r>
      <w:r w:rsidR="00D62C87" w:rsidRPr="00361E71">
        <w:rPr>
          <w:rFonts w:ascii="Times New Roman" w:hAnsi="Times New Roman"/>
          <w:b/>
          <w:sz w:val="24"/>
          <w:szCs w:val="24"/>
        </w:rPr>
        <w:t>.</w:t>
      </w:r>
      <w:r w:rsidR="00361E71" w:rsidRPr="00361E71">
        <w:rPr>
          <w:rFonts w:ascii="Times New Roman" w:hAnsi="Times New Roman"/>
          <w:b/>
          <w:sz w:val="24"/>
          <w:szCs w:val="24"/>
          <w:vertAlign w:val="superscript"/>
        </w:rPr>
        <w:t>00</w:t>
      </w:r>
      <w:r w:rsidR="009D6168" w:rsidRPr="00361E71">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423D37">
        <w:rPr>
          <w:sz w:val="24"/>
          <w:szCs w:val="24"/>
        </w:rPr>
        <w:t>Iepirkumi</w:t>
      </w:r>
      <w:r w:rsidR="0013639D">
        <w:rPr>
          <w:sz w:val="24"/>
          <w:szCs w:val="24"/>
        </w:rPr>
        <w:t>” →</w:t>
      </w:r>
      <w:r w:rsidR="00DD3F3A">
        <w:rPr>
          <w:sz w:val="24"/>
          <w:szCs w:val="24"/>
        </w:rPr>
        <w:t xml:space="preserve"> </w:t>
      </w:r>
      <w:r w:rsidR="00423D37">
        <w:rPr>
          <w:sz w:val="24"/>
          <w:szCs w:val="24"/>
        </w:rPr>
        <w:t>„</w:t>
      </w:r>
      <w:r w:rsidR="001433A7">
        <w:rPr>
          <w:sz w:val="24"/>
          <w:szCs w:val="24"/>
        </w:rPr>
        <w:t>Universitātes b</w:t>
      </w:r>
      <w:r w:rsidR="0013639D">
        <w:rPr>
          <w:sz w:val="24"/>
          <w:szCs w:val="24"/>
        </w:rPr>
        <w:t>ūvdarbu iepirkumi</w:t>
      </w:r>
      <w:r w:rsidR="00423D37">
        <w:rPr>
          <w:sz w:val="24"/>
          <w:szCs w:val="24"/>
        </w:rPr>
        <w:t>”</w:t>
      </w:r>
      <w:r w:rsidR="004C44C0">
        <w:rPr>
          <w:sz w:val="24"/>
          <w:szCs w:val="24"/>
        </w:rPr>
        <w:t xml:space="preserve">, sākot no atklātā konkursa ar </w:t>
      </w:r>
      <w:r w:rsidR="004055DC" w:rsidRPr="007137EA">
        <w:rPr>
          <w:sz w:val="24"/>
          <w:szCs w:val="24"/>
        </w:rPr>
        <w:t xml:space="preserve">ID </w:t>
      </w:r>
      <w:r w:rsidRPr="007137EA">
        <w:rPr>
          <w:sz w:val="24"/>
          <w:szCs w:val="24"/>
        </w:rPr>
        <w:t>Nr.</w:t>
      </w:r>
      <w:r w:rsidR="005A2118" w:rsidRPr="007137EA">
        <w:rPr>
          <w:bCs/>
          <w:sz w:val="24"/>
          <w:szCs w:val="24"/>
        </w:rPr>
        <w:t xml:space="preserve"> </w:t>
      </w:r>
      <w:r w:rsidR="000A7572" w:rsidRPr="007137EA">
        <w:rPr>
          <w:b/>
          <w:sz w:val="24"/>
          <w:szCs w:val="24"/>
        </w:rPr>
        <w:t>LLU2015/1</w:t>
      </w:r>
      <w:r w:rsidR="00613357" w:rsidRPr="007137EA">
        <w:rPr>
          <w:b/>
          <w:sz w:val="24"/>
          <w:szCs w:val="24"/>
        </w:rPr>
        <w:t>-B</w:t>
      </w:r>
      <w:r w:rsidR="00267E0B" w:rsidRPr="007137EA">
        <w:rPr>
          <w:b/>
          <w:sz w:val="24"/>
          <w:szCs w:val="24"/>
        </w:rPr>
        <w:t xml:space="preserve"> </w:t>
      </w:r>
      <w:r w:rsidR="00613357" w:rsidRPr="007137EA">
        <w:rPr>
          <w:b/>
          <w:sz w:val="24"/>
          <w:szCs w:val="24"/>
        </w:rPr>
        <w:t>/AK</w:t>
      </w:r>
      <w:r w:rsidR="00613357" w:rsidRPr="00D62C87">
        <w:rPr>
          <w:sz w:val="24"/>
          <w:szCs w:val="24"/>
        </w:rPr>
        <w:t xml:space="preserve"> </w:t>
      </w:r>
      <w:r w:rsidRPr="00D62C87">
        <w:rPr>
          <w:sz w:val="24"/>
          <w:szCs w:val="24"/>
        </w:rPr>
        <w:t>izsludināšanas</w:t>
      </w:r>
      <w:r w:rsidRPr="00574BD0">
        <w:rPr>
          <w:sz w:val="24"/>
          <w:szCs w:val="24"/>
        </w:rPr>
        <w:t xml:space="preserve"> brīža. </w:t>
      </w:r>
    </w:p>
    <w:p w:rsidR="0025571B" w:rsidRPr="004E5612"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sidRPr="004E5612">
        <w:rPr>
          <w:rFonts w:ascii="Times New Roman" w:hAnsi="Times New Roman"/>
          <w:sz w:val="24"/>
          <w:szCs w:val="24"/>
        </w:rPr>
        <w:t xml:space="preserve">pirms piedāvājumu iesniegšanas </w:t>
      </w:r>
      <w:r w:rsidRPr="004E5612">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sidRPr="004E5612">
        <w:rPr>
          <w:rFonts w:ascii="Times New Roman" w:hAnsi="Times New Roman"/>
          <w:sz w:val="24"/>
          <w:szCs w:val="24"/>
        </w:rPr>
        <w:t>1.2.11.</w:t>
      </w:r>
      <w:r w:rsidR="00566E4A" w:rsidRPr="004E5612">
        <w:rPr>
          <w:rFonts w:ascii="Times New Roman" w:hAnsi="Times New Roman"/>
          <w:sz w:val="24"/>
          <w:szCs w:val="24"/>
        </w:rPr>
        <w:t xml:space="preserve"> Ieinteresētais </w:t>
      </w:r>
      <w:r w:rsidR="00F11B10" w:rsidRPr="004E5612">
        <w:rPr>
          <w:rFonts w:ascii="Times New Roman" w:hAnsi="Times New Roman"/>
          <w:sz w:val="24"/>
          <w:szCs w:val="24"/>
        </w:rPr>
        <w:t>Pretendents</w:t>
      </w:r>
      <w:r w:rsidR="00566E4A" w:rsidRPr="004E5612">
        <w:rPr>
          <w:rFonts w:ascii="Times New Roman" w:hAnsi="Times New Roman"/>
          <w:sz w:val="24"/>
          <w:szCs w:val="24"/>
        </w:rPr>
        <w:t xml:space="preserve"> ir tiesīgs prasīt pap</w:t>
      </w:r>
      <w:r w:rsidR="001A4F2E" w:rsidRPr="004E5612">
        <w:rPr>
          <w:rFonts w:ascii="Times New Roman" w:hAnsi="Times New Roman"/>
          <w:sz w:val="24"/>
          <w:szCs w:val="24"/>
        </w:rPr>
        <w:t>ildus informāciju, nosūtot LLU Iepirkuma</w:t>
      </w:r>
      <w:r w:rsidR="00566E4A" w:rsidRPr="004E5612">
        <w:rPr>
          <w:rFonts w:ascii="Times New Roman" w:hAnsi="Times New Roman"/>
          <w:sz w:val="24"/>
          <w:szCs w:val="24"/>
        </w:rPr>
        <w:t xml:space="preserve"> komisijai adresētu vēstuli p</w:t>
      </w:r>
      <w:r w:rsidR="00B2002B" w:rsidRPr="004E5612">
        <w:rPr>
          <w:rFonts w:ascii="Times New Roman" w:hAnsi="Times New Roman"/>
          <w:sz w:val="24"/>
          <w:szCs w:val="24"/>
        </w:rPr>
        <w:t>a pastu, faksu vai elektroniski, izmantojot drošu elektronisko parakstu.</w:t>
      </w:r>
      <w:r w:rsidR="00566E4A" w:rsidRPr="004E5612">
        <w:rPr>
          <w:rFonts w:ascii="Times New Roman" w:hAnsi="Times New Roman"/>
          <w:sz w:val="24"/>
          <w:szCs w:val="24"/>
        </w:rPr>
        <w:t xml:space="preserve"> Par jautājumu saņemšanas dienu tiek uzskatīts datums, kad vēstule saņemta pa pastu, faksu vai elektroniski. Ārpus LLU noteiktā darba laika saņemtajiem jautājumiem, kas nosūtīti pa faksu vai elektroniski,</w:t>
      </w:r>
      <w:r w:rsidR="00B2002B" w:rsidRPr="004E5612">
        <w:rPr>
          <w:rFonts w:ascii="Times New Roman" w:hAnsi="Times New Roman"/>
          <w:sz w:val="24"/>
          <w:szCs w:val="24"/>
        </w:rPr>
        <w:t xml:space="preserve"> izmantojot drošu elektronisko parakstu,</w:t>
      </w:r>
      <w:r w:rsidR="00566E4A" w:rsidRPr="004E5612">
        <w:rPr>
          <w:rFonts w:ascii="Times New Roman" w:hAnsi="Times New Roman"/>
          <w:sz w:val="24"/>
          <w:szCs w:val="24"/>
        </w:rPr>
        <w:t xml:space="preserve">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0735B1" w:rsidRPr="00DD3F3A">
        <w:rPr>
          <w:rFonts w:ascii="Times New Roman" w:hAnsi="Times New Roman"/>
          <w:sz w:val="24"/>
          <w:szCs w:val="24"/>
        </w:rPr>
        <w:t>„</w:t>
      </w:r>
      <w:r w:rsidR="000735B1">
        <w:rPr>
          <w:rFonts w:ascii="Times New Roman" w:hAnsi="Times New Roman"/>
          <w:sz w:val="24"/>
          <w:szCs w:val="24"/>
        </w:rPr>
        <w:t>Iepirkumi”</w:t>
      </w:r>
      <w:r w:rsidR="000735B1" w:rsidRPr="00DD3F3A">
        <w:rPr>
          <w:rFonts w:ascii="Times New Roman" w:hAnsi="Times New Roman"/>
          <w:sz w:val="24"/>
          <w:szCs w:val="24"/>
        </w:rPr>
        <w:t xml:space="preserve"> </w:t>
      </w:r>
      <w:r w:rsidR="00DD3F3A"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w:t>
      </w:r>
      <w:r w:rsidR="00423D37">
        <w:rPr>
          <w:rFonts w:ascii="Times New Roman" w:hAnsi="Times New Roman"/>
          <w:sz w:val="24"/>
          <w:szCs w:val="24"/>
        </w:rPr>
        <w:t>Iepirkumi”</w:t>
      </w:r>
      <w:r w:rsidR="00DD3F3A" w:rsidRPr="00DD3F3A">
        <w:rPr>
          <w:rFonts w:ascii="Times New Roman" w:hAnsi="Times New Roman"/>
          <w:sz w:val="24"/>
          <w:szCs w:val="24"/>
        </w:rPr>
        <w:t xml:space="preserve"> →</w:t>
      </w:r>
      <w:r w:rsidR="001433A7" w:rsidRPr="001433A7">
        <w:rPr>
          <w:sz w:val="24"/>
          <w:szCs w:val="24"/>
        </w:rPr>
        <w:t xml:space="preserve"> </w:t>
      </w:r>
      <w:r w:rsidR="00423D37">
        <w:rPr>
          <w:sz w:val="24"/>
          <w:szCs w:val="24"/>
        </w:rPr>
        <w:t>„</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423D37">
        <w:rPr>
          <w:rFonts w:ascii="Times New Roman" w:hAnsi="Times New Roman"/>
          <w:sz w:val="24"/>
          <w:szCs w:val="24"/>
        </w:rPr>
        <w:t>”</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w:t>
      </w:r>
      <w:r w:rsidR="00423D37">
        <w:rPr>
          <w:rFonts w:ascii="Times New Roman" w:hAnsi="Times New Roman"/>
          <w:sz w:val="24"/>
          <w:szCs w:val="24"/>
        </w:rPr>
        <w:t>Iepirkumi”</w:t>
      </w:r>
      <w:r w:rsidR="00B52F62"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sidRPr="004E5612">
        <w:rPr>
          <w:rFonts w:ascii="Times New Roman" w:hAnsi="Times New Roman"/>
          <w:b w:val="0"/>
          <w:sz w:val="24"/>
        </w:rPr>
        <w:t>1.3.1. Pretendents pievieno piedāvājumam no savas puses neatsaucamu piedāvājuma nodrošinājumu</w:t>
      </w:r>
      <w:proofErr w:type="gramStart"/>
      <w:r w:rsidRPr="004E5612">
        <w:rPr>
          <w:rFonts w:ascii="Times New Roman" w:hAnsi="Times New Roman"/>
          <w:b w:val="0"/>
          <w:sz w:val="24"/>
        </w:rPr>
        <w:t xml:space="preserve">  </w:t>
      </w:r>
      <w:proofErr w:type="gramEnd"/>
      <w:r w:rsidR="0036005C" w:rsidRPr="004E5612">
        <w:rPr>
          <w:rFonts w:ascii="Times New Roman" w:hAnsi="Times New Roman"/>
          <w:b w:val="0"/>
          <w:sz w:val="24"/>
        </w:rPr>
        <w:t>1500</w:t>
      </w:r>
      <w:r w:rsidR="00B8363F" w:rsidRPr="004E5612">
        <w:rPr>
          <w:rFonts w:ascii="Times New Roman" w:hAnsi="Times New Roman"/>
          <w:b w:val="0"/>
          <w:sz w:val="24"/>
        </w:rPr>
        <w:t xml:space="preserve">,00 </w:t>
      </w:r>
      <w:r w:rsidR="00B72B23" w:rsidRPr="004E5612">
        <w:rPr>
          <w:rFonts w:ascii="Times New Roman" w:hAnsi="Times New Roman"/>
          <w:b w:val="0"/>
          <w:sz w:val="24"/>
        </w:rPr>
        <w:t xml:space="preserve"> </w:t>
      </w:r>
      <w:r w:rsidRPr="004E5612">
        <w:rPr>
          <w:rFonts w:ascii="Times New Roman" w:hAnsi="Times New Roman"/>
          <w:b w:val="0"/>
          <w:sz w:val="24"/>
        </w:rPr>
        <w:t>(</w:t>
      </w:r>
      <w:r w:rsidR="0036005C" w:rsidRPr="004E5612">
        <w:rPr>
          <w:rFonts w:ascii="Times New Roman" w:hAnsi="Times New Roman"/>
          <w:b w:val="0"/>
          <w:i/>
          <w:sz w:val="24"/>
        </w:rPr>
        <w:t>viens tūkstotis pieci simti</w:t>
      </w:r>
      <w:r w:rsidRPr="004E5612">
        <w:rPr>
          <w:rFonts w:ascii="Times New Roman" w:hAnsi="Times New Roman"/>
          <w:b w:val="0"/>
          <w:sz w:val="24"/>
        </w:rPr>
        <w:t xml:space="preserve">) </w:t>
      </w:r>
      <w:proofErr w:type="spellStart"/>
      <w:r w:rsidRPr="004E5612">
        <w:rPr>
          <w:rFonts w:ascii="Times New Roman" w:hAnsi="Times New Roman"/>
          <w:b w:val="0"/>
          <w:i/>
          <w:sz w:val="24"/>
        </w:rPr>
        <w:t>euro</w:t>
      </w:r>
      <w:proofErr w:type="spellEnd"/>
      <w:r w:rsidRPr="004E5612">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Pr="007137EA"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7137EA">
        <w:rPr>
          <w:rFonts w:ascii="Times New Roman" w:hAnsi="Times New Roman"/>
          <w:caps w:val="0"/>
        </w:rPr>
        <w:t>INFORMĀCIJA PAR IEPIRKUMA PRIEKŠMETU</w:t>
      </w:r>
    </w:p>
    <w:p w:rsidR="00024E91" w:rsidRPr="007137EA" w:rsidRDefault="001F2F83" w:rsidP="00FD17E0">
      <w:pPr>
        <w:pStyle w:val="Heading1"/>
        <w:numPr>
          <w:ilvl w:val="1"/>
          <w:numId w:val="7"/>
        </w:numPr>
        <w:tabs>
          <w:tab w:val="left" w:pos="426"/>
        </w:tabs>
        <w:spacing w:before="0" w:after="0"/>
        <w:ind w:left="0" w:firstLine="0"/>
        <w:jc w:val="both"/>
        <w:rPr>
          <w:rFonts w:ascii="Times New Roman" w:hAnsi="Times New Roman"/>
          <w:b w:val="0"/>
          <w:caps w:val="0"/>
        </w:rPr>
      </w:pPr>
      <w:r w:rsidRPr="007137EA">
        <w:rPr>
          <w:rFonts w:ascii="Times New Roman" w:hAnsi="Times New Roman"/>
          <w:b w:val="0"/>
          <w:caps w:val="0"/>
        </w:rPr>
        <w:t xml:space="preserve">Iepirkuma priekšmets </w:t>
      </w:r>
      <w:r w:rsidR="00E170F4" w:rsidRPr="007137EA">
        <w:rPr>
          <w:rFonts w:ascii="Times New Roman" w:hAnsi="Times New Roman"/>
          <w:b w:val="0"/>
          <w:caps w:val="0"/>
        </w:rPr>
        <w:t>–</w:t>
      </w:r>
      <w:r w:rsidR="00267E0B" w:rsidRPr="007137EA">
        <w:rPr>
          <w:rFonts w:ascii="Times New Roman" w:hAnsi="Times New Roman"/>
          <w:b w:val="0"/>
          <w:caps w:val="0"/>
        </w:rPr>
        <w:t>LLU</w:t>
      </w:r>
      <w:proofErr w:type="gramStart"/>
      <w:r w:rsidR="00267E0B" w:rsidRPr="007137EA">
        <w:rPr>
          <w:rFonts w:ascii="Times New Roman" w:hAnsi="Times New Roman"/>
          <w:b w:val="0"/>
          <w:caps w:val="0"/>
        </w:rPr>
        <w:t xml:space="preserve"> </w:t>
      </w:r>
      <w:r w:rsidR="00E170F4" w:rsidRPr="007137EA">
        <w:rPr>
          <w:rFonts w:ascii="Times New Roman" w:hAnsi="Times New Roman"/>
          <w:b w:val="0"/>
          <w:caps w:val="0"/>
        </w:rPr>
        <w:t xml:space="preserve"> </w:t>
      </w:r>
      <w:proofErr w:type="gramEnd"/>
      <w:r w:rsidR="00267E0B" w:rsidRPr="007137EA">
        <w:rPr>
          <w:rFonts w:ascii="Times New Roman" w:hAnsi="Times New Roman"/>
          <w:b w:val="0"/>
          <w:caps w:val="0"/>
        </w:rPr>
        <w:t>MPS „</w:t>
      </w:r>
      <w:proofErr w:type="spellStart"/>
      <w:r w:rsidR="00267E0B" w:rsidRPr="007137EA">
        <w:rPr>
          <w:rFonts w:ascii="Times New Roman" w:hAnsi="Times New Roman"/>
          <w:b w:val="0"/>
          <w:caps w:val="0"/>
        </w:rPr>
        <w:t>Pēterlauki</w:t>
      </w:r>
      <w:proofErr w:type="spellEnd"/>
      <w:r w:rsidR="00267E0B" w:rsidRPr="007137EA">
        <w:rPr>
          <w:rFonts w:ascii="Times New Roman" w:hAnsi="Times New Roman"/>
          <w:b w:val="0"/>
          <w:caps w:val="0"/>
        </w:rPr>
        <w:t xml:space="preserve">” </w:t>
      </w:r>
      <w:r w:rsidR="005C527D" w:rsidRPr="007137EA">
        <w:rPr>
          <w:rFonts w:ascii="Times New Roman" w:hAnsi="Times New Roman"/>
          <w:b w:val="0"/>
          <w:caps w:val="0"/>
        </w:rPr>
        <w:t>D</w:t>
      </w:r>
      <w:r w:rsidR="00E170F4" w:rsidRPr="007137EA">
        <w:rPr>
          <w:rFonts w:ascii="Times New Roman" w:hAnsi="Times New Roman"/>
          <w:b w:val="0"/>
          <w:caps w:val="0"/>
        </w:rPr>
        <w:t>arbnīc</w:t>
      </w:r>
      <w:r w:rsidR="00267E0B" w:rsidRPr="007137EA">
        <w:rPr>
          <w:rFonts w:ascii="Times New Roman" w:hAnsi="Times New Roman"/>
          <w:b w:val="0"/>
          <w:caps w:val="0"/>
        </w:rPr>
        <w:t>u</w:t>
      </w:r>
      <w:r w:rsidR="00E170F4" w:rsidRPr="007137EA">
        <w:rPr>
          <w:rFonts w:ascii="Times New Roman" w:hAnsi="Times New Roman"/>
          <w:b w:val="0"/>
          <w:caps w:val="0"/>
        </w:rPr>
        <w:t xml:space="preserve"> </w:t>
      </w:r>
      <w:r w:rsidR="00267E0B" w:rsidRPr="007137EA">
        <w:rPr>
          <w:rFonts w:ascii="Times New Roman" w:hAnsi="Times New Roman"/>
          <w:b w:val="0"/>
          <w:caps w:val="0"/>
        </w:rPr>
        <w:t>ar</w:t>
      </w:r>
      <w:r w:rsidR="00E170F4" w:rsidRPr="007137EA">
        <w:rPr>
          <w:rFonts w:ascii="Times New Roman" w:hAnsi="Times New Roman"/>
          <w:b w:val="0"/>
          <w:caps w:val="0"/>
        </w:rPr>
        <w:t xml:space="preserve"> angār</w:t>
      </w:r>
      <w:r w:rsidR="00267E0B" w:rsidRPr="007137EA">
        <w:rPr>
          <w:rFonts w:ascii="Times New Roman" w:hAnsi="Times New Roman"/>
          <w:b w:val="0"/>
          <w:caps w:val="0"/>
        </w:rPr>
        <w:t>u</w:t>
      </w:r>
      <w:r w:rsidR="00E170F4" w:rsidRPr="007137EA">
        <w:rPr>
          <w:rFonts w:ascii="Times New Roman" w:hAnsi="Times New Roman"/>
          <w:b w:val="0"/>
          <w:caps w:val="0"/>
        </w:rPr>
        <w:t xml:space="preserve"> atjaunošana </w:t>
      </w:r>
    </w:p>
    <w:p w:rsidR="00267E0B" w:rsidRPr="007137EA" w:rsidRDefault="00267E0B" w:rsidP="00267E0B">
      <w:pPr>
        <w:ind w:firstLine="720"/>
        <w:rPr>
          <w:rFonts w:ascii="Times New Roman" w:hAnsi="Times New Roman"/>
          <w:sz w:val="24"/>
          <w:szCs w:val="24"/>
        </w:rPr>
      </w:pPr>
      <w:r w:rsidRPr="007137EA">
        <w:rPr>
          <w:rFonts w:ascii="Times New Roman" w:hAnsi="Times New Roman"/>
          <w:sz w:val="24"/>
          <w:szCs w:val="24"/>
        </w:rPr>
        <w:t>Būvdarb</w:t>
      </w:r>
      <w:r w:rsidR="00D80B15">
        <w:rPr>
          <w:rFonts w:ascii="Times New Roman" w:hAnsi="Times New Roman"/>
          <w:sz w:val="24"/>
          <w:szCs w:val="24"/>
        </w:rPr>
        <w:t>us paredzēts veikt</w:t>
      </w:r>
      <w:r w:rsidRPr="007137EA">
        <w:rPr>
          <w:rFonts w:ascii="Times New Roman" w:hAnsi="Times New Roman"/>
          <w:sz w:val="24"/>
          <w:szCs w:val="24"/>
        </w:rPr>
        <w:t xml:space="preserve"> 2 posmos:</w:t>
      </w:r>
    </w:p>
    <w:p w:rsidR="00BA0A6C" w:rsidRPr="007137EA" w:rsidRDefault="00E170F4" w:rsidP="00BA0A6C">
      <w:pPr>
        <w:spacing w:after="0"/>
        <w:rPr>
          <w:rFonts w:ascii="Times New Roman" w:hAnsi="Times New Roman"/>
          <w:sz w:val="24"/>
          <w:szCs w:val="24"/>
        </w:rPr>
      </w:pPr>
      <w:r w:rsidRPr="007137EA">
        <w:t xml:space="preserve">       </w:t>
      </w:r>
      <w:r w:rsidRPr="007137EA">
        <w:rPr>
          <w:rFonts w:ascii="Times New Roman" w:hAnsi="Times New Roman"/>
          <w:sz w:val="24"/>
          <w:szCs w:val="24"/>
        </w:rPr>
        <w:t xml:space="preserve">I </w:t>
      </w:r>
      <w:r w:rsidR="00022124" w:rsidRPr="007137EA">
        <w:rPr>
          <w:rFonts w:ascii="Times New Roman" w:hAnsi="Times New Roman"/>
          <w:sz w:val="24"/>
          <w:szCs w:val="24"/>
        </w:rPr>
        <w:t>posms</w:t>
      </w:r>
      <w:r w:rsidRPr="007137EA">
        <w:rPr>
          <w:rFonts w:ascii="Times New Roman" w:hAnsi="Times New Roman"/>
          <w:sz w:val="24"/>
          <w:szCs w:val="24"/>
        </w:rPr>
        <w:t xml:space="preserve"> – </w:t>
      </w:r>
      <w:r w:rsidRPr="007137EA">
        <w:rPr>
          <w:rFonts w:ascii="Times New Roman" w:hAnsi="Times New Roman"/>
          <w:b/>
          <w:sz w:val="24"/>
          <w:szCs w:val="24"/>
        </w:rPr>
        <w:t>Darbnīc</w:t>
      </w:r>
      <w:r w:rsidR="00267E0B" w:rsidRPr="007137EA">
        <w:rPr>
          <w:rFonts w:ascii="Times New Roman" w:hAnsi="Times New Roman"/>
          <w:b/>
          <w:sz w:val="24"/>
          <w:szCs w:val="24"/>
        </w:rPr>
        <w:t>u</w:t>
      </w:r>
      <w:r w:rsidRPr="007137EA">
        <w:rPr>
          <w:rFonts w:ascii="Times New Roman" w:hAnsi="Times New Roman"/>
          <w:b/>
          <w:sz w:val="24"/>
          <w:szCs w:val="24"/>
        </w:rPr>
        <w:t xml:space="preserve"> jumta un fasādes </w:t>
      </w:r>
      <w:r w:rsidR="00BA0A6C" w:rsidRPr="007137EA">
        <w:rPr>
          <w:rFonts w:ascii="Times New Roman" w:hAnsi="Times New Roman"/>
          <w:b/>
          <w:sz w:val="24"/>
          <w:szCs w:val="24"/>
        </w:rPr>
        <w:t>atjaunošana</w:t>
      </w:r>
      <w:r w:rsidR="000B5B2B">
        <w:rPr>
          <w:rFonts w:ascii="Times New Roman" w:hAnsi="Times New Roman"/>
          <w:b/>
          <w:sz w:val="24"/>
          <w:szCs w:val="24"/>
        </w:rPr>
        <w:t>,</w:t>
      </w:r>
      <w:r w:rsidR="00BA0A6C" w:rsidRPr="007137EA">
        <w:rPr>
          <w:rFonts w:ascii="Times New Roman" w:hAnsi="Times New Roman"/>
          <w:sz w:val="24"/>
          <w:szCs w:val="24"/>
        </w:rPr>
        <w:t xml:space="preserve"> </w:t>
      </w:r>
      <w:r w:rsidR="000B5B2B">
        <w:rPr>
          <w:rFonts w:ascii="Times New Roman" w:hAnsi="Times New Roman"/>
          <w:b/>
          <w:sz w:val="24"/>
          <w:szCs w:val="24"/>
        </w:rPr>
        <w:t>apkures ēkas</w:t>
      </w:r>
      <w:r w:rsidR="000B5B2B" w:rsidRPr="007137EA">
        <w:rPr>
          <w:rFonts w:ascii="Times New Roman" w:hAnsi="Times New Roman"/>
          <w:b/>
          <w:sz w:val="24"/>
          <w:szCs w:val="24"/>
        </w:rPr>
        <w:t xml:space="preserve"> izbūve</w:t>
      </w:r>
      <w:r w:rsidR="000B5B2B">
        <w:rPr>
          <w:rFonts w:ascii="Times New Roman" w:hAnsi="Times New Roman"/>
          <w:b/>
          <w:sz w:val="24"/>
          <w:szCs w:val="24"/>
        </w:rPr>
        <w:t>, labiekārtošana</w:t>
      </w:r>
    </w:p>
    <w:p w:rsidR="00E170F4" w:rsidRPr="007137EA" w:rsidRDefault="00BA0A6C" w:rsidP="00BA0A6C">
      <w:pPr>
        <w:spacing w:after="0"/>
        <w:ind w:left="720"/>
        <w:rPr>
          <w:rFonts w:ascii="Times New Roman" w:hAnsi="Times New Roman"/>
          <w:sz w:val="24"/>
          <w:szCs w:val="24"/>
        </w:rPr>
      </w:pPr>
      <w:r w:rsidRPr="007137EA">
        <w:rPr>
          <w:rFonts w:ascii="Times New Roman" w:hAnsi="Times New Roman"/>
          <w:sz w:val="24"/>
          <w:szCs w:val="24"/>
        </w:rPr>
        <w:t xml:space="preserve">       Finansēšanas avots – Valsts atbalsts</w:t>
      </w:r>
    </w:p>
    <w:p w:rsidR="00BA0A6C" w:rsidRPr="007137EA" w:rsidRDefault="00BA0A6C" w:rsidP="00BA0A6C">
      <w:pPr>
        <w:spacing w:after="0"/>
        <w:ind w:left="1134" w:hanging="414"/>
        <w:rPr>
          <w:rFonts w:ascii="Times New Roman" w:hAnsi="Times New Roman"/>
          <w:sz w:val="24"/>
          <w:szCs w:val="24"/>
        </w:rPr>
      </w:pPr>
      <w:r w:rsidRPr="007137EA">
        <w:rPr>
          <w:rFonts w:ascii="Times New Roman" w:hAnsi="Times New Roman"/>
          <w:sz w:val="24"/>
          <w:szCs w:val="24"/>
        </w:rPr>
        <w:t xml:space="preserve">       Darbu izpilde</w:t>
      </w:r>
      <w:r w:rsidR="00267E0B" w:rsidRPr="007137EA">
        <w:rPr>
          <w:rFonts w:ascii="Times New Roman" w:hAnsi="Times New Roman"/>
          <w:sz w:val="24"/>
          <w:szCs w:val="24"/>
        </w:rPr>
        <w:t xml:space="preserve"> paredzēta</w:t>
      </w:r>
      <w:r w:rsidRPr="007137EA">
        <w:rPr>
          <w:rFonts w:ascii="Times New Roman" w:hAnsi="Times New Roman"/>
          <w:sz w:val="24"/>
          <w:szCs w:val="24"/>
        </w:rPr>
        <w:t xml:space="preserve"> </w:t>
      </w:r>
      <w:r w:rsidRPr="00D80B15">
        <w:rPr>
          <w:rFonts w:ascii="Times New Roman" w:hAnsi="Times New Roman"/>
          <w:b/>
          <w:sz w:val="24"/>
          <w:szCs w:val="24"/>
        </w:rPr>
        <w:t xml:space="preserve">2015. </w:t>
      </w:r>
      <w:r w:rsidR="005C527D" w:rsidRPr="00D80B15">
        <w:rPr>
          <w:rFonts w:ascii="Times New Roman" w:hAnsi="Times New Roman"/>
          <w:b/>
          <w:sz w:val="24"/>
          <w:szCs w:val="24"/>
        </w:rPr>
        <w:t>g</w:t>
      </w:r>
      <w:r w:rsidRPr="00D80B15">
        <w:rPr>
          <w:rFonts w:ascii="Times New Roman" w:hAnsi="Times New Roman"/>
          <w:b/>
          <w:sz w:val="24"/>
          <w:szCs w:val="24"/>
        </w:rPr>
        <w:t>ad</w:t>
      </w:r>
      <w:r w:rsidR="0016367A" w:rsidRPr="00D80B15">
        <w:rPr>
          <w:rFonts w:ascii="Times New Roman" w:hAnsi="Times New Roman"/>
          <w:b/>
          <w:sz w:val="24"/>
          <w:szCs w:val="24"/>
        </w:rPr>
        <w:t>ā</w:t>
      </w:r>
      <w:r w:rsidRPr="00D80B15">
        <w:rPr>
          <w:rFonts w:ascii="Times New Roman" w:hAnsi="Times New Roman"/>
          <w:b/>
          <w:sz w:val="24"/>
          <w:szCs w:val="24"/>
        </w:rPr>
        <w:t>.</w:t>
      </w:r>
      <w:r w:rsidRPr="007137EA">
        <w:rPr>
          <w:rFonts w:ascii="Times New Roman" w:hAnsi="Times New Roman"/>
          <w:sz w:val="24"/>
          <w:szCs w:val="24"/>
        </w:rPr>
        <w:t xml:space="preserve"> </w:t>
      </w:r>
      <w:r w:rsidR="005C527D" w:rsidRPr="007137EA">
        <w:rPr>
          <w:rFonts w:ascii="Times New Roman" w:hAnsi="Times New Roman"/>
          <w:sz w:val="24"/>
          <w:szCs w:val="24"/>
        </w:rPr>
        <w:t xml:space="preserve">Būvdarbu izpildes laiks </w:t>
      </w:r>
      <w:r w:rsidRPr="007137EA">
        <w:rPr>
          <w:rFonts w:ascii="Times New Roman" w:hAnsi="Times New Roman"/>
          <w:sz w:val="24"/>
          <w:szCs w:val="24"/>
        </w:rPr>
        <w:t xml:space="preserve">saskaņā ar pretendenta piedāvājumu, bet tas nedrīkst būt ilgāks par </w:t>
      </w:r>
      <w:r w:rsidR="000B5B2B">
        <w:rPr>
          <w:rFonts w:ascii="Times New Roman" w:hAnsi="Times New Roman"/>
          <w:sz w:val="24"/>
          <w:szCs w:val="24"/>
        </w:rPr>
        <w:t>4</w:t>
      </w:r>
      <w:r w:rsidRPr="007137EA">
        <w:rPr>
          <w:rFonts w:ascii="Times New Roman" w:hAnsi="Times New Roman"/>
          <w:sz w:val="24"/>
          <w:szCs w:val="24"/>
        </w:rPr>
        <w:t xml:space="preserve"> mēnešiem.</w:t>
      </w:r>
    </w:p>
    <w:p w:rsidR="00BA0A6C" w:rsidRPr="007137EA" w:rsidRDefault="0016367A" w:rsidP="00BA0A6C">
      <w:pPr>
        <w:spacing w:after="0"/>
        <w:ind w:left="1134" w:hanging="850"/>
        <w:rPr>
          <w:rFonts w:ascii="Times New Roman" w:hAnsi="Times New Roman"/>
          <w:b/>
          <w:sz w:val="24"/>
          <w:szCs w:val="24"/>
        </w:rPr>
      </w:pPr>
      <w:r w:rsidRPr="007137EA">
        <w:rPr>
          <w:rFonts w:ascii="Times New Roman" w:hAnsi="Times New Roman"/>
          <w:sz w:val="24"/>
          <w:szCs w:val="24"/>
        </w:rPr>
        <w:t xml:space="preserve">II </w:t>
      </w:r>
      <w:r w:rsidR="00022124" w:rsidRPr="007137EA">
        <w:rPr>
          <w:rFonts w:ascii="Times New Roman" w:hAnsi="Times New Roman"/>
          <w:sz w:val="24"/>
          <w:szCs w:val="24"/>
        </w:rPr>
        <w:t>posms</w:t>
      </w:r>
      <w:r w:rsidR="00BA0A6C" w:rsidRPr="007137EA">
        <w:rPr>
          <w:rFonts w:ascii="Times New Roman" w:hAnsi="Times New Roman"/>
          <w:sz w:val="24"/>
          <w:szCs w:val="24"/>
        </w:rPr>
        <w:t xml:space="preserve"> – </w:t>
      </w:r>
      <w:r w:rsidR="00BA0A6C" w:rsidRPr="007137EA">
        <w:rPr>
          <w:rFonts w:ascii="Times New Roman" w:hAnsi="Times New Roman"/>
          <w:b/>
          <w:sz w:val="24"/>
          <w:szCs w:val="24"/>
        </w:rPr>
        <w:t>Darbn</w:t>
      </w:r>
      <w:r w:rsidR="000B5B2B">
        <w:rPr>
          <w:rFonts w:ascii="Times New Roman" w:hAnsi="Times New Roman"/>
          <w:b/>
          <w:sz w:val="24"/>
          <w:szCs w:val="24"/>
        </w:rPr>
        <w:t xml:space="preserve">īcu iekšējo telpu atjaunošana </w:t>
      </w:r>
    </w:p>
    <w:p w:rsidR="005C527D" w:rsidRPr="007137EA" w:rsidRDefault="005C527D" w:rsidP="005C527D">
      <w:pPr>
        <w:spacing w:after="0"/>
        <w:ind w:left="720"/>
        <w:rPr>
          <w:rFonts w:ascii="Times New Roman" w:hAnsi="Times New Roman"/>
          <w:sz w:val="24"/>
          <w:szCs w:val="24"/>
        </w:rPr>
      </w:pPr>
      <w:r w:rsidRPr="007137EA">
        <w:rPr>
          <w:rFonts w:ascii="Times New Roman" w:hAnsi="Times New Roman"/>
          <w:sz w:val="24"/>
          <w:szCs w:val="24"/>
        </w:rPr>
        <w:t xml:space="preserve">       Finansēšanas avots – LLU budžets un/vai Valsts atbalsts</w:t>
      </w:r>
    </w:p>
    <w:p w:rsidR="005C527D" w:rsidRDefault="005C527D" w:rsidP="005C527D">
      <w:pPr>
        <w:spacing w:after="0"/>
        <w:ind w:left="1134"/>
        <w:rPr>
          <w:rFonts w:ascii="Times New Roman" w:hAnsi="Times New Roman"/>
          <w:sz w:val="24"/>
          <w:szCs w:val="24"/>
        </w:rPr>
      </w:pPr>
      <w:r w:rsidRPr="007137EA">
        <w:rPr>
          <w:rFonts w:ascii="Times New Roman" w:hAnsi="Times New Roman"/>
          <w:sz w:val="24"/>
          <w:szCs w:val="24"/>
        </w:rPr>
        <w:t xml:space="preserve">Darbu </w:t>
      </w:r>
      <w:r w:rsidR="007137EA" w:rsidRPr="007137EA">
        <w:rPr>
          <w:rFonts w:ascii="Times New Roman" w:hAnsi="Times New Roman"/>
          <w:sz w:val="24"/>
          <w:szCs w:val="24"/>
        </w:rPr>
        <w:t xml:space="preserve">izpilde paredzēta </w:t>
      </w:r>
      <w:r w:rsidRPr="00D80B15">
        <w:rPr>
          <w:rFonts w:ascii="Times New Roman" w:hAnsi="Times New Roman"/>
          <w:b/>
          <w:sz w:val="24"/>
          <w:szCs w:val="24"/>
        </w:rPr>
        <w:t>2016. gad</w:t>
      </w:r>
      <w:r w:rsidR="0016367A" w:rsidRPr="00D80B15">
        <w:rPr>
          <w:rFonts w:ascii="Times New Roman" w:hAnsi="Times New Roman"/>
          <w:b/>
          <w:sz w:val="24"/>
          <w:szCs w:val="24"/>
        </w:rPr>
        <w:t>ā</w:t>
      </w:r>
      <w:r w:rsidRPr="00D80B15">
        <w:rPr>
          <w:rFonts w:ascii="Times New Roman" w:hAnsi="Times New Roman"/>
          <w:b/>
          <w:sz w:val="24"/>
          <w:szCs w:val="24"/>
        </w:rPr>
        <w:t>.</w:t>
      </w:r>
      <w:r>
        <w:rPr>
          <w:rFonts w:ascii="Times New Roman" w:hAnsi="Times New Roman"/>
          <w:sz w:val="24"/>
          <w:szCs w:val="24"/>
        </w:rPr>
        <w:t xml:space="preserve"> Būvdarbu izpildes laiks s</w:t>
      </w:r>
      <w:r w:rsidRPr="00EF0AAF">
        <w:rPr>
          <w:rFonts w:ascii="Times New Roman" w:hAnsi="Times New Roman"/>
          <w:sz w:val="24"/>
          <w:szCs w:val="24"/>
        </w:rPr>
        <w:t>askaņā ar pretendenta pi</w:t>
      </w:r>
      <w:r>
        <w:rPr>
          <w:rFonts w:ascii="Times New Roman" w:hAnsi="Times New Roman"/>
          <w:sz w:val="24"/>
          <w:szCs w:val="24"/>
        </w:rPr>
        <w:t xml:space="preserve">edāvājumu, bet tas nedrīkst būt </w:t>
      </w:r>
      <w:r w:rsidRPr="00EF0AAF">
        <w:rPr>
          <w:rFonts w:ascii="Times New Roman" w:hAnsi="Times New Roman"/>
          <w:sz w:val="24"/>
          <w:szCs w:val="24"/>
        </w:rPr>
        <w:t xml:space="preserve">ilgāks par </w:t>
      </w:r>
      <w:r w:rsidR="000B5B2B">
        <w:rPr>
          <w:rFonts w:ascii="Times New Roman" w:hAnsi="Times New Roman"/>
          <w:sz w:val="24"/>
          <w:szCs w:val="24"/>
        </w:rPr>
        <w:t>3</w:t>
      </w:r>
      <w:r>
        <w:rPr>
          <w:rFonts w:ascii="Times New Roman" w:hAnsi="Times New Roman"/>
          <w:sz w:val="24"/>
          <w:szCs w:val="24"/>
        </w:rPr>
        <w:t xml:space="preserve"> mēnešiem.</w:t>
      </w:r>
    </w:p>
    <w:p w:rsidR="000B5B2B" w:rsidRPr="00611DD3" w:rsidRDefault="000B5B2B" w:rsidP="00096F30">
      <w:pPr>
        <w:spacing w:after="0"/>
        <w:ind w:left="720"/>
        <w:rPr>
          <w:rFonts w:ascii="Times New Roman" w:hAnsi="Times New Roman"/>
          <w:b/>
          <w:sz w:val="24"/>
          <w:szCs w:val="24"/>
        </w:rPr>
      </w:pPr>
      <w:r>
        <w:rPr>
          <w:rFonts w:ascii="Times New Roman" w:hAnsi="Times New Roman"/>
          <w:sz w:val="24"/>
          <w:szCs w:val="24"/>
        </w:rPr>
        <w:t>Ja pretendenta piedāvājuma I posma izmaksas pārsniegs Pasūtītājam pieejamo finansējumu</w:t>
      </w:r>
      <w:r w:rsidR="00096F30">
        <w:rPr>
          <w:rFonts w:ascii="Times New Roman" w:hAnsi="Times New Roman"/>
          <w:sz w:val="24"/>
          <w:szCs w:val="24"/>
        </w:rPr>
        <w:t xml:space="preserve"> 2015.gadā</w:t>
      </w:r>
      <w:r>
        <w:rPr>
          <w:rFonts w:ascii="Times New Roman" w:hAnsi="Times New Roman"/>
          <w:sz w:val="24"/>
          <w:szCs w:val="24"/>
        </w:rPr>
        <w:t xml:space="preserve">, tad </w:t>
      </w:r>
      <w:r w:rsidRPr="00611DD3">
        <w:rPr>
          <w:rFonts w:ascii="Times New Roman" w:hAnsi="Times New Roman"/>
          <w:sz w:val="24"/>
          <w:szCs w:val="24"/>
        </w:rPr>
        <w:t>„Labiekārtošana” tiks pārcelta uz II posmu.</w:t>
      </w:r>
    </w:p>
    <w:p w:rsidR="00BA0A6C" w:rsidRPr="00611DD3" w:rsidRDefault="005C527D" w:rsidP="00BA0A6C">
      <w:pPr>
        <w:spacing w:after="0"/>
        <w:ind w:left="1134"/>
        <w:rPr>
          <w:rFonts w:ascii="Times New Roman" w:hAnsi="Times New Roman"/>
          <w:b/>
          <w:sz w:val="24"/>
          <w:szCs w:val="24"/>
        </w:rPr>
      </w:pPr>
      <w:r w:rsidRPr="00611DD3">
        <w:rPr>
          <w:rFonts w:ascii="Times New Roman" w:hAnsi="Times New Roman"/>
          <w:b/>
          <w:sz w:val="24"/>
          <w:szCs w:val="24"/>
        </w:rPr>
        <w:t xml:space="preserve">Pasūtītājs ir tiesīgs atteikties no II </w:t>
      </w:r>
      <w:r w:rsidR="00096F30">
        <w:rPr>
          <w:rFonts w:ascii="Times New Roman" w:hAnsi="Times New Roman"/>
          <w:b/>
          <w:sz w:val="24"/>
          <w:szCs w:val="24"/>
        </w:rPr>
        <w:t>posma</w:t>
      </w:r>
      <w:r w:rsidR="0016367A" w:rsidRPr="00611DD3">
        <w:rPr>
          <w:rFonts w:ascii="Times New Roman" w:hAnsi="Times New Roman"/>
          <w:b/>
          <w:sz w:val="24"/>
          <w:szCs w:val="24"/>
        </w:rPr>
        <w:t xml:space="preserve"> </w:t>
      </w:r>
      <w:r w:rsidRPr="00611DD3">
        <w:rPr>
          <w:rFonts w:ascii="Times New Roman" w:hAnsi="Times New Roman"/>
          <w:b/>
          <w:sz w:val="24"/>
          <w:szCs w:val="24"/>
        </w:rPr>
        <w:t>būvdarbiem finansējuma trūkuma dēļ.</w:t>
      </w:r>
    </w:p>
    <w:p w:rsidR="001314BA" w:rsidRPr="00611DD3" w:rsidRDefault="005C527D" w:rsidP="00A16905">
      <w:pPr>
        <w:pStyle w:val="Heading1"/>
        <w:numPr>
          <w:ilvl w:val="1"/>
          <w:numId w:val="7"/>
        </w:numPr>
        <w:tabs>
          <w:tab w:val="left" w:pos="0"/>
          <w:tab w:val="left" w:pos="426"/>
        </w:tabs>
        <w:spacing w:before="0" w:after="0"/>
        <w:ind w:left="0" w:firstLine="0"/>
        <w:jc w:val="both"/>
        <w:rPr>
          <w:rFonts w:ascii="Times New Roman" w:hAnsi="Times New Roman"/>
          <w:b w:val="0"/>
          <w:color w:val="000000"/>
        </w:rPr>
      </w:pPr>
      <w:r w:rsidRPr="00611DD3">
        <w:rPr>
          <w:rFonts w:ascii="Times New Roman" w:hAnsi="Times New Roman"/>
          <w:b w:val="0"/>
          <w:caps w:val="0"/>
        </w:rPr>
        <w:t xml:space="preserve">Darbu izpildes vieta – Jelgavas novads, Platones pagasts, </w:t>
      </w:r>
      <w:proofErr w:type="spellStart"/>
      <w:r w:rsidRPr="00611DD3">
        <w:rPr>
          <w:rFonts w:ascii="Times New Roman" w:hAnsi="Times New Roman"/>
          <w:b w:val="0"/>
          <w:caps w:val="0"/>
        </w:rPr>
        <w:t>Pēterlauki</w:t>
      </w:r>
      <w:proofErr w:type="spellEnd"/>
      <w:r w:rsidRPr="00611DD3">
        <w:rPr>
          <w:rFonts w:ascii="Times New Roman" w:hAnsi="Times New Roman"/>
          <w:b w:val="0"/>
          <w:caps w:val="0"/>
        </w:rPr>
        <w:t>.</w:t>
      </w:r>
    </w:p>
    <w:p w:rsidR="00A22BEA" w:rsidRPr="00611DD3"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611DD3">
        <w:rPr>
          <w:rFonts w:ascii="Times New Roman" w:hAnsi="Times New Roman"/>
          <w:color w:val="000000"/>
          <w:sz w:val="24"/>
          <w:szCs w:val="24"/>
        </w:rPr>
        <w:t xml:space="preserve">Objekta apskate notiks </w:t>
      </w:r>
      <w:r w:rsidR="000A7572" w:rsidRPr="00611DD3">
        <w:rPr>
          <w:rFonts w:ascii="Times New Roman" w:hAnsi="Times New Roman"/>
          <w:color w:val="000000"/>
          <w:sz w:val="24"/>
          <w:szCs w:val="24"/>
        </w:rPr>
        <w:t>2015</w:t>
      </w:r>
      <w:r w:rsidR="00E62BC9" w:rsidRPr="00611DD3">
        <w:rPr>
          <w:rFonts w:ascii="Times New Roman" w:hAnsi="Times New Roman"/>
          <w:color w:val="000000"/>
          <w:sz w:val="24"/>
          <w:szCs w:val="24"/>
        </w:rPr>
        <w:t>.gada</w:t>
      </w:r>
      <w:r w:rsidR="001433A7" w:rsidRPr="00611DD3">
        <w:rPr>
          <w:rFonts w:ascii="Times New Roman" w:hAnsi="Times New Roman"/>
          <w:color w:val="000000"/>
          <w:sz w:val="24"/>
          <w:szCs w:val="24"/>
        </w:rPr>
        <w:t xml:space="preserve"> </w:t>
      </w:r>
      <w:r w:rsidR="00BC436C" w:rsidRPr="00611DD3">
        <w:rPr>
          <w:rFonts w:ascii="Times New Roman" w:hAnsi="Times New Roman"/>
          <w:color w:val="000000"/>
          <w:sz w:val="24"/>
          <w:szCs w:val="24"/>
        </w:rPr>
        <w:t>25</w:t>
      </w:r>
      <w:r w:rsidR="008D2FC5" w:rsidRPr="00611DD3">
        <w:rPr>
          <w:rFonts w:ascii="Times New Roman" w:hAnsi="Times New Roman"/>
          <w:color w:val="000000"/>
          <w:sz w:val="24"/>
          <w:szCs w:val="24"/>
        </w:rPr>
        <w:t>.</w:t>
      </w:r>
      <w:r w:rsidR="00BC436C" w:rsidRPr="00611DD3">
        <w:rPr>
          <w:rFonts w:ascii="Times New Roman" w:hAnsi="Times New Roman"/>
          <w:color w:val="000000"/>
          <w:sz w:val="24"/>
          <w:szCs w:val="24"/>
        </w:rPr>
        <w:t xml:space="preserve">februārī </w:t>
      </w:r>
      <w:r w:rsidR="00A22BEA" w:rsidRPr="00611DD3">
        <w:rPr>
          <w:rFonts w:ascii="Times New Roman" w:hAnsi="Times New Roman"/>
          <w:color w:val="000000"/>
          <w:sz w:val="24"/>
          <w:szCs w:val="24"/>
        </w:rPr>
        <w:t xml:space="preserve">plkst. </w:t>
      </w:r>
      <w:r w:rsidR="00894E4F" w:rsidRPr="00611DD3">
        <w:rPr>
          <w:rFonts w:ascii="Times New Roman" w:hAnsi="Times New Roman"/>
          <w:color w:val="000000"/>
          <w:sz w:val="24"/>
          <w:szCs w:val="24"/>
        </w:rPr>
        <w:t>10</w:t>
      </w:r>
      <w:r w:rsidR="00894E4F" w:rsidRPr="00611DD3">
        <w:rPr>
          <w:rFonts w:ascii="Times New Roman" w:hAnsi="Times New Roman"/>
          <w:color w:val="000000"/>
          <w:sz w:val="24"/>
          <w:szCs w:val="24"/>
          <w:vertAlign w:val="superscript"/>
        </w:rPr>
        <w:t>00</w:t>
      </w:r>
      <w:r w:rsidR="00E62BC9" w:rsidRPr="00611DD3">
        <w:rPr>
          <w:rFonts w:ascii="Times New Roman" w:hAnsi="Times New Roman"/>
          <w:i/>
          <w:iCs/>
          <w:color w:val="000000"/>
          <w:sz w:val="24"/>
          <w:szCs w:val="24"/>
        </w:rPr>
        <w:t xml:space="preserve"> </w:t>
      </w:r>
      <w:r w:rsidR="001433A7" w:rsidRPr="00611DD3">
        <w:rPr>
          <w:rFonts w:ascii="Times New Roman" w:hAnsi="Times New Roman"/>
          <w:color w:val="000000"/>
          <w:sz w:val="24"/>
          <w:szCs w:val="24"/>
        </w:rPr>
        <w:t xml:space="preserve">un </w:t>
      </w:r>
      <w:r w:rsidR="000A7572" w:rsidRPr="00611DD3">
        <w:rPr>
          <w:rFonts w:ascii="Times New Roman" w:hAnsi="Times New Roman"/>
          <w:color w:val="000000"/>
          <w:sz w:val="24"/>
          <w:szCs w:val="24"/>
        </w:rPr>
        <w:t>2015</w:t>
      </w:r>
      <w:r w:rsidRPr="00611DD3">
        <w:rPr>
          <w:rFonts w:ascii="Times New Roman" w:hAnsi="Times New Roman"/>
          <w:color w:val="000000"/>
          <w:sz w:val="24"/>
          <w:szCs w:val="24"/>
        </w:rPr>
        <w:t>.gada</w:t>
      </w:r>
      <w:r w:rsidR="0062408E" w:rsidRPr="00611DD3">
        <w:rPr>
          <w:rFonts w:ascii="Times New Roman" w:hAnsi="Times New Roman"/>
          <w:color w:val="000000"/>
          <w:sz w:val="24"/>
          <w:szCs w:val="24"/>
        </w:rPr>
        <w:t xml:space="preserve"> </w:t>
      </w:r>
      <w:r w:rsidR="00BC436C" w:rsidRPr="00611DD3">
        <w:rPr>
          <w:rFonts w:ascii="Times New Roman" w:hAnsi="Times New Roman"/>
          <w:color w:val="000000"/>
          <w:sz w:val="24"/>
          <w:szCs w:val="24"/>
        </w:rPr>
        <w:t>11.martā</w:t>
      </w:r>
      <w:r w:rsidR="00AD1BD2" w:rsidRPr="00611DD3">
        <w:rPr>
          <w:rFonts w:ascii="Times New Roman" w:hAnsi="Times New Roman"/>
          <w:color w:val="000000"/>
          <w:sz w:val="24"/>
          <w:szCs w:val="24"/>
        </w:rPr>
        <w:t xml:space="preserve"> </w:t>
      </w:r>
      <w:r w:rsidR="008D2FC5" w:rsidRPr="00611DD3">
        <w:rPr>
          <w:rFonts w:ascii="Times New Roman" w:hAnsi="Times New Roman"/>
          <w:color w:val="000000"/>
          <w:sz w:val="24"/>
          <w:szCs w:val="24"/>
        </w:rPr>
        <w:t>plkst.</w:t>
      </w:r>
      <w:r w:rsidR="00A22BEA" w:rsidRPr="00611DD3">
        <w:rPr>
          <w:rFonts w:ascii="Times New Roman" w:hAnsi="Times New Roman"/>
          <w:color w:val="000000"/>
          <w:sz w:val="24"/>
          <w:szCs w:val="24"/>
        </w:rPr>
        <w:t xml:space="preserve"> </w:t>
      </w:r>
      <w:r w:rsidR="00AD1BD2" w:rsidRPr="00611DD3">
        <w:rPr>
          <w:rFonts w:ascii="Times New Roman" w:hAnsi="Times New Roman"/>
          <w:color w:val="000000"/>
          <w:sz w:val="24"/>
          <w:szCs w:val="24"/>
        </w:rPr>
        <w:t>1</w:t>
      </w:r>
      <w:r w:rsidR="00BC436C" w:rsidRPr="00611DD3">
        <w:rPr>
          <w:rFonts w:ascii="Times New Roman" w:hAnsi="Times New Roman"/>
          <w:color w:val="000000"/>
          <w:sz w:val="24"/>
          <w:szCs w:val="24"/>
        </w:rPr>
        <w:t>0</w:t>
      </w:r>
      <w:r w:rsidR="00BC436C" w:rsidRPr="00611DD3">
        <w:rPr>
          <w:rFonts w:ascii="Times New Roman" w:hAnsi="Times New Roman"/>
          <w:color w:val="000000"/>
          <w:sz w:val="24"/>
          <w:szCs w:val="24"/>
          <w:vertAlign w:val="superscript"/>
        </w:rPr>
        <w:t>0</w:t>
      </w:r>
      <w:r w:rsidR="00B44602" w:rsidRPr="00611DD3">
        <w:rPr>
          <w:rFonts w:ascii="Times New Roman" w:hAnsi="Times New Roman"/>
          <w:color w:val="000000"/>
          <w:sz w:val="24"/>
          <w:szCs w:val="24"/>
          <w:vertAlign w:val="superscript"/>
        </w:rPr>
        <w:t>0</w:t>
      </w:r>
      <w:r w:rsidR="00BF4E4B" w:rsidRPr="00611DD3">
        <w:rPr>
          <w:rFonts w:ascii="Times New Roman" w:hAnsi="Times New Roman"/>
          <w:color w:val="000000"/>
          <w:sz w:val="24"/>
          <w:szCs w:val="24"/>
        </w:rPr>
        <w:t>.</w:t>
      </w:r>
      <w:r w:rsidR="00B277FA" w:rsidRPr="00611DD3">
        <w:rPr>
          <w:rFonts w:ascii="Times New Roman" w:hAnsi="Times New Roman"/>
          <w:color w:val="000000"/>
          <w:sz w:val="24"/>
          <w:szCs w:val="24"/>
        </w:rPr>
        <w:t xml:space="preserve"> </w:t>
      </w:r>
      <w:r w:rsidR="00E62BC9" w:rsidRPr="00611DD3">
        <w:rPr>
          <w:rFonts w:ascii="Times New Roman" w:hAnsi="Times New Roman"/>
          <w:color w:val="000000"/>
          <w:sz w:val="24"/>
          <w:szCs w:val="24"/>
        </w:rPr>
        <w:t>Pēc</w:t>
      </w:r>
      <w:r w:rsidR="000A7572" w:rsidRPr="00611DD3">
        <w:rPr>
          <w:rFonts w:ascii="Times New Roman" w:hAnsi="Times New Roman"/>
          <w:color w:val="000000"/>
          <w:sz w:val="24"/>
          <w:szCs w:val="24"/>
        </w:rPr>
        <w:t xml:space="preserve"> 2015</w:t>
      </w:r>
      <w:r w:rsidRPr="00611DD3">
        <w:rPr>
          <w:rFonts w:ascii="Times New Roman" w:hAnsi="Times New Roman"/>
          <w:color w:val="000000"/>
          <w:sz w:val="24"/>
          <w:szCs w:val="24"/>
        </w:rPr>
        <w:t xml:space="preserve">.gada </w:t>
      </w:r>
      <w:r w:rsidR="00BC436C" w:rsidRPr="00611DD3">
        <w:rPr>
          <w:rFonts w:ascii="Times New Roman" w:hAnsi="Times New Roman"/>
          <w:color w:val="000000"/>
          <w:sz w:val="24"/>
          <w:szCs w:val="24"/>
        </w:rPr>
        <w:t>11</w:t>
      </w:r>
      <w:r w:rsidRPr="00611DD3">
        <w:rPr>
          <w:rFonts w:ascii="Times New Roman" w:hAnsi="Times New Roman"/>
          <w:color w:val="000000"/>
          <w:sz w:val="24"/>
          <w:szCs w:val="24"/>
        </w:rPr>
        <w:t>.</w:t>
      </w:r>
      <w:r w:rsidR="00BC436C" w:rsidRPr="00611DD3">
        <w:rPr>
          <w:rFonts w:ascii="Times New Roman" w:hAnsi="Times New Roman"/>
          <w:color w:val="000000"/>
          <w:sz w:val="24"/>
          <w:szCs w:val="24"/>
        </w:rPr>
        <w:t>marta</w:t>
      </w:r>
      <w:r w:rsidRPr="00611DD3">
        <w:rPr>
          <w:rFonts w:ascii="Times New Roman" w:hAnsi="Times New Roman"/>
          <w:color w:val="000000"/>
          <w:sz w:val="24"/>
          <w:szCs w:val="24"/>
        </w:rPr>
        <w:t xml:space="preserve"> </w:t>
      </w:r>
      <w:r w:rsidR="00E62BC9" w:rsidRPr="00611DD3">
        <w:rPr>
          <w:rFonts w:ascii="Times New Roman" w:hAnsi="Times New Roman"/>
          <w:color w:val="000000"/>
          <w:sz w:val="24"/>
          <w:szCs w:val="24"/>
        </w:rPr>
        <w:t xml:space="preserve">Izpildītājam, iepriekš saskaņojot ar Pasūtītāju apskates laiku, ir tiesības veikt objekta apskati citā laikā, bet Pasūtītājs šajā laikā nevar garantēt, ka objekta apskatē no Pasūtītāja puses varēs piedalīties kompetenti speciālisti. </w:t>
      </w:r>
      <w:r w:rsidR="00894E4F" w:rsidRPr="00611DD3">
        <w:rPr>
          <w:rFonts w:ascii="Times New Roman" w:hAnsi="Times New Roman"/>
          <w:color w:val="000000"/>
          <w:sz w:val="24"/>
          <w:szCs w:val="24"/>
        </w:rPr>
        <w:t xml:space="preserve">Kontaktpersona </w:t>
      </w:r>
      <w:proofErr w:type="spellStart"/>
      <w:r w:rsidR="00894E4F" w:rsidRPr="00611DD3">
        <w:rPr>
          <w:rFonts w:ascii="Times New Roman" w:hAnsi="Times New Roman"/>
          <w:color w:val="000000"/>
          <w:sz w:val="24"/>
          <w:szCs w:val="24"/>
        </w:rPr>
        <w:t>M.Katamadze</w:t>
      </w:r>
      <w:proofErr w:type="spellEnd"/>
      <w:r w:rsidR="00894E4F" w:rsidRPr="00611DD3">
        <w:rPr>
          <w:rFonts w:ascii="Times New Roman" w:hAnsi="Times New Roman"/>
          <w:color w:val="000000"/>
          <w:sz w:val="24"/>
          <w:szCs w:val="24"/>
        </w:rPr>
        <w:t xml:space="preserve"> tālr.</w:t>
      </w:r>
      <w:r w:rsidR="00096F30">
        <w:rPr>
          <w:rFonts w:ascii="Times New Roman" w:hAnsi="Times New Roman"/>
          <w:color w:val="000000"/>
          <w:sz w:val="24"/>
          <w:szCs w:val="24"/>
        </w:rPr>
        <w:t xml:space="preserve">26375191. </w:t>
      </w:r>
      <w:r w:rsidR="00E62BC9" w:rsidRPr="00611DD3">
        <w:rPr>
          <w:rFonts w:ascii="Times New Roman" w:hAnsi="Times New Roman"/>
          <w:color w:val="000000"/>
          <w:sz w:val="24"/>
          <w:szCs w:val="24"/>
        </w:rPr>
        <w:t>Objekta apsekošanas lapas veidne</w:t>
      </w:r>
      <w:r w:rsidR="00B16E1C" w:rsidRPr="00611DD3">
        <w:rPr>
          <w:rFonts w:ascii="Times New Roman" w:hAnsi="Times New Roman"/>
          <w:color w:val="000000"/>
          <w:sz w:val="24"/>
          <w:szCs w:val="24"/>
        </w:rPr>
        <w:t xml:space="preserve"> Nr.</w:t>
      </w:r>
      <w:r w:rsidR="00082EFC" w:rsidRPr="00611DD3">
        <w:rPr>
          <w:rFonts w:ascii="Times New Roman" w:hAnsi="Times New Roman"/>
          <w:color w:val="000000"/>
          <w:sz w:val="24"/>
          <w:szCs w:val="24"/>
        </w:rPr>
        <w:t>8</w:t>
      </w:r>
      <w:r w:rsidR="00A22BEA" w:rsidRPr="00611DD3">
        <w:rPr>
          <w:rFonts w:ascii="Times New Roman" w:hAnsi="Times New Roman"/>
          <w:color w:val="000000"/>
          <w:sz w:val="24"/>
          <w:szCs w:val="24"/>
        </w:rPr>
        <w:t xml:space="preserve"> ( pielikums Nr. 8).</w:t>
      </w:r>
    </w:p>
    <w:p w:rsidR="0016367A" w:rsidRPr="00611DD3" w:rsidRDefault="00AB6AC3"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611DD3">
        <w:rPr>
          <w:rFonts w:ascii="Times New Roman" w:hAnsi="Times New Roman"/>
          <w:color w:val="000000"/>
          <w:sz w:val="24"/>
          <w:szCs w:val="24"/>
        </w:rPr>
        <w:t>Pretendents piedāvājumu iesniedz par ab</w:t>
      </w:r>
      <w:r w:rsidR="00022124" w:rsidRPr="00611DD3">
        <w:rPr>
          <w:rFonts w:ascii="Times New Roman" w:hAnsi="Times New Roman"/>
          <w:color w:val="000000"/>
          <w:sz w:val="24"/>
          <w:szCs w:val="24"/>
        </w:rPr>
        <w:t>iem posmiem</w:t>
      </w:r>
      <w:r w:rsidRPr="00611DD3">
        <w:rPr>
          <w:rFonts w:ascii="Times New Roman" w:hAnsi="Times New Roman"/>
          <w:color w:val="000000"/>
          <w:sz w:val="24"/>
          <w:szCs w:val="24"/>
        </w:rPr>
        <w:t>, līgum</w:t>
      </w:r>
      <w:r w:rsidR="00D63384" w:rsidRPr="00611DD3">
        <w:rPr>
          <w:rFonts w:ascii="Times New Roman" w:hAnsi="Times New Roman"/>
          <w:color w:val="000000"/>
          <w:sz w:val="24"/>
          <w:szCs w:val="24"/>
        </w:rPr>
        <w:t>i</w:t>
      </w:r>
      <w:r w:rsidRPr="00611DD3">
        <w:rPr>
          <w:rFonts w:ascii="Times New Roman" w:hAnsi="Times New Roman"/>
          <w:color w:val="000000"/>
          <w:sz w:val="24"/>
          <w:szCs w:val="24"/>
        </w:rPr>
        <w:t xml:space="preserve"> tiks slēgt</w:t>
      </w:r>
      <w:r w:rsidR="00D63384" w:rsidRPr="00611DD3">
        <w:rPr>
          <w:rFonts w:ascii="Times New Roman" w:hAnsi="Times New Roman"/>
          <w:color w:val="000000"/>
          <w:sz w:val="24"/>
          <w:szCs w:val="24"/>
        </w:rPr>
        <w:t>i</w:t>
      </w:r>
      <w:r w:rsidRPr="00611DD3">
        <w:rPr>
          <w:rFonts w:ascii="Times New Roman" w:hAnsi="Times New Roman"/>
          <w:color w:val="000000"/>
          <w:sz w:val="24"/>
          <w:szCs w:val="24"/>
        </w:rPr>
        <w:t xml:space="preserve"> par katru </w:t>
      </w:r>
      <w:r w:rsidR="00022124" w:rsidRPr="00611DD3">
        <w:rPr>
          <w:rFonts w:ascii="Times New Roman" w:hAnsi="Times New Roman"/>
          <w:color w:val="000000"/>
          <w:sz w:val="24"/>
          <w:szCs w:val="24"/>
        </w:rPr>
        <w:t xml:space="preserve">posmu </w:t>
      </w:r>
      <w:r w:rsidRPr="00611DD3">
        <w:rPr>
          <w:rFonts w:ascii="Times New Roman" w:hAnsi="Times New Roman"/>
          <w:color w:val="000000"/>
          <w:sz w:val="24"/>
          <w:szCs w:val="24"/>
        </w:rPr>
        <w:t>atsevišķi.</w:t>
      </w:r>
    </w:p>
    <w:p w:rsidR="00BA0A6C" w:rsidRPr="001F2F83" w:rsidRDefault="00BA0A6C" w:rsidP="005C527D">
      <w:pPr>
        <w:pStyle w:val="ListParagraph"/>
        <w:tabs>
          <w:tab w:val="left" w:pos="0"/>
          <w:tab w:val="left" w:pos="426"/>
        </w:tabs>
        <w:spacing w:after="0"/>
        <w:ind w:left="0"/>
        <w:rPr>
          <w:rFonts w:ascii="Times New Roman" w:hAnsi="Times New Roman"/>
          <w:color w:val="000000"/>
          <w:sz w:val="24"/>
          <w:szCs w:val="24"/>
          <w:highlight w:val="yellow"/>
        </w:rPr>
      </w:pPr>
    </w:p>
    <w:p w:rsidR="00656E7B" w:rsidRDefault="00656E7B" w:rsidP="00656E7B">
      <w:pPr>
        <w:pStyle w:val="ListParagraph"/>
        <w:tabs>
          <w:tab w:val="left" w:pos="0"/>
          <w:tab w:val="left" w:pos="426"/>
        </w:tabs>
        <w:spacing w:after="0"/>
        <w:ind w:left="0"/>
        <w:rPr>
          <w:rFonts w:ascii="Times New Roman" w:hAnsi="Times New Roman"/>
          <w:color w:val="000000"/>
          <w:sz w:val="24"/>
          <w:szCs w:val="24"/>
          <w:highlight w:val="yellow"/>
        </w:rPr>
      </w:pPr>
    </w:p>
    <w:p w:rsidR="00611DD3" w:rsidRDefault="00611DD3" w:rsidP="00656E7B">
      <w:pPr>
        <w:pStyle w:val="ListParagraph"/>
        <w:tabs>
          <w:tab w:val="left" w:pos="0"/>
          <w:tab w:val="left" w:pos="426"/>
        </w:tabs>
        <w:spacing w:after="0"/>
        <w:ind w:left="0"/>
        <w:rPr>
          <w:rFonts w:ascii="Times New Roman" w:hAnsi="Times New Roman"/>
          <w:color w:val="000000"/>
          <w:sz w:val="24"/>
          <w:szCs w:val="24"/>
          <w:highlight w:val="yellow"/>
        </w:rPr>
      </w:pPr>
    </w:p>
    <w:p w:rsidR="00096F30" w:rsidRPr="00656E7B" w:rsidRDefault="00096F30" w:rsidP="00656E7B">
      <w:pPr>
        <w:pStyle w:val="ListParagraph"/>
        <w:tabs>
          <w:tab w:val="left" w:pos="0"/>
          <w:tab w:val="left" w:pos="426"/>
        </w:tabs>
        <w:spacing w:after="0"/>
        <w:ind w:left="0"/>
        <w:rPr>
          <w:rFonts w:ascii="Times New Roman" w:hAnsi="Times New Roman"/>
          <w:color w:val="000000"/>
          <w:sz w:val="24"/>
          <w:szCs w:val="24"/>
          <w:highlight w:val="yellow"/>
        </w:rPr>
      </w:pP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lastRenderedPageBreak/>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5C527D" w:rsidRPr="00611DD3" w:rsidRDefault="007137EA" w:rsidP="005C527D">
      <w:pPr>
        <w:pStyle w:val="Heading1"/>
        <w:tabs>
          <w:tab w:val="left" w:pos="426"/>
        </w:tabs>
        <w:spacing w:before="0" w:after="0"/>
        <w:rPr>
          <w:rFonts w:ascii="Times New Roman" w:hAnsi="Times New Roman"/>
          <w:b w:val="0"/>
          <w:caps w:val="0"/>
        </w:rPr>
      </w:pPr>
      <w:r w:rsidRPr="00611DD3">
        <w:rPr>
          <w:rFonts w:ascii="Times New Roman" w:hAnsi="Times New Roman"/>
          <w:b w:val="0"/>
          <w:caps w:val="0"/>
        </w:rPr>
        <w:t>LLU MPS „</w:t>
      </w:r>
      <w:proofErr w:type="spellStart"/>
      <w:r w:rsidRPr="00611DD3">
        <w:rPr>
          <w:rFonts w:ascii="Times New Roman" w:hAnsi="Times New Roman"/>
          <w:b w:val="0"/>
          <w:caps w:val="0"/>
        </w:rPr>
        <w:t>Pēterlauki</w:t>
      </w:r>
      <w:proofErr w:type="spellEnd"/>
      <w:r w:rsidRPr="00611DD3">
        <w:rPr>
          <w:rFonts w:ascii="Times New Roman" w:hAnsi="Times New Roman"/>
          <w:b w:val="0"/>
          <w:caps w:val="0"/>
        </w:rPr>
        <w:t>” d</w:t>
      </w:r>
      <w:r w:rsidR="005C527D" w:rsidRPr="00611DD3">
        <w:rPr>
          <w:rFonts w:ascii="Times New Roman" w:hAnsi="Times New Roman"/>
          <w:b w:val="0"/>
          <w:caps w:val="0"/>
        </w:rPr>
        <w:t xml:space="preserve">arbnīcu </w:t>
      </w:r>
      <w:r w:rsidRPr="00611DD3">
        <w:rPr>
          <w:rFonts w:ascii="Times New Roman" w:hAnsi="Times New Roman"/>
          <w:b w:val="0"/>
          <w:caps w:val="0"/>
        </w:rPr>
        <w:t>ar</w:t>
      </w:r>
      <w:r w:rsidR="005C527D" w:rsidRPr="00611DD3">
        <w:rPr>
          <w:rFonts w:ascii="Times New Roman" w:hAnsi="Times New Roman"/>
          <w:b w:val="0"/>
          <w:caps w:val="0"/>
        </w:rPr>
        <w:t xml:space="preserve"> angār</w:t>
      </w:r>
      <w:r w:rsidRPr="00611DD3">
        <w:rPr>
          <w:rFonts w:ascii="Times New Roman" w:hAnsi="Times New Roman"/>
          <w:b w:val="0"/>
          <w:caps w:val="0"/>
        </w:rPr>
        <w:t>u</w:t>
      </w:r>
      <w:r w:rsidR="005C527D" w:rsidRPr="00611DD3">
        <w:rPr>
          <w:rFonts w:ascii="Times New Roman" w:hAnsi="Times New Roman"/>
          <w:b w:val="0"/>
          <w:caps w:val="0"/>
        </w:rPr>
        <w:t xml:space="preserve"> atjaunošana </w:t>
      </w:r>
    </w:p>
    <w:p w:rsidR="00D76187" w:rsidRPr="00611DD3" w:rsidRDefault="00D76187" w:rsidP="00D9081C">
      <w:pPr>
        <w:pStyle w:val="ColorfulList-Accent11"/>
        <w:tabs>
          <w:tab w:val="left" w:pos="-142"/>
          <w:tab w:val="left" w:pos="1560"/>
        </w:tabs>
        <w:spacing w:after="0" w:line="240" w:lineRule="auto"/>
        <w:ind w:left="0"/>
        <w:jc w:val="center"/>
        <w:rPr>
          <w:bCs/>
          <w:i/>
          <w:sz w:val="24"/>
          <w:szCs w:val="24"/>
        </w:rPr>
      </w:pPr>
      <w:r w:rsidRPr="00611DD3">
        <w:rPr>
          <w:bCs/>
          <w:i/>
          <w:sz w:val="24"/>
          <w:szCs w:val="24"/>
        </w:rPr>
        <w:t>Iepirkuma identifikācijas Nr.</w:t>
      </w:r>
      <w:r w:rsidR="00B277FA" w:rsidRPr="00611DD3">
        <w:rPr>
          <w:bCs/>
          <w:i/>
          <w:sz w:val="24"/>
          <w:szCs w:val="24"/>
        </w:rPr>
        <w:t xml:space="preserve"> </w:t>
      </w:r>
      <w:r w:rsidR="00CA4F06" w:rsidRPr="00611DD3">
        <w:rPr>
          <w:b/>
          <w:sz w:val="24"/>
          <w:szCs w:val="24"/>
        </w:rPr>
        <w:t>LLU2015</w:t>
      </w:r>
      <w:r w:rsidR="00830E98" w:rsidRPr="00611DD3">
        <w:rPr>
          <w:b/>
          <w:sz w:val="24"/>
          <w:szCs w:val="24"/>
        </w:rPr>
        <w:t>/</w:t>
      </w:r>
      <w:r w:rsidR="00CA4F06" w:rsidRPr="00611DD3">
        <w:rPr>
          <w:b/>
          <w:sz w:val="24"/>
          <w:szCs w:val="24"/>
        </w:rPr>
        <w:t>1</w:t>
      </w:r>
      <w:r w:rsidR="00D078D4" w:rsidRPr="00611DD3">
        <w:rPr>
          <w:b/>
          <w:sz w:val="24"/>
          <w:szCs w:val="24"/>
        </w:rPr>
        <w:t>-B</w:t>
      </w:r>
      <w:r w:rsidR="007137EA" w:rsidRPr="00611DD3">
        <w:rPr>
          <w:b/>
          <w:sz w:val="24"/>
          <w:szCs w:val="24"/>
        </w:rPr>
        <w:t xml:space="preserve"> </w:t>
      </w:r>
      <w:r w:rsidR="00D078D4" w:rsidRPr="00611DD3">
        <w:rPr>
          <w:b/>
          <w:sz w:val="24"/>
          <w:szCs w:val="24"/>
        </w:rPr>
        <w:t>/AK</w:t>
      </w:r>
    </w:p>
    <w:p w:rsidR="00F93C55" w:rsidRPr="00D63384" w:rsidRDefault="00347288" w:rsidP="00D9081C">
      <w:pPr>
        <w:spacing w:after="0"/>
        <w:jc w:val="center"/>
        <w:rPr>
          <w:rFonts w:ascii="Times New Roman" w:hAnsi="Times New Roman"/>
          <w:b/>
          <w:i/>
          <w:sz w:val="24"/>
          <w:szCs w:val="24"/>
        </w:rPr>
      </w:pPr>
      <w:r w:rsidRPr="00611DD3">
        <w:rPr>
          <w:rFonts w:ascii="Times New Roman" w:hAnsi="Times New Roman"/>
          <w:b/>
          <w:i/>
          <w:sz w:val="24"/>
          <w:szCs w:val="24"/>
        </w:rPr>
        <w:t>Neatvērt līdz</w:t>
      </w:r>
      <w:r w:rsidR="00B277FA" w:rsidRPr="00611DD3">
        <w:rPr>
          <w:rFonts w:ascii="Times New Roman" w:hAnsi="Times New Roman"/>
          <w:b/>
          <w:i/>
          <w:sz w:val="24"/>
          <w:szCs w:val="24"/>
        </w:rPr>
        <w:t xml:space="preserve"> </w:t>
      </w:r>
      <w:r w:rsidR="00CA4F06" w:rsidRPr="00611DD3">
        <w:rPr>
          <w:rFonts w:ascii="Times New Roman" w:hAnsi="Times New Roman"/>
          <w:b/>
          <w:i/>
          <w:sz w:val="24"/>
          <w:szCs w:val="24"/>
        </w:rPr>
        <w:t>2015</w:t>
      </w:r>
      <w:r w:rsidR="00B277FA" w:rsidRPr="00611DD3">
        <w:rPr>
          <w:rFonts w:ascii="Times New Roman" w:hAnsi="Times New Roman"/>
          <w:b/>
          <w:i/>
          <w:sz w:val="24"/>
          <w:szCs w:val="24"/>
        </w:rPr>
        <w:t xml:space="preserve">.gada </w:t>
      </w:r>
      <w:r w:rsidR="00BC436C" w:rsidRPr="00611DD3">
        <w:rPr>
          <w:rFonts w:ascii="Times New Roman" w:hAnsi="Times New Roman"/>
          <w:b/>
          <w:i/>
          <w:sz w:val="24"/>
          <w:szCs w:val="24"/>
        </w:rPr>
        <w:t>23</w:t>
      </w:r>
      <w:r w:rsidR="00E62D21" w:rsidRPr="00611DD3">
        <w:rPr>
          <w:rFonts w:ascii="Times New Roman" w:hAnsi="Times New Roman"/>
          <w:b/>
          <w:i/>
          <w:sz w:val="24"/>
          <w:szCs w:val="24"/>
        </w:rPr>
        <w:t>.</w:t>
      </w:r>
      <w:r w:rsidR="00BC436C" w:rsidRPr="00611DD3">
        <w:rPr>
          <w:rFonts w:ascii="Times New Roman" w:hAnsi="Times New Roman"/>
          <w:b/>
          <w:i/>
          <w:sz w:val="24"/>
          <w:szCs w:val="24"/>
        </w:rPr>
        <w:t>marta</w:t>
      </w:r>
      <w:r w:rsidR="00361E71" w:rsidRPr="00611DD3">
        <w:rPr>
          <w:rFonts w:ascii="Times New Roman" w:hAnsi="Times New Roman"/>
          <w:b/>
          <w:i/>
          <w:sz w:val="24"/>
          <w:szCs w:val="24"/>
        </w:rPr>
        <w:t xml:space="preserve"> </w:t>
      </w:r>
      <w:r w:rsidR="00876B23" w:rsidRPr="00611DD3">
        <w:rPr>
          <w:rFonts w:ascii="Times New Roman" w:hAnsi="Times New Roman"/>
          <w:b/>
          <w:i/>
          <w:sz w:val="24"/>
          <w:szCs w:val="24"/>
        </w:rPr>
        <w:t>p</w:t>
      </w:r>
      <w:r w:rsidR="00055D36" w:rsidRPr="00611DD3">
        <w:rPr>
          <w:rFonts w:ascii="Times New Roman" w:hAnsi="Times New Roman"/>
          <w:b/>
          <w:i/>
          <w:sz w:val="24"/>
          <w:szCs w:val="24"/>
        </w:rPr>
        <w:t>l</w:t>
      </w:r>
      <w:r w:rsidR="00876B23" w:rsidRPr="00611DD3">
        <w:rPr>
          <w:rFonts w:ascii="Times New Roman" w:hAnsi="Times New Roman"/>
          <w:b/>
          <w:i/>
          <w:sz w:val="24"/>
          <w:szCs w:val="24"/>
        </w:rPr>
        <w:t>kst</w:t>
      </w:r>
      <w:r w:rsidR="00830E98" w:rsidRPr="00611DD3">
        <w:rPr>
          <w:rFonts w:ascii="Times New Roman" w:hAnsi="Times New Roman"/>
          <w:b/>
          <w:i/>
          <w:sz w:val="24"/>
          <w:szCs w:val="24"/>
        </w:rPr>
        <w:t>.</w:t>
      </w:r>
      <w:r w:rsidR="00361E71" w:rsidRPr="00611DD3">
        <w:rPr>
          <w:rFonts w:ascii="Times New Roman" w:hAnsi="Times New Roman"/>
          <w:b/>
          <w:i/>
          <w:sz w:val="24"/>
          <w:szCs w:val="24"/>
        </w:rPr>
        <w:t>9</w:t>
      </w:r>
      <w:r w:rsidR="00055D36" w:rsidRPr="00611DD3">
        <w:rPr>
          <w:rFonts w:ascii="Times New Roman" w:hAnsi="Times New Roman"/>
          <w:b/>
          <w:i/>
          <w:sz w:val="24"/>
          <w:szCs w:val="24"/>
          <w:vertAlign w:val="superscript"/>
        </w:rPr>
        <w:t>0</w:t>
      </w:r>
      <w:r w:rsidR="00830E98" w:rsidRPr="00611DD3">
        <w:rPr>
          <w:rFonts w:ascii="Times New Roman" w:hAnsi="Times New Roman"/>
          <w:b/>
          <w:i/>
          <w:sz w:val="24"/>
          <w:szCs w:val="24"/>
          <w:vertAlign w:val="superscript"/>
        </w:rPr>
        <w:t>0</w:t>
      </w:r>
      <w:r w:rsidR="009D6168" w:rsidRPr="00611DD3">
        <w:rPr>
          <w:rFonts w:ascii="Times New Roman" w:hAnsi="Times New Roman"/>
          <w:b/>
          <w:i/>
          <w:sz w:val="24"/>
          <w:szCs w:val="24"/>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Default="003D7E5C" w:rsidP="00B16E1C">
      <w:pPr>
        <w:pStyle w:val="Punkts"/>
        <w:numPr>
          <w:ilvl w:val="0"/>
          <w:numId w:val="0"/>
        </w:numPr>
        <w:tabs>
          <w:tab w:val="left" w:pos="426"/>
        </w:tabs>
        <w:suppressAutoHyphens/>
        <w:jc w:val="both"/>
        <w:rPr>
          <w:rFonts w:ascii="Times New Roman" w:hAnsi="Times New Roman"/>
          <w:b w:val="0"/>
          <w:sz w:val="24"/>
        </w:rPr>
      </w:pPr>
      <w:r w:rsidRPr="004B52FF">
        <w:rPr>
          <w:rFonts w:ascii="Times New Roman" w:hAnsi="Times New Roman"/>
          <w:b w:val="0"/>
          <w:sz w:val="24"/>
        </w:rPr>
        <w:t>Visiem pretendenta iesniegtiem dokumentiem jābūt noformētiem saskaņā ar šo nolikumu un LR normatīvo aktos noteiktajām prasībām.</w:t>
      </w:r>
    </w:p>
    <w:p w:rsidR="007137EA" w:rsidRDefault="007137EA" w:rsidP="007137EA">
      <w:pPr>
        <w:pStyle w:val="Apakpunkts"/>
        <w:numPr>
          <w:ilvl w:val="0"/>
          <w:numId w:val="0"/>
        </w:numPr>
        <w:ind w:left="851"/>
        <w:rPr>
          <w:rFonts w:eastAsia="SimSun-PUA"/>
        </w:rPr>
      </w:pPr>
    </w:p>
    <w:p w:rsidR="00D63384" w:rsidRDefault="00D63384" w:rsidP="00D63384">
      <w:pPr>
        <w:pStyle w:val="Apakpunkts"/>
        <w:numPr>
          <w:ilvl w:val="0"/>
          <w:numId w:val="0"/>
        </w:numPr>
        <w:rPr>
          <w:rFonts w:eastAsia="SimSun-PUA"/>
        </w:rPr>
      </w:pPr>
    </w:p>
    <w:p w:rsidR="00D63384" w:rsidRPr="007137EA" w:rsidRDefault="00D63384" w:rsidP="007137EA">
      <w:pPr>
        <w:pStyle w:val="Apakpunkts"/>
        <w:numPr>
          <w:ilvl w:val="0"/>
          <w:numId w:val="0"/>
        </w:numPr>
        <w:ind w:left="851"/>
        <w:rPr>
          <w:rFonts w:eastAsia="SimSun-PUA"/>
        </w:rPr>
      </w:pP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4"/>
        <w:gridCol w:w="2785"/>
      </w:tblGrid>
      <w:tr w:rsidR="00F21597" w:rsidRPr="00F21597" w:rsidTr="00606F63">
        <w:trPr>
          <w:gridBefore w:val="1"/>
          <w:gridAfter w:val="3"/>
          <w:wBefore w:w="691" w:type="dxa"/>
          <w:wAfter w:w="5200" w:type="dxa"/>
          <w:trHeight w:val="375"/>
        </w:trPr>
        <w:tc>
          <w:tcPr>
            <w:tcW w:w="564"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D63384"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21"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65"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344"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785"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721"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65"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344"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785"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713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6"/>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344"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785"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Default="00F82F19" w:rsidP="00431A97">
            <w:pPr>
              <w:pStyle w:val="ListParagraph"/>
              <w:tabs>
                <w:tab w:val="left" w:pos="284"/>
              </w:tabs>
              <w:spacing w:after="0" w:line="100" w:lineRule="atLeast"/>
              <w:ind w:left="0"/>
              <w:rPr>
                <w:rFonts w:ascii="Times New Roman" w:hAnsi="Times New Roman"/>
                <w:bCs/>
                <w:sz w:val="18"/>
              </w:rPr>
            </w:pPr>
            <w:r w:rsidRPr="00112839">
              <w:rPr>
                <w:rFonts w:ascii="Times New Roman" w:hAnsi="Times New Roman"/>
                <w:bCs/>
                <w:sz w:val="18"/>
              </w:rPr>
              <w:t>„Skaidrojumi par apakšuzņēmējiem un saistītajiem uzņēmumiem sniegti Publisko iepirkumu likuma 20. punkta piektajā un sestajā daļā”</w:t>
            </w:r>
          </w:p>
          <w:p w:rsidR="00D63384" w:rsidRPr="00431A97" w:rsidRDefault="00D63384" w:rsidP="00431A97">
            <w:pPr>
              <w:pStyle w:val="ListParagraph"/>
              <w:tabs>
                <w:tab w:val="left" w:pos="284"/>
              </w:tabs>
              <w:spacing w:after="0" w:line="100" w:lineRule="atLeast"/>
              <w:ind w:left="0"/>
              <w:rPr>
                <w:rFonts w:ascii="Times New Roman" w:hAnsi="Times New Roman"/>
                <w:iCs/>
                <w:sz w:val="18"/>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lastRenderedPageBreak/>
              <w:t>4.</w:t>
            </w:r>
            <w:r w:rsidR="00942F9B">
              <w:rPr>
                <w:b/>
                <w:sz w:val="18"/>
                <w:szCs w:val="18"/>
                <w:lang w:val="lv-LV"/>
              </w:rPr>
              <w:t>1</w:t>
            </w:r>
            <w:r w:rsidRPr="00112839">
              <w:rPr>
                <w:b/>
                <w:sz w:val="18"/>
                <w:szCs w:val="18"/>
                <w:lang w:val="lv-LV"/>
              </w:rPr>
              <w:t>.</w:t>
            </w:r>
            <w:r w:rsidR="00942F9B">
              <w:rPr>
                <w:b/>
                <w:sz w:val="18"/>
                <w:szCs w:val="18"/>
                <w:lang w:val="lv-LV"/>
              </w:rPr>
              <w:t>2</w:t>
            </w:r>
          </w:p>
        </w:tc>
        <w:tc>
          <w:tcPr>
            <w:tcW w:w="5065"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65"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344"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785"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713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65"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344" w:type="dxa"/>
          </w:tcPr>
          <w:p w:rsidR="00F21597" w:rsidRPr="00D63384" w:rsidRDefault="00A5184A" w:rsidP="00D63384">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proofErr w:type="gramStart"/>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w:t>
            </w:r>
            <w:proofErr w:type="gramEnd"/>
            <w:r w:rsidRPr="00112839">
              <w:rPr>
                <w:rFonts w:ascii="Times New Roman" w:hAnsi="Times New Roman"/>
                <w:color w:val="000000"/>
                <w:sz w:val="18"/>
              </w:rPr>
              <w:t>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tc>
        <w:tc>
          <w:tcPr>
            <w:tcW w:w="2785" w:type="dxa"/>
          </w:tcPr>
          <w:p w:rsidR="00F21597" w:rsidRPr="007E5A92" w:rsidRDefault="00F21597" w:rsidP="00D02DC9">
            <w:pPr>
              <w:jc w:val="left"/>
              <w:rPr>
                <w:rFonts w:ascii="Times New Roman" w:hAnsi="Times New Roman"/>
                <w:color w:val="FF0000"/>
                <w:sz w:val="18"/>
              </w:rPr>
            </w:pPr>
          </w:p>
        </w:tc>
      </w:tr>
      <w:tr w:rsidR="0025571B" w:rsidRPr="00796815" w:rsidTr="00D6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721" w:type="dxa"/>
            <w:gridSpan w:val="2"/>
          </w:tcPr>
          <w:p w:rsidR="00F21597" w:rsidRPr="007137EA" w:rsidRDefault="005F0031" w:rsidP="007137EA">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344"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85"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6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21"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477CCF"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65"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2E5DF6" w:rsidRPr="00AD1BD2" w:rsidRDefault="00900D45" w:rsidP="002E5DF6">
            <w:pPr>
              <w:rPr>
                <w:rFonts w:ascii="Times New Roman" w:hAnsi="Times New Roman"/>
                <w:i/>
                <w:sz w:val="18"/>
              </w:rPr>
            </w:pPr>
            <w:r w:rsidRPr="00001D26">
              <w:rPr>
                <w:rFonts w:ascii="Times New Roman" w:hAnsi="Times New Roman"/>
                <w:i/>
                <w:sz w:val="18"/>
              </w:rPr>
              <w:t>Par līdzvērtīgu tiks uzskatīts objekts</w:t>
            </w:r>
            <w:r w:rsidR="00361E71" w:rsidRPr="00001D26">
              <w:rPr>
                <w:rFonts w:ascii="Times New Roman" w:hAnsi="Times New Roman"/>
                <w:i/>
                <w:sz w:val="18"/>
              </w:rPr>
              <w:t>/i</w:t>
            </w:r>
            <w:r w:rsidRPr="00001D26">
              <w:rPr>
                <w:rFonts w:ascii="Times New Roman" w:hAnsi="Times New Roman"/>
                <w:i/>
                <w:sz w:val="18"/>
              </w:rPr>
              <w:t xml:space="preserve">, </w:t>
            </w:r>
            <w:r w:rsidR="007137EA" w:rsidRPr="00001D26">
              <w:rPr>
                <w:rFonts w:ascii="Times New Roman" w:hAnsi="Times New Roman"/>
                <w:i/>
                <w:sz w:val="18"/>
              </w:rPr>
              <w:t>kurā veikti jumta rekonstrukcijas darbi</w:t>
            </w:r>
            <w:r w:rsidR="00FD7AED" w:rsidRPr="00001D26">
              <w:rPr>
                <w:rFonts w:ascii="Times New Roman" w:hAnsi="Times New Roman"/>
                <w:i/>
                <w:sz w:val="18"/>
              </w:rPr>
              <w:t xml:space="preserve"> vismaz 200m</w:t>
            </w:r>
            <w:r w:rsidR="00FD7AED" w:rsidRPr="00001D26">
              <w:rPr>
                <w:rFonts w:ascii="Times New Roman" w:hAnsi="Times New Roman"/>
                <w:i/>
                <w:sz w:val="18"/>
                <w:vertAlign w:val="superscript"/>
              </w:rPr>
              <w:t>2</w:t>
            </w:r>
            <w:r w:rsidR="007137EA" w:rsidRPr="00001D26">
              <w:rPr>
                <w:rFonts w:ascii="Times New Roman" w:hAnsi="Times New Roman"/>
                <w:i/>
                <w:sz w:val="18"/>
              </w:rPr>
              <w:t xml:space="preserve"> </w:t>
            </w:r>
            <w:r w:rsidR="00FD7AED" w:rsidRPr="00001D26">
              <w:rPr>
                <w:rFonts w:ascii="Times New Roman" w:hAnsi="Times New Roman"/>
                <w:i/>
                <w:sz w:val="18"/>
              </w:rPr>
              <w:t xml:space="preserve">platībā, </w:t>
            </w:r>
            <w:r w:rsidR="007137EA" w:rsidRPr="00001D26">
              <w:rPr>
                <w:rFonts w:ascii="Times New Roman" w:hAnsi="Times New Roman"/>
                <w:i/>
                <w:sz w:val="18"/>
              </w:rPr>
              <w:t>fasādes</w:t>
            </w:r>
            <w:r w:rsidR="00FD7AED" w:rsidRPr="00001D26">
              <w:rPr>
                <w:rFonts w:ascii="Times New Roman" w:hAnsi="Times New Roman"/>
                <w:i/>
                <w:sz w:val="18"/>
              </w:rPr>
              <w:t xml:space="preserve"> </w:t>
            </w:r>
            <w:r w:rsidR="007137EA" w:rsidRPr="00001D26">
              <w:rPr>
                <w:rFonts w:ascii="Times New Roman" w:hAnsi="Times New Roman"/>
                <w:i/>
                <w:sz w:val="18"/>
              </w:rPr>
              <w:t>siltināšana</w:t>
            </w:r>
            <w:r w:rsidR="00FD7AED" w:rsidRPr="00001D26">
              <w:rPr>
                <w:rFonts w:ascii="Times New Roman" w:hAnsi="Times New Roman"/>
                <w:i/>
                <w:sz w:val="18"/>
              </w:rPr>
              <w:t>s darbi ar kopējo apjomu vismaz 500m</w:t>
            </w:r>
            <w:r w:rsidR="00FD7AED" w:rsidRPr="00001D26">
              <w:rPr>
                <w:rFonts w:ascii="Times New Roman" w:hAnsi="Times New Roman"/>
                <w:i/>
                <w:sz w:val="18"/>
                <w:vertAlign w:val="superscript"/>
              </w:rPr>
              <w:t xml:space="preserve">2 </w:t>
            </w:r>
            <w:r w:rsidR="00FD7AED" w:rsidRPr="00001D26">
              <w:rPr>
                <w:rFonts w:ascii="Times New Roman" w:hAnsi="Times New Roman"/>
                <w:i/>
                <w:sz w:val="18"/>
              </w:rPr>
              <w:t xml:space="preserve">un telpu remontdarbi ar kopējo apjomu vismaz </w:t>
            </w:r>
            <w:r w:rsidR="00001D26" w:rsidRPr="00001D26">
              <w:rPr>
                <w:rFonts w:ascii="Times New Roman" w:hAnsi="Times New Roman"/>
                <w:i/>
                <w:sz w:val="18"/>
              </w:rPr>
              <w:t>200</w:t>
            </w:r>
            <w:r w:rsidR="00FD7AED" w:rsidRPr="00001D26">
              <w:rPr>
                <w:rFonts w:ascii="Times New Roman" w:hAnsi="Times New Roman"/>
                <w:i/>
                <w:sz w:val="18"/>
              </w:rPr>
              <w:t>m</w:t>
            </w:r>
            <w:r w:rsidR="00FD7AED" w:rsidRPr="00001D26">
              <w:rPr>
                <w:rFonts w:ascii="Times New Roman" w:hAnsi="Times New Roman"/>
                <w:i/>
                <w:sz w:val="18"/>
                <w:vertAlign w:val="superscript"/>
              </w:rPr>
              <w:t>2</w:t>
            </w:r>
          </w:p>
          <w:p w:rsidR="00AD1BD2" w:rsidRPr="00AD1BD2" w:rsidRDefault="00AD1BD2" w:rsidP="00AD1BD2">
            <w:pPr>
              <w:rPr>
                <w:rFonts w:ascii="Times New Roman" w:hAnsi="Times New Roman"/>
                <w:i/>
                <w:sz w:val="18"/>
              </w:rPr>
            </w:pPr>
          </w:p>
        </w:tc>
        <w:tc>
          <w:tcPr>
            <w:tcW w:w="2344"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785"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21"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65"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344"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785" w:type="dxa"/>
          </w:tcPr>
          <w:p w:rsidR="005F1BCF" w:rsidRPr="00112839" w:rsidRDefault="005F1BCF"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4.1.4.3</w:t>
            </w: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785"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01D26"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01D26" w:rsidRPr="00112839" w:rsidRDefault="00001D26" w:rsidP="005E695C">
            <w:pPr>
              <w:rPr>
                <w:rFonts w:ascii="Times New Roman" w:hAnsi="Times New Roman"/>
                <w:color w:val="000000"/>
                <w:sz w:val="18"/>
                <w:highlight w:val="yellow"/>
              </w:rPr>
            </w:pPr>
            <w:r w:rsidRPr="00112839">
              <w:rPr>
                <w:rFonts w:ascii="Times New Roman" w:hAnsi="Times New Roman"/>
                <w:color w:val="000000"/>
                <w:sz w:val="18"/>
              </w:rPr>
              <w:lastRenderedPageBreak/>
              <w:t>4.</w:t>
            </w:r>
            <w:r>
              <w:rPr>
                <w:rFonts w:ascii="Times New Roman" w:hAnsi="Times New Roman"/>
                <w:color w:val="000000"/>
                <w:sz w:val="18"/>
              </w:rPr>
              <w:t>1.4.4</w:t>
            </w:r>
          </w:p>
        </w:tc>
        <w:tc>
          <w:tcPr>
            <w:tcW w:w="5065" w:type="dxa"/>
            <w:gridSpan w:val="3"/>
          </w:tcPr>
          <w:p w:rsidR="00001D26" w:rsidRPr="00361E71" w:rsidRDefault="00001D26" w:rsidP="00E170F4">
            <w:pPr>
              <w:rPr>
                <w:rFonts w:ascii="Times New Roman" w:hAnsi="Times New Roman"/>
                <w:color w:val="000000"/>
                <w:sz w:val="18"/>
              </w:rPr>
            </w:pPr>
            <w:r w:rsidRPr="00361E71">
              <w:rPr>
                <w:rFonts w:ascii="Times New Roman" w:hAnsi="Times New Roman"/>
                <w:color w:val="000000"/>
                <w:sz w:val="18"/>
              </w:rPr>
              <w:t xml:space="preserve">• </w:t>
            </w:r>
            <w:r w:rsidRPr="00361E71">
              <w:rPr>
                <w:rFonts w:ascii="Times New Roman" w:hAnsi="Times New Roman"/>
                <w:b/>
                <w:color w:val="000000"/>
                <w:sz w:val="18"/>
              </w:rPr>
              <w:t>elektroietaišu izbūves darbu vadītājs/a</w:t>
            </w:r>
          </w:p>
          <w:p w:rsidR="00001D26" w:rsidRPr="00361E71" w:rsidRDefault="00001D26" w:rsidP="00E170F4">
            <w:pPr>
              <w:rPr>
                <w:rFonts w:ascii="Times New Roman" w:hAnsi="Times New Roman"/>
                <w:color w:val="000000"/>
                <w:sz w:val="18"/>
              </w:rPr>
            </w:pPr>
            <w:r w:rsidRPr="00361E71">
              <w:rPr>
                <w:rFonts w:ascii="Times New Roman" w:hAnsi="Times New Roman"/>
                <w:color w:val="000000"/>
                <w:sz w:val="18"/>
              </w:rPr>
              <w:t xml:space="preserve">Elektroietaišu izbūves darbu vadītājam/ai jābūt </w:t>
            </w:r>
            <w:r w:rsidRPr="00361E71">
              <w:rPr>
                <w:rFonts w:ascii="Times New Roman" w:hAnsi="Times New Roman"/>
                <w:sz w:val="18"/>
              </w:rPr>
              <w:t>elektroietaišu izbūves darbu vadītāja pieredzei vismaz vienā</w:t>
            </w:r>
            <w:proofErr w:type="gramStart"/>
            <w:r w:rsidRPr="00361E71">
              <w:rPr>
                <w:rFonts w:ascii="Times New Roman" w:hAnsi="Times New Roman"/>
                <w:sz w:val="18"/>
              </w:rPr>
              <w:t xml:space="preserve">  </w:t>
            </w:r>
            <w:proofErr w:type="gramEnd"/>
            <w:r w:rsidRPr="00361E71">
              <w:rPr>
                <w:rFonts w:ascii="Times New Roman" w:hAnsi="Times New Roman"/>
                <w:sz w:val="18"/>
              </w:rPr>
              <w:t>objektā, kurā veikta ārējo elektroietaišu rekonstrukcija vai izbūve</w:t>
            </w:r>
            <w:r w:rsidRPr="00361E71">
              <w:rPr>
                <w:rFonts w:ascii="Times New Roman" w:hAnsi="Times New Roman"/>
                <w:color w:val="000000"/>
                <w:sz w:val="18"/>
              </w:rPr>
              <w:t xml:space="preserve"> iepriekšējo piecu gadu laikā</w:t>
            </w:r>
            <w:r w:rsidRPr="00361E71">
              <w:rPr>
                <w:rFonts w:ascii="Times New Roman" w:hAnsi="Times New Roman"/>
                <w:sz w:val="18"/>
              </w:rPr>
              <w:t>.</w:t>
            </w:r>
          </w:p>
          <w:p w:rsidR="00001D26" w:rsidRPr="00361E71" w:rsidRDefault="00001D26" w:rsidP="005E695C">
            <w:pPr>
              <w:rPr>
                <w:rFonts w:ascii="Times New Roman" w:hAnsi="Times New Roman"/>
                <w:color w:val="000000"/>
                <w:sz w:val="18"/>
              </w:rPr>
            </w:pPr>
          </w:p>
        </w:tc>
        <w:tc>
          <w:tcPr>
            <w:tcW w:w="2344" w:type="dxa"/>
          </w:tcPr>
          <w:p w:rsidR="00001D26" w:rsidRPr="00112839" w:rsidRDefault="00001D26" w:rsidP="00E170F4">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01D26" w:rsidRPr="00112839" w:rsidRDefault="00001D26" w:rsidP="00E170F4">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785" w:type="dxa"/>
          </w:tcPr>
          <w:p w:rsidR="00001D26" w:rsidRDefault="00001D26">
            <w:r w:rsidRPr="00EF28F0">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01D26"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01D26" w:rsidRPr="00112839" w:rsidRDefault="00001D26" w:rsidP="005E695C">
            <w:pPr>
              <w:rPr>
                <w:rFonts w:ascii="Times New Roman" w:hAnsi="Times New Roman"/>
                <w:color w:val="000000"/>
                <w:sz w:val="18"/>
              </w:rPr>
            </w:pPr>
            <w:r>
              <w:rPr>
                <w:rFonts w:ascii="Times New Roman" w:hAnsi="Times New Roman"/>
                <w:color w:val="000000"/>
                <w:sz w:val="18"/>
              </w:rPr>
              <w:t>4.1.4.5</w:t>
            </w:r>
          </w:p>
          <w:p w:rsidR="00001D26" w:rsidRPr="00112839" w:rsidRDefault="00001D26" w:rsidP="005E695C">
            <w:pPr>
              <w:rPr>
                <w:rFonts w:ascii="Times New Roman" w:hAnsi="Times New Roman"/>
                <w:color w:val="000000"/>
                <w:sz w:val="18"/>
              </w:rPr>
            </w:pPr>
          </w:p>
          <w:p w:rsidR="00001D26" w:rsidRPr="00112839" w:rsidRDefault="00001D26" w:rsidP="005E695C">
            <w:pPr>
              <w:rPr>
                <w:rFonts w:ascii="Times New Roman" w:hAnsi="Times New Roman"/>
                <w:color w:val="000000"/>
                <w:sz w:val="18"/>
              </w:rPr>
            </w:pPr>
          </w:p>
        </w:tc>
        <w:tc>
          <w:tcPr>
            <w:tcW w:w="5065" w:type="dxa"/>
            <w:gridSpan w:val="3"/>
          </w:tcPr>
          <w:p w:rsidR="00001D26" w:rsidRPr="00361E71" w:rsidRDefault="00001D26" w:rsidP="00E170F4">
            <w:pPr>
              <w:rPr>
                <w:rFonts w:ascii="Times New Roman" w:hAnsi="Times New Roman"/>
                <w:color w:val="000000"/>
                <w:sz w:val="18"/>
              </w:rPr>
            </w:pPr>
            <w:r w:rsidRPr="00361E71">
              <w:rPr>
                <w:rFonts w:ascii="Times New Roman" w:hAnsi="Times New Roman"/>
                <w:color w:val="000000"/>
                <w:sz w:val="18"/>
              </w:rPr>
              <w:t>•</w:t>
            </w:r>
            <w:r w:rsidRPr="00361E71">
              <w:rPr>
                <w:rFonts w:ascii="Times New Roman" w:hAnsi="Times New Roman"/>
                <w:b/>
                <w:sz w:val="18"/>
              </w:rPr>
              <w:t>ūdensapgādes un kanalizācijas sistēmu</w:t>
            </w:r>
            <w:r w:rsidRPr="00361E71">
              <w:rPr>
                <w:rFonts w:ascii="Times New Roman" w:hAnsi="Times New Roman"/>
                <w:b/>
                <w:color w:val="000000"/>
                <w:sz w:val="18"/>
              </w:rPr>
              <w:t xml:space="preserve"> darbu vadītājs/a</w:t>
            </w:r>
          </w:p>
          <w:p w:rsidR="00001D26" w:rsidRPr="00361E71" w:rsidRDefault="00001D26" w:rsidP="00E170F4">
            <w:pPr>
              <w:rPr>
                <w:rFonts w:ascii="Times New Roman" w:hAnsi="Times New Roman"/>
                <w:color w:val="000000"/>
                <w:sz w:val="18"/>
              </w:rPr>
            </w:pPr>
            <w:r w:rsidRPr="00361E71">
              <w:rPr>
                <w:rFonts w:ascii="Times New Roman" w:hAnsi="Times New Roman"/>
                <w:sz w:val="18"/>
              </w:rPr>
              <w:t>Ūdensapgādes un kanalizācijas sistēmu</w:t>
            </w:r>
            <w:r w:rsidRPr="00361E71">
              <w:rPr>
                <w:rFonts w:ascii="Times New Roman" w:hAnsi="Times New Roman"/>
                <w:color w:val="000000"/>
                <w:sz w:val="18"/>
              </w:rPr>
              <w:t xml:space="preserve"> darbu vadītājam/ai jābūt </w:t>
            </w:r>
            <w:r w:rsidRPr="00361E71">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w:t>
            </w:r>
          </w:p>
          <w:p w:rsidR="00001D26" w:rsidRPr="00361E71" w:rsidRDefault="00001D26" w:rsidP="005E695C">
            <w:pPr>
              <w:rPr>
                <w:rFonts w:ascii="Times New Roman" w:hAnsi="Times New Roman"/>
                <w:color w:val="000000"/>
                <w:sz w:val="18"/>
              </w:rPr>
            </w:pPr>
          </w:p>
        </w:tc>
        <w:tc>
          <w:tcPr>
            <w:tcW w:w="2344" w:type="dxa"/>
          </w:tcPr>
          <w:p w:rsidR="00001D26" w:rsidRPr="00112839" w:rsidRDefault="00001D26" w:rsidP="00E170F4">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01D26" w:rsidRPr="00112839" w:rsidRDefault="00001D26" w:rsidP="00E170F4">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01D26" w:rsidRDefault="00001D26">
            <w:r w:rsidRPr="00EF28F0">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01D26"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01D26" w:rsidRPr="00112839" w:rsidRDefault="00001D26" w:rsidP="005E695C">
            <w:pPr>
              <w:rPr>
                <w:rFonts w:ascii="Times New Roman" w:hAnsi="Times New Roman"/>
                <w:color w:val="000000"/>
                <w:sz w:val="18"/>
              </w:rPr>
            </w:pPr>
            <w:r>
              <w:rPr>
                <w:rFonts w:ascii="Times New Roman" w:hAnsi="Times New Roman"/>
                <w:color w:val="000000"/>
                <w:sz w:val="18"/>
              </w:rPr>
              <w:t>4.1.4.6</w:t>
            </w:r>
          </w:p>
        </w:tc>
        <w:tc>
          <w:tcPr>
            <w:tcW w:w="5065" w:type="dxa"/>
            <w:gridSpan w:val="3"/>
          </w:tcPr>
          <w:p w:rsidR="00001D26" w:rsidRPr="00361E71" w:rsidRDefault="00001D26" w:rsidP="00E170F4">
            <w:pPr>
              <w:pStyle w:val="ListParagraph"/>
              <w:numPr>
                <w:ilvl w:val="0"/>
                <w:numId w:val="19"/>
              </w:numPr>
              <w:tabs>
                <w:tab w:val="left" w:pos="176"/>
              </w:tabs>
              <w:ind w:left="0" w:firstLine="0"/>
              <w:rPr>
                <w:rFonts w:ascii="Times New Roman" w:hAnsi="Times New Roman"/>
                <w:color w:val="000000"/>
                <w:sz w:val="18"/>
              </w:rPr>
            </w:pPr>
            <w:r w:rsidRPr="00361E71">
              <w:rPr>
                <w:rFonts w:ascii="Times New Roman" w:hAnsi="Times New Roman"/>
                <w:b/>
                <w:sz w:val="18"/>
              </w:rPr>
              <w:t xml:space="preserve">siltumapgādes un ventilācijas sistēmu </w:t>
            </w:r>
            <w:r w:rsidRPr="00361E71">
              <w:rPr>
                <w:rFonts w:ascii="Times New Roman" w:hAnsi="Times New Roman"/>
                <w:b/>
                <w:color w:val="000000"/>
                <w:sz w:val="18"/>
              </w:rPr>
              <w:t>darbu vadītājs/a</w:t>
            </w:r>
          </w:p>
          <w:p w:rsidR="00001D26" w:rsidRPr="00361E71" w:rsidRDefault="00001D26" w:rsidP="00E170F4">
            <w:pPr>
              <w:rPr>
                <w:rFonts w:ascii="Times New Roman" w:hAnsi="Times New Roman"/>
                <w:color w:val="000000"/>
                <w:sz w:val="18"/>
              </w:rPr>
            </w:pPr>
            <w:r w:rsidRPr="00361E71">
              <w:rPr>
                <w:rFonts w:ascii="Times New Roman" w:hAnsi="Times New Roman"/>
                <w:sz w:val="18"/>
              </w:rPr>
              <w:t xml:space="preserve">Siltumapgādes un ventilācijas sistēmu </w:t>
            </w:r>
            <w:r w:rsidRPr="00361E71">
              <w:rPr>
                <w:rFonts w:ascii="Times New Roman" w:hAnsi="Times New Roman"/>
                <w:color w:val="000000"/>
                <w:sz w:val="18"/>
              </w:rPr>
              <w:t xml:space="preserve">darbu vadītājam/ai jābūt </w:t>
            </w:r>
            <w:r w:rsidRPr="00361E71">
              <w:rPr>
                <w:rFonts w:ascii="Times New Roman" w:hAnsi="Times New Roman"/>
                <w:sz w:val="18"/>
              </w:rPr>
              <w:t xml:space="preserve">siltumapgādes un ventilācijas sistēmu vadītāja pieredzei vismaz vienā objektā, kurā veikta siltumapgādes un ventilācijas 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 xml:space="preserve">. </w:t>
            </w:r>
          </w:p>
          <w:p w:rsidR="00001D26" w:rsidRPr="00361E71" w:rsidRDefault="00001D26" w:rsidP="005E695C">
            <w:pPr>
              <w:pStyle w:val="ListParagraph"/>
              <w:tabs>
                <w:tab w:val="left" w:pos="176"/>
              </w:tabs>
              <w:ind w:left="0"/>
              <w:rPr>
                <w:rFonts w:ascii="Times New Roman" w:hAnsi="Times New Roman"/>
                <w:color w:val="000000"/>
                <w:sz w:val="18"/>
              </w:rPr>
            </w:pPr>
          </w:p>
        </w:tc>
        <w:tc>
          <w:tcPr>
            <w:tcW w:w="2344" w:type="dxa"/>
          </w:tcPr>
          <w:p w:rsidR="00001D26" w:rsidRPr="00112839" w:rsidRDefault="00001D26" w:rsidP="00E170F4">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01D26" w:rsidRPr="00112839" w:rsidRDefault="00001D26" w:rsidP="00E170F4">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01D26" w:rsidRDefault="00001D26">
            <w:r w:rsidRPr="00EF28F0">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lastRenderedPageBreak/>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2E5DF6" w:rsidRDefault="002E5DF6" w:rsidP="002E5DF6">
      <w:pPr>
        <w:pStyle w:val="Punkts"/>
        <w:numPr>
          <w:ilvl w:val="0"/>
          <w:numId w:val="0"/>
        </w:numPr>
        <w:ind w:left="851"/>
      </w:pPr>
    </w:p>
    <w:p w:rsidR="002E5DF6" w:rsidRDefault="002E5DF6" w:rsidP="002E5DF6">
      <w:pPr>
        <w:pStyle w:val="Punkts"/>
        <w:numPr>
          <w:ilvl w:val="0"/>
          <w:numId w:val="0"/>
        </w:numPr>
        <w:ind w:left="851"/>
      </w:pPr>
    </w:p>
    <w:p w:rsidR="002E5DF6" w:rsidRDefault="002E5DF6" w:rsidP="002E5DF6">
      <w:pPr>
        <w:pStyle w:val="Apakpunkts"/>
        <w:numPr>
          <w:ilvl w:val="0"/>
          <w:numId w:val="0"/>
        </w:numPr>
        <w:ind w:left="851"/>
      </w:pPr>
    </w:p>
    <w:p w:rsidR="002E5DF6" w:rsidRPr="002E5DF6" w:rsidRDefault="002E5DF6" w:rsidP="002E5DF6">
      <w:pPr>
        <w:pStyle w:val="Apakpunkts"/>
        <w:numPr>
          <w:ilvl w:val="0"/>
          <w:numId w:val="0"/>
        </w:numPr>
        <w:ind w:left="851"/>
      </w:pP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 xml:space="preserve">piedāvājums nav iesniegts par visu apjomu vai neatbilst kādai no izvirzītajām prasībām, </w:t>
      </w:r>
      <w:r w:rsidR="00FF72A4" w:rsidRPr="009D655E">
        <w:rPr>
          <w:rFonts w:ascii="Times New Roman" w:hAnsi="Times New Roman"/>
          <w:color w:val="000000"/>
          <w:sz w:val="24"/>
          <w:szCs w:val="24"/>
        </w:rPr>
        <w:lastRenderedPageBreak/>
        <w:t>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0B5B2B" w:rsidRDefault="004934F9" w:rsidP="000B5B2B">
      <w:pPr>
        <w:tabs>
          <w:tab w:val="left" w:pos="567"/>
          <w:tab w:val="left" w:pos="1418"/>
        </w:tabs>
        <w:spacing w:after="0"/>
        <w:ind w:left="709"/>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 xml:space="preserve">piedāvājumu ar viszemāko </w:t>
      </w:r>
      <w:r w:rsidR="00D80B15">
        <w:rPr>
          <w:rFonts w:ascii="Times New Roman" w:hAnsi="Times New Roman"/>
          <w:b/>
          <w:color w:val="000000"/>
          <w:sz w:val="24"/>
          <w:szCs w:val="24"/>
        </w:rPr>
        <w:t xml:space="preserve">kopējo </w:t>
      </w:r>
      <w:r w:rsidR="00FF72A4" w:rsidRPr="003F124B">
        <w:rPr>
          <w:rFonts w:ascii="Times New Roman" w:hAnsi="Times New Roman"/>
          <w:b/>
          <w:color w:val="000000"/>
          <w:sz w:val="24"/>
          <w:szCs w:val="24"/>
        </w:rPr>
        <w:t>cenu</w:t>
      </w:r>
      <w:r w:rsidR="00FF72A4" w:rsidRPr="003F124B">
        <w:rPr>
          <w:rFonts w:ascii="Times New Roman" w:hAnsi="Times New Roman"/>
          <w:color w:val="000000"/>
          <w:sz w:val="24"/>
          <w:szCs w:val="24"/>
        </w:rPr>
        <w:t xml:space="preserve"> </w:t>
      </w:r>
      <w:r w:rsidR="00D80B15" w:rsidRPr="00D80B15">
        <w:rPr>
          <w:rFonts w:ascii="Times New Roman" w:hAnsi="Times New Roman"/>
          <w:b/>
          <w:color w:val="000000"/>
          <w:sz w:val="24"/>
          <w:szCs w:val="24"/>
        </w:rPr>
        <w:t>par abiem posmiem</w:t>
      </w:r>
      <w:r w:rsidR="00D80B15">
        <w:rPr>
          <w:rFonts w:ascii="Times New Roman" w:hAnsi="Times New Roman"/>
          <w:color w:val="000000"/>
          <w:sz w:val="24"/>
          <w:szCs w:val="24"/>
        </w:rPr>
        <w:t xml:space="preserve"> </w:t>
      </w:r>
      <w:r w:rsidR="00FF72A4" w:rsidRPr="003F124B">
        <w:rPr>
          <w:rFonts w:ascii="Times New Roman" w:hAnsi="Times New Roman"/>
          <w:color w:val="000000"/>
          <w:sz w:val="24"/>
          <w:szCs w:val="24"/>
        </w:rPr>
        <w:t>un Pretendentu, kura piedāvājums salīdzinot un izvērtējot iesniegtos piedāvājumus būs ar viszemāko cenu, atzīs par pretendentu, kuram būtu piešķiramas līgum</w:t>
      </w:r>
      <w:r w:rsidR="00D80B15">
        <w:rPr>
          <w:rFonts w:ascii="Times New Roman" w:hAnsi="Times New Roman"/>
          <w:color w:val="000000"/>
          <w:sz w:val="24"/>
          <w:szCs w:val="24"/>
        </w:rPr>
        <w:t>u</w:t>
      </w:r>
      <w:r w:rsidR="00FF72A4" w:rsidRPr="003F124B">
        <w:rPr>
          <w:rFonts w:ascii="Times New Roman" w:hAnsi="Times New Roman"/>
          <w:color w:val="000000"/>
          <w:sz w:val="24"/>
          <w:szCs w:val="24"/>
        </w:rPr>
        <w:t xml:space="preserve">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277DA5" w:rsidRPr="00361E71" w:rsidRDefault="00B72625" w:rsidP="00361E71">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2E5DF6" w:rsidRPr="00D80B15" w:rsidRDefault="00F90487" w:rsidP="002E5DF6">
      <w:pPr>
        <w:pStyle w:val="Heading2"/>
        <w:numPr>
          <w:ilvl w:val="1"/>
          <w:numId w:val="11"/>
        </w:numPr>
        <w:tabs>
          <w:tab w:val="left" w:pos="0"/>
          <w:tab w:val="left" w:pos="567"/>
        </w:tabs>
        <w:spacing w:after="0"/>
        <w:ind w:left="0" w:firstLine="0"/>
        <w:rPr>
          <w:rFonts w:ascii="Times New Roman" w:hAnsi="Times New Roman"/>
          <w:b w:val="0"/>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lastRenderedPageBreak/>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00D63384">
        <w:rPr>
          <w:rFonts w:ascii="Times New Roman" w:hAnsi="Times New Roman"/>
          <w:sz w:val="22"/>
          <w:szCs w:val="22"/>
        </w:rPr>
        <w:t>tāme, Kopsavilkuma aprēķini</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Pr>
        <w:rPr>
          <w:sz w:val="22"/>
          <w:szCs w:val="22"/>
        </w:rPr>
      </w:pPr>
    </w:p>
    <w:p w:rsidR="00D63384" w:rsidRDefault="00D63384" w:rsidP="00097F58"/>
    <w:p w:rsidR="001756DD" w:rsidRDefault="001756DD" w:rsidP="00097F58"/>
    <w:p w:rsidR="00FF72A4" w:rsidRDefault="00AB670D"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AB670D">
      <w:pPr>
        <w:spacing w:after="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AB670D">
        <w:rPr>
          <w:rFonts w:ascii="Times New Roman" w:hAnsi="Times New Roman"/>
          <w:sz w:val="24"/>
          <w:szCs w:val="24"/>
        </w:rPr>
        <w:t xml:space="preserve"> </w:t>
      </w:r>
      <w:r w:rsidR="00001D26" w:rsidRPr="006E254A">
        <w:rPr>
          <w:rFonts w:ascii="Times New Roman" w:hAnsi="Times New Roman"/>
          <w:b/>
          <w:sz w:val="24"/>
          <w:szCs w:val="24"/>
        </w:rPr>
        <w:t>LLU</w:t>
      </w:r>
      <w:r w:rsidR="00001D26" w:rsidRPr="00001D26">
        <w:rPr>
          <w:rFonts w:ascii="Times New Roman" w:hAnsi="Times New Roman"/>
          <w:sz w:val="24"/>
          <w:szCs w:val="24"/>
        </w:rPr>
        <w:t xml:space="preserve"> </w:t>
      </w:r>
      <w:r w:rsidR="00001D26" w:rsidRPr="00001D26">
        <w:rPr>
          <w:rFonts w:ascii="Times New Roman" w:hAnsi="Times New Roman"/>
          <w:b/>
          <w:bCs/>
          <w:sz w:val="24"/>
          <w:szCs w:val="24"/>
        </w:rPr>
        <w:t>MPS „</w:t>
      </w:r>
      <w:proofErr w:type="spellStart"/>
      <w:r w:rsidR="00001D26" w:rsidRPr="00001D26">
        <w:rPr>
          <w:rFonts w:ascii="Times New Roman" w:hAnsi="Times New Roman"/>
          <w:b/>
          <w:bCs/>
          <w:sz w:val="24"/>
          <w:szCs w:val="24"/>
        </w:rPr>
        <w:t>Pēterlauki</w:t>
      </w:r>
      <w:proofErr w:type="spellEnd"/>
      <w:r w:rsidR="00001D26" w:rsidRPr="00001D26">
        <w:rPr>
          <w:rFonts w:ascii="Times New Roman" w:hAnsi="Times New Roman"/>
          <w:b/>
          <w:bCs/>
          <w:sz w:val="24"/>
          <w:szCs w:val="24"/>
        </w:rPr>
        <w:t>”</w:t>
      </w:r>
      <w:r w:rsidR="00001D26">
        <w:rPr>
          <w:rFonts w:ascii="Times New Roman" w:hAnsi="Times New Roman"/>
          <w:b/>
          <w:bCs/>
          <w:sz w:val="24"/>
          <w:szCs w:val="24"/>
        </w:rPr>
        <w:t xml:space="preserve"> </w:t>
      </w:r>
      <w:r w:rsidR="00001D26" w:rsidRPr="006E254A">
        <w:rPr>
          <w:rFonts w:ascii="Times New Roman" w:hAnsi="Times New Roman"/>
          <w:b/>
          <w:bCs/>
          <w:sz w:val="24"/>
          <w:szCs w:val="24"/>
        </w:rPr>
        <w:t>d</w:t>
      </w:r>
      <w:r w:rsidR="00AB670D" w:rsidRPr="006E254A">
        <w:rPr>
          <w:rFonts w:ascii="Times New Roman" w:hAnsi="Times New Roman"/>
          <w:b/>
          <w:bCs/>
          <w:sz w:val="24"/>
          <w:szCs w:val="24"/>
        </w:rPr>
        <w:t xml:space="preserve">arbnīcu </w:t>
      </w:r>
      <w:r w:rsidR="00001D26" w:rsidRPr="006E254A">
        <w:rPr>
          <w:rFonts w:ascii="Times New Roman" w:hAnsi="Times New Roman"/>
          <w:b/>
          <w:bCs/>
          <w:sz w:val="24"/>
          <w:szCs w:val="24"/>
        </w:rPr>
        <w:t>ar</w:t>
      </w:r>
      <w:r w:rsidR="00AB670D" w:rsidRPr="006E254A">
        <w:rPr>
          <w:rFonts w:ascii="Times New Roman" w:hAnsi="Times New Roman"/>
          <w:b/>
          <w:bCs/>
          <w:sz w:val="24"/>
          <w:szCs w:val="24"/>
        </w:rPr>
        <w:t xml:space="preserve"> angār</w:t>
      </w:r>
      <w:r w:rsidR="00001D26" w:rsidRPr="006E254A">
        <w:rPr>
          <w:rFonts w:ascii="Times New Roman" w:hAnsi="Times New Roman"/>
          <w:b/>
          <w:bCs/>
          <w:sz w:val="24"/>
          <w:szCs w:val="24"/>
        </w:rPr>
        <w:t>u</w:t>
      </w:r>
      <w:r w:rsidR="00AB670D" w:rsidRPr="006E254A">
        <w:rPr>
          <w:rFonts w:ascii="Times New Roman" w:hAnsi="Times New Roman"/>
          <w:b/>
          <w:bCs/>
          <w:sz w:val="24"/>
          <w:szCs w:val="24"/>
        </w:rPr>
        <w:t xml:space="preserve"> atjaunošana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0A7572">
        <w:rPr>
          <w:rFonts w:ascii="Times New Roman" w:hAnsi="Times New Roman"/>
          <w:b/>
          <w:sz w:val="24"/>
          <w:szCs w:val="24"/>
        </w:rPr>
        <w:t xml:space="preserve"> </w:t>
      </w:r>
      <w:r w:rsidR="000A7572" w:rsidRPr="006E254A">
        <w:rPr>
          <w:rFonts w:ascii="Times New Roman" w:hAnsi="Times New Roman"/>
          <w:b/>
          <w:sz w:val="24"/>
          <w:szCs w:val="24"/>
        </w:rPr>
        <w:t>LLU2015</w:t>
      </w:r>
      <w:r w:rsidR="00A625BA" w:rsidRPr="006E254A">
        <w:rPr>
          <w:rFonts w:ascii="Times New Roman" w:hAnsi="Times New Roman"/>
          <w:b/>
          <w:sz w:val="24"/>
          <w:szCs w:val="24"/>
        </w:rPr>
        <w:t>/</w:t>
      </w:r>
      <w:r w:rsidR="000A7572" w:rsidRPr="006E254A">
        <w:rPr>
          <w:rFonts w:ascii="Times New Roman" w:hAnsi="Times New Roman"/>
          <w:b/>
          <w:sz w:val="24"/>
          <w:szCs w:val="24"/>
        </w:rPr>
        <w:t>1</w:t>
      </w:r>
      <w:r w:rsidR="008E31C2" w:rsidRPr="006E254A">
        <w:rPr>
          <w:rFonts w:ascii="Times New Roman" w:hAnsi="Times New Roman"/>
          <w:b/>
          <w:sz w:val="24"/>
          <w:szCs w:val="24"/>
        </w:rPr>
        <w:t>-B/AK</w:t>
      </w:r>
      <w:r w:rsidRPr="006E254A">
        <w:rPr>
          <w:rFonts w:ascii="Times New Roman" w:hAnsi="Times New Roman"/>
          <w:sz w:val="24"/>
          <w:szCs w:val="24"/>
        </w:rPr>
        <w:t>,</w:t>
      </w:r>
      <w:r w:rsidRPr="00DD0A72">
        <w:rPr>
          <w:rFonts w:ascii="Times New Roman" w:hAnsi="Times New Roman"/>
          <w:sz w:val="24"/>
          <w:szCs w:val="24"/>
        </w:rPr>
        <w:t xml:space="preserve"> </w:t>
      </w:r>
      <w:r w:rsidRPr="006E254A">
        <w:rPr>
          <w:rFonts w:ascii="Times New Roman" w:hAnsi="Times New Roman"/>
          <w:sz w:val="24"/>
          <w:szCs w:val="24"/>
        </w:rPr>
        <w:t>pieņemu visas Nolikumā noteiktās prasības un apliecinu,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D63384" w:rsidRDefault="00D63384" w:rsidP="0005479A">
      <w:pPr>
        <w:spacing w:after="0"/>
      </w:pPr>
    </w:p>
    <w:p w:rsidR="00E65622" w:rsidRDefault="00E65622" w:rsidP="0005479A">
      <w:pPr>
        <w:spacing w:after="0"/>
      </w:pPr>
    </w:p>
    <w:p w:rsidR="00AB670D" w:rsidRDefault="00AB670D" w:rsidP="00904251">
      <w:pPr>
        <w:spacing w:after="0"/>
        <w:jc w:val="right"/>
        <w:rPr>
          <w:rFonts w:ascii="Times New Roman" w:hAnsi="Times New Roman"/>
          <w:sz w:val="18"/>
        </w:rPr>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AB670D" w:rsidRPr="00E170F4" w:rsidRDefault="00904251" w:rsidP="00AB670D">
      <w:pPr>
        <w:spacing w:after="0"/>
        <w:jc w:val="center"/>
        <w:rPr>
          <w:rFonts w:ascii="Times New Roman" w:hAnsi="Times New Roman"/>
          <w:b/>
          <w:bCs/>
          <w:sz w:val="24"/>
          <w:szCs w:val="24"/>
          <w:highlight w:val="yellow"/>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001D26" w:rsidRPr="006E254A">
        <w:rPr>
          <w:rFonts w:ascii="Times New Roman" w:hAnsi="Times New Roman"/>
          <w:b/>
          <w:sz w:val="24"/>
          <w:szCs w:val="24"/>
        </w:rPr>
        <w:t>LLU</w:t>
      </w:r>
      <w:r w:rsidR="00001D26" w:rsidRPr="00001D26">
        <w:rPr>
          <w:rFonts w:ascii="Times New Roman" w:hAnsi="Times New Roman"/>
          <w:sz w:val="24"/>
          <w:szCs w:val="24"/>
        </w:rPr>
        <w:t xml:space="preserve"> </w:t>
      </w:r>
      <w:r w:rsidR="00001D26" w:rsidRPr="00001D26">
        <w:rPr>
          <w:rFonts w:ascii="Times New Roman" w:hAnsi="Times New Roman"/>
          <w:b/>
          <w:bCs/>
          <w:sz w:val="24"/>
          <w:szCs w:val="24"/>
        </w:rPr>
        <w:t>MPS „</w:t>
      </w:r>
      <w:proofErr w:type="spellStart"/>
      <w:r w:rsidR="00001D26" w:rsidRPr="00001D26">
        <w:rPr>
          <w:rFonts w:ascii="Times New Roman" w:hAnsi="Times New Roman"/>
          <w:b/>
          <w:bCs/>
          <w:sz w:val="24"/>
          <w:szCs w:val="24"/>
        </w:rPr>
        <w:t>Pēterlauki</w:t>
      </w:r>
      <w:proofErr w:type="spellEnd"/>
      <w:r w:rsidR="00001D26" w:rsidRPr="00001D26">
        <w:rPr>
          <w:rFonts w:ascii="Times New Roman" w:hAnsi="Times New Roman"/>
          <w:b/>
          <w:bCs/>
          <w:sz w:val="24"/>
          <w:szCs w:val="24"/>
        </w:rPr>
        <w:t>”</w:t>
      </w:r>
      <w:r w:rsidR="00001D26">
        <w:rPr>
          <w:rFonts w:ascii="Times New Roman" w:hAnsi="Times New Roman"/>
          <w:b/>
          <w:bCs/>
          <w:sz w:val="24"/>
          <w:szCs w:val="24"/>
        </w:rPr>
        <w:t xml:space="preserve"> </w:t>
      </w:r>
      <w:r w:rsidR="00001D26" w:rsidRPr="006E254A">
        <w:rPr>
          <w:rFonts w:ascii="Times New Roman" w:hAnsi="Times New Roman"/>
          <w:b/>
          <w:bCs/>
          <w:sz w:val="24"/>
          <w:szCs w:val="24"/>
        </w:rPr>
        <w:t>darbnīcu ar angāru atjaunošana</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0A7572" w:rsidRPr="006E254A">
        <w:rPr>
          <w:rFonts w:ascii="Times New Roman" w:hAnsi="Times New Roman"/>
          <w:b/>
          <w:sz w:val="24"/>
          <w:szCs w:val="24"/>
        </w:rPr>
        <w:t>LLU2015/1</w:t>
      </w:r>
      <w:r w:rsidR="008E31C2" w:rsidRPr="006E254A">
        <w:rPr>
          <w:rFonts w:ascii="Times New Roman" w:hAnsi="Times New Roman"/>
          <w:b/>
          <w:sz w:val="24"/>
          <w:szCs w:val="24"/>
        </w:rPr>
        <w:t>-B/AK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636D0D" w:rsidRPr="00A625BA">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AB670D" w:rsidRDefault="00AB670D"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AB670D" w:rsidRDefault="00AB670D"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lastRenderedPageBreak/>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26" w:rsidRPr="006E254A" w:rsidRDefault="00001D26" w:rsidP="000E5C9E">
      <w:pPr>
        <w:pStyle w:val="NoSpacing"/>
        <w:jc w:val="center"/>
        <w:rPr>
          <w:rFonts w:ascii="Times New Roman" w:hAnsi="Times New Roman"/>
          <w:b/>
          <w:bCs/>
          <w:sz w:val="24"/>
          <w:szCs w:val="24"/>
        </w:rPr>
      </w:pPr>
      <w:r w:rsidRPr="006E254A">
        <w:rPr>
          <w:rFonts w:ascii="Times New Roman" w:hAnsi="Times New Roman"/>
          <w:b/>
          <w:sz w:val="24"/>
          <w:szCs w:val="24"/>
        </w:rPr>
        <w:t xml:space="preserve">LLU </w:t>
      </w:r>
      <w:r w:rsidRPr="00001D26">
        <w:rPr>
          <w:rFonts w:ascii="Times New Roman" w:hAnsi="Times New Roman"/>
          <w:b/>
          <w:bCs/>
          <w:sz w:val="24"/>
          <w:szCs w:val="24"/>
        </w:rPr>
        <w:t>MPS „</w:t>
      </w:r>
      <w:proofErr w:type="spellStart"/>
      <w:r w:rsidRPr="00001D26">
        <w:rPr>
          <w:rFonts w:ascii="Times New Roman" w:hAnsi="Times New Roman"/>
          <w:b/>
          <w:bCs/>
          <w:sz w:val="24"/>
          <w:szCs w:val="24"/>
        </w:rPr>
        <w:t>Pēterlauki</w:t>
      </w:r>
      <w:proofErr w:type="spellEnd"/>
      <w:r w:rsidRPr="00001D26">
        <w:rPr>
          <w:rFonts w:ascii="Times New Roman" w:hAnsi="Times New Roman"/>
          <w:b/>
          <w:bCs/>
          <w:sz w:val="24"/>
          <w:szCs w:val="24"/>
        </w:rPr>
        <w:t>”</w:t>
      </w:r>
      <w:r>
        <w:rPr>
          <w:rFonts w:ascii="Times New Roman" w:hAnsi="Times New Roman"/>
          <w:b/>
          <w:bCs/>
          <w:sz w:val="24"/>
          <w:szCs w:val="24"/>
        </w:rPr>
        <w:t xml:space="preserve"> </w:t>
      </w:r>
      <w:r w:rsidRPr="006E254A">
        <w:rPr>
          <w:rFonts w:ascii="Times New Roman" w:hAnsi="Times New Roman"/>
          <w:b/>
          <w:bCs/>
          <w:sz w:val="24"/>
          <w:szCs w:val="24"/>
        </w:rPr>
        <w:t xml:space="preserve">darbnīcu ar angāru atjaunošana </w:t>
      </w:r>
    </w:p>
    <w:p w:rsidR="000E5C9E" w:rsidRDefault="000E5C9E" w:rsidP="000E5C9E">
      <w:pPr>
        <w:pStyle w:val="NoSpacing"/>
        <w:jc w:val="center"/>
        <w:rPr>
          <w:rFonts w:ascii="Times New Roman" w:hAnsi="Times New Roman"/>
          <w:b/>
          <w:sz w:val="28"/>
          <w:szCs w:val="28"/>
        </w:rPr>
      </w:pPr>
      <w:r w:rsidRPr="006E254A">
        <w:rPr>
          <w:rFonts w:ascii="Times New Roman" w:hAnsi="Times New Roman"/>
          <w:color w:val="000000"/>
          <w:szCs w:val="22"/>
        </w:rPr>
        <w:t xml:space="preserve">Identifikācijas </w:t>
      </w:r>
      <w:r w:rsidRPr="006E254A">
        <w:rPr>
          <w:rFonts w:ascii="Times New Roman" w:hAnsi="Times New Roman"/>
          <w:bCs/>
          <w:color w:val="000000"/>
          <w:sz w:val="24"/>
          <w:szCs w:val="24"/>
        </w:rPr>
        <w:t>Nr</w:t>
      </w:r>
      <w:r w:rsidR="007C4F21" w:rsidRPr="006E254A">
        <w:rPr>
          <w:rFonts w:ascii="Times New Roman" w:hAnsi="Times New Roman"/>
          <w:b/>
          <w:bCs/>
          <w:color w:val="000000"/>
          <w:sz w:val="24"/>
          <w:szCs w:val="24"/>
        </w:rPr>
        <w:t xml:space="preserve">. </w:t>
      </w:r>
      <w:r w:rsidR="000A7572" w:rsidRPr="006E254A">
        <w:rPr>
          <w:rFonts w:ascii="Times New Roman" w:hAnsi="Times New Roman"/>
          <w:b/>
          <w:sz w:val="24"/>
          <w:szCs w:val="24"/>
        </w:rPr>
        <w:t>LLU2015/1</w:t>
      </w:r>
      <w:r w:rsidR="006E254A" w:rsidRPr="006E254A">
        <w:rPr>
          <w:rFonts w:ascii="Times New Roman" w:hAnsi="Times New Roman"/>
          <w:b/>
          <w:sz w:val="24"/>
          <w:szCs w:val="24"/>
        </w:rPr>
        <w:t>-B</w:t>
      </w:r>
      <w:r w:rsidR="008E31C2" w:rsidRPr="006E254A">
        <w:rPr>
          <w:rFonts w:ascii="Times New Roman" w:hAnsi="Times New Roman"/>
          <w:b/>
          <w:sz w:val="24"/>
          <w:szCs w:val="24"/>
        </w:rPr>
        <w:t>/AK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AB670D" w:rsidRDefault="00AB670D"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D63384" w:rsidRDefault="00D63384" w:rsidP="00D9039B">
      <w:pPr>
        <w:spacing w:after="0"/>
        <w:rPr>
          <w:rFonts w:ascii="Times New Roman" w:hAnsi="Times New Roman"/>
          <w:sz w:val="24"/>
          <w:szCs w:val="24"/>
        </w:rPr>
      </w:pPr>
    </w:p>
    <w:p w:rsidR="00AB670D" w:rsidRDefault="00AB670D"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001D26" w:rsidRPr="006E254A" w:rsidRDefault="004A287A" w:rsidP="00001D26">
      <w:pPr>
        <w:spacing w:after="0"/>
        <w:rPr>
          <w:rFonts w:ascii="Times New Roman" w:hAnsi="Times New Roman"/>
          <w:b/>
          <w:bCs/>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26" w:rsidRPr="006E254A">
        <w:rPr>
          <w:rFonts w:ascii="Times New Roman" w:hAnsi="Times New Roman"/>
          <w:b/>
          <w:sz w:val="24"/>
          <w:szCs w:val="24"/>
        </w:rPr>
        <w:t xml:space="preserve">LLU </w:t>
      </w:r>
      <w:r w:rsidR="00001D26" w:rsidRPr="006E254A">
        <w:rPr>
          <w:rFonts w:ascii="Times New Roman" w:hAnsi="Times New Roman"/>
          <w:b/>
          <w:bCs/>
          <w:sz w:val="24"/>
          <w:szCs w:val="24"/>
        </w:rPr>
        <w:t>MPS „</w:t>
      </w:r>
      <w:proofErr w:type="spellStart"/>
      <w:r w:rsidR="00001D26" w:rsidRPr="006E254A">
        <w:rPr>
          <w:rFonts w:ascii="Times New Roman" w:hAnsi="Times New Roman"/>
          <w:b/>
          <w:bCs/>
          <w:sz w:val="24"/>
          <w:szCs w:val="24"/>
        </w:rPr>
        <w:t>Pēterlauki</w:t>
      </w:r>
      <w:proofErr w:type="spellEnd"/>
      <w:r w:rsidR="00001D26" w:rsidRPr="006E254A">
        <w:rPr>
          <w:rFonts w:ascii="Times New Roman" w:hAnsi="Times New Roman"/>
          <w:b/>
          <w:bCs/>
          <w:sz w:val="24"/>
          <w:szCs w:val="24"/>
        </w:rPr>
        <w:t xml:space="preserve">” darbnīcu ar angāru atjaunošana </w:t>
      </w:r>
    </w:p>
    <w:p w:rsidR="004A287A" w:rsidRPr="00B023E6" w:rsidRDefault="001C226A" w:rsidP="00001D26">
      <w:pPr>
        <w:spacing w:after="0"/>
        <w:rPr>
          <w:rFonts w:ascii="Times New Roman" w:hAnsi="Times New Roman"/>
          <w:b/>
          <w:sz w:val="24"/>
          <w:szCs w:val="24"/>
        </w:rPr>
      </w:pPr>
      <w:r w:rsidRPr="006E254A">
        <w:rPr>
          <w:rFonts w:ascii="Times New Roman" w:hAnsi="Times New Roman"/>
          <w:sz w:val="24"/>
          <w:szCs w:val="24"/>
        </w:rPr>
        <w:t>Identifikācijas numurs:</w:t>
      </w:r>
      <w:r w:rsidRPr="006E254A">
        <w:rPr>
          <w:rFonts w:ascii="Times New Roman" w:hAnsi="Times New Roman"/>
          <w:b/>
          <w:sz w:val="24"/>
          <w:szCs w:val="24"/>
        </w:rPr>
        <w:t xml:space="preserve"> </w:t>
      </w:r>
      <w:r w:rsidR="00E65622" w:rsidRPr="006E254A">
        <w:rPr>
          <w:rFonts w:ascii="Times New Roman" w:hAnsi="Times New Roman"/>
          <w:b/>
          <w:sz w:val="24"/>
          <w:szCs w:val="24"/>
        </w:rPr>
        <w:t>Nr.</w:t>
      </w:r>
      <w:r w:rsidR="000A7572" w:rsidRPr="006E254A">
        <w:rPr>
          <w:rFonts w:ascii="Times New Roman" w:hAnsi="Times New Roman"/>
          <w:b/>
          <w:sz w:val="24"/>
          <w:szCs w:val="24"/>
        </w:rPr>
        <w:t xml:space="preserve"> LLU2015/1</w:t>
      </w:r>
      <w:r w:rsidR="008E31C2" w:rsidRPr="006E254A">
        <w:rPr>
          <w:rFonts w:ascii="Times New Roman" w:hAnsi="Times New Roman"/>
          <w:b/>
          <w:sz w:val="24"/>
          <w:szCs w:val="24"/>
        </w:rPr>
        <w:t>-B/AK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6</w:t>
      </w:r>
      <w:r w:rsidR="004A287A" w:rsidRPr="007850C8">
        <w:rPr>
          <w:rFonts w:ascii="Times New Roman" w:hAnsi="Times New Roman"/>
          <w:sz w:val="22"/>
          <w:szCs w:val="22"/>
        </w:rPr>
        <w:t>. Patreizējais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230CC2"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xml:space="preserve">. Specializācija (Profesionālā kompetence): </w:t>
      </w:r>
    </w:p>
    <w:p w:rsidR="004A287A" w:rsidRDefault="00230CC2"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9</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230CC2">
        <w:tc>
          <w:tcPr>
            <w:tcW w:w="187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16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196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A625BA">
            <w:pPr>
              <w:jc w:val="center"/>
              <w:rPr>
                <w:rFonts w:ascii="Times New Roman" w:hAnsi="Times New Roman"/>
                <w:szCs w:val="20"/>
              </w:rPr>
            </w:pPr>
            <w:r w:rsidRPr="007B25C2">
              <w:rPr>
                <w:rFonts w:ascii="Times New Roman" w:hAnsi="Times New Roman"/>
                <w:szCs w:val="20"/>
              </w:rPr>
              <w:t>ietvaros (</w:t>
            </w:r>
            <w:proofErr w:type="spellStart"/>
            <w:r w:rsidR="00A625BA">
              <w:rPr>
                <w:rFonts w:ascii="Times New Roman" w:hAnsi="Times New Roman"/>
                <w:szCs w:val="20"/>
              </w:rPr>
              <w:t>Euro</w:t>
            </w:r>
            <w:proofErr w:type="spellEnd"/>
            <w:r w:rsidR="00A625BA">
              <w:rPr>
                <w:rFonts w:ascii="Times New Roman" w:hAnsi="Times New Roman"/>
                <w:szCs w:val="20"/>
              </w:rPr>
              <w:t xml:space="preserve"> </w:t>
            </w:r>
            <w:r w:rsidRPr="007B25C2">
              <w:rPr>
                <w:rFonts w:ascii="Times New Roman" w:hAnsi="Times New Roman"/>
                <w:szCs w:val="20"/>
              </w:rPr>
              <w:t>bez PVN)</w:t>
            </w:r>
          </w:p>
        </w:tc>
        <w:tc>
          <w:tcPr>
            <w:tcW w:w="1952"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193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230CC2" w:rsidP="000E5C9E">
      <w:pPr>
        <w:rPr>
          <w:rFonts w:ascii="Times New Roman" w:hAnsi="Times New Roman"/>
          <w:sz w:val="22"/>
          <w:szCs w:val="22"/>
        </w:rPr>
      </w:pPr>
      <w:r>
        <w:rPr>
          <w:rFonts w:ascii="Times New Roman" w:hAnsi="Times New Roman"/>
          <w:sz w:val="22"/>
          <w:szCs w:val="22"/>
        </w:rPr>
        <w:t>10</w:t>
      </w:r>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lastRenderedPageBreak/>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AB670D" w:rsidRDefault="00AB670D" w:rsidP="004A287A">
      <w:pPr>
        <w:autoSpaceDE w:val="0"/>
        <w:autoSpaceDN w:val="0"/>
        <w:adjustRightInd w:val="0"/>
        <w:spacing w:after="0"/>
        <w:jc w:val="right"/>
        <w:rPr>
          <w:rFonts w:ascii="Times New Roman" w:hAnsi="Times New Roman"/>
          <w:bCs/>
          <w:sz w:val="22"/>
          <w:szCs w:val="22"/>
          <w:lang w:eastAsia="lv-LV" w:bidi="ar-SA"/>
        </w:rPr>
      </w:pPr>
    </w:p>
    <w:p w:rsidR="00AB670D" w:rsidRDefault="00AB670D" w:rsidP="004A287A">
      <w:pPr>
        <w:autoSpaceDE w:val="0"/>
        <w:autoSpaceDN w:val="0"/>
        <w:adjustRightInd w:val="0"/>
        <w:spacing w:after="0"/>
        <w:jc w:val="right"/>
        <w:rPr>
          <w:rFonts w:ascii="Times New Roman" w:hAnsi="Times New Roman"/>
          <w:bCs/>
          <w:sz w:val="22"/>
          <w:szCs w:val="22"/>
          <w:lang w:eastAsia="lv-LV" w:bidi="ar-SA"/>
        </w:rPr>
      </w:pPr>
    </w:p>
    <w:p w:rsidR="00AB670D" w:rsidRDefault="00AB670D"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D63384" w:rsidRDefault="00D63384"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AB670D" w:rsidRDefault="004A287A" w:rsidP="00AB670D">
      <w:pPr>
        <w:spacing w:after="0"/>
        <w:rPr>
          <w:rFonts w:ascii="Times New Roman" w:hAnsi="Times New Roman"/>
          <w:b/>
          <w:bCs/>
          <w:sz w:val="24"/>
          <w:szCs w:val="24"/>
          <w:highlight w:val="yellow"/>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6E254A">
        <w:rPr>
          <w:rFonts w:ascii="Times New Roman" w:hAnsi="Times New Roman"/>
          <w:b/>
          <w:i/>
          <w:sz w:val="24"/>
          <w:szCs w:val="24"/>
        </w:rPr>
        <w:t>„</w:t>
      </w:r>
      <w:r w:rsidR="00001D26" w:rsidRPr="006E254A">
        <w:rPr>
          <w:rFonts w:ascii="Times New Roman" w:hAnsi="Times New Roman"/>
          <w:b/>
          <w:sz w:val="24"/>
          <w:szCs w:val="24"/>
        </w:rPr>
        <w:t xml:space="preserve">LLU </w:t>
      </w:r>
      <w:r w:rsidR="00001D26" w:rsidRPr="006E254A">
        <w:rPr>
          <w:rFonts w:ascii="Times New Roman" w:hAnsi="Times New Roman"/>
          <w:b/>
          <w:bCs/>
          <w:sz w:val="24"/>
          <w:szCs w:val="24"/>
        </w:rPr>
        <w:t>MPS „</w:t>
      </w:r>
      <w:proofErr w:type="spellStart"/>
      <w:r w:rsidR="00001D26" w:rsidRPr="006E254A">
        <w:rPr>
          <w:rFonts w:ascii="Times New Roman" w:hAnsi="Times New Roman"/>
          <w:b/>
          <w:bCs/>
          <w:sz w:val="24"/>
          <w:szCs w:val="24"/>
        </w:rPr>
        <w:t>Pēterlauki</w:t>
      </w:r>
      <w:proofErr w:type="spellEnd"/>
      <w:r w:rsidR="00001D26" w:rsidRPr="006E254A">
        <w:rPr>
          <w:rFonts w:ascii="Times New Roman" w:hAnsi="Times New Roman"/>
          <w:b/>
          <w:bCs/>
          <w:sz w:val="24"/>
          <w:szCs w:val="24"/>
        </w:rPr>
        <w:t xml:space="preserve">” darbnīcu ar angāru atjaunošana </w:t>
      </w:r>
      <w:r w:rsidR="001C226A" w:rsidRPr="006E254A">
        <w:rPr>
          <w:rFonts w:ascii="Times New Roman" w:hAnsi="Times New Roman"/>
          <w:b/>
          <w:sz w:val="24"/>
          <w:szCs w:val="24"/>
        </w:rPr>
        <w:t xml:space="preserve">Identifikācijas </w:t>
      </w:r>
      <w:r w:rsidR="00E65622" w:rsidRPr="006E254A">
        <w:rPr>
          <w:rFonts w:ascii="Times New Roman" w:hAnsi="Times New Roman"/>
          <w:b/>
          <w:sz w:val="24"/>
          <w:szCs w:val="24"/>
        </w:rPr>
        <w:t>Nr.</w:t>
      </w:r>
      <w:r w:rsidR="00D25150" w:rsidRPr="006E254A">
        <w:rPr>
          <w:rFonts w:ascii="Times New Roman" w:hAnsi="Times New Roman"/>
          <w:b/>
          <w:sz w:val="24"/>
          <w:szCs w:val="24"/>
        </w:rPr>
        <w:t xml:space="preserve"> </w:t>
      </w:r>
      <w:r w:rsidR="00B95ABA" w:rsidRPr="006E254A">
        <w:rPr>
          <w:rFonts w:ascii="Times New Roman" w:hAnsi="Times New Roman"/>
          <w:b/>
          <w:sz w:val="24"/>
          <w:szCs w:val="24"/>
        </w:rPr>
        <w:t>LLU2015/1</w:t>
      </w:r>
      <w:r w:rsidR="008E31C2" w:rsidRPr="006E254A">
        <w:rPr>
          <w:rFonts w:ascii="Times New Roman" w:hAnsi="Times New Roman"/>
          <w:b/>
          <w:sz w:val="24"/>
          <w:szCs w:val="24"/>
        </w:rPr>
        <w:t>-B/AK</w:t>
      </w:r>
      <w:r w:rsidR="008E31C2" w:rsidRPr="006E254A">
        <w:rPr>
          <w:rFonts w:ascii="Times New Roman" w:hAnsi="Times New Roman"/>
          <w:b/>
          <w:sz w:val="24"/>
          <w:szCs w:val="24"/>
          <w:lang w:eastAsia="lv-LV" w:bidi="ar-SA"/>
        </w:rPr>
        <w:t xml:space="preserve"> </w:t>
      </w:r>
      <w:r w:rsidRPr="006E254A">
        <w:rPr>
          <w:rFonts w:ascii="Times New Roman" w:hAnsi="Times New Roman"/>
          <w:b/>
          <w:sz w:val="24"/>
          <w:szCs w:val="24"/>
          <w:lang w:eastAsia="lv-LV" w:bidi="ar-SA"/>
        </w:rPr>
        <w:t>nolikumu, tai skaitā iepirkuma līguma projektu, un piekrītam tā nosacījumiem.</w:t>
      </w:r>
    </w:p>
    <w:p w:rsidR="004A287A" w:rsidRPr="00A625BA" w:rsidRDefault="004A287A" w:rsidP="004A287A">
      <w:pPr>
        <w:pStyle w:val="ColorfulList-Accent11"/>
        <w:tabs>
          <w:tab w:val="left" w:pos="284"/>
          <w:tab w:val="left" w:pos="567"/>
        </w:tabs>
        <w:spacing w:after="0" w:line="240" w:lineRule="auto"/>
        <w:ind w:left="0"/>
        <w:jc w:val="both"/>
        <w:rPr>
          <w:sz w:val="24"/>
          <w:szCs w:val="24"/>
        </w:rPr>
      </w:pPr>
      <w:r w:rsidRPr="00A625BA">
        <w:rPr>
          <w:sz w:val="24"/>
          <w:szCs w:val="24"/>
          <w:lang w:eastAsia="lv-LV"/>
        </w:rPr>
        <w:t xml:space="preserve">Apliecinu, ka </w:t>
      </w:r>
      <w:r w:rsidRPr="00A625BA">
        <w:rPr>
          <w:sz w:val="24"/>
          <w:szCs w:val="24"/>
        </w:rPr>
        <w:t xml:space="preserve">uz mums neattiecas </w:t>
      </w:r>
      <w:r w:rsidR="00B85BB7" w:rsidRPr="00A625BA">
        <w:rPr>
          <w:sz w:val="24"/>
          <w:szCs w:val="24"/>
        </w:rPr>
        <w:t>Publisko iepirkumu likuma 39.</w:t>
      </w:r>
      <w:r w:rsidR="00B85BB7" w:rsidRPr="00A625BA">
        <w:rPr>
          <w:sz w:val="24"/>
          <w:szCs w:val="24"/>
          <w:vertAlign w:val="superscript"/>
        </w:rPr>
        <w:t>1</w:t>
      </w:r>
      <w:r w:rsidR="00B85BB7" w:rsidRPr="00A625BA">
        <w:rPr>
          <w:sz w:val="24"/>
          <w:szCs w:val="24"/>
        </w:rPr>
        <w:t>panta pirmās daļas 1., 2., 3., 4., 5. un 6., punktos un 39.</w:t>
      </w:r>
      <w:r w:rsidR="00B85BB7" w:rsidRPr="00A625BA">
        <w:rPr>
          <w:sz w:val="24"/>
          <w:szCs w:val="24"/>
          <w:vertAlign w:val="superscript"/>
        </w:rPr>
        <w:t>2</w:t>
      </w:r>
      <w:r w:rsidR="00B85BB7" w:rsidRPr="00A625BA">
        <w:rPr>
          <w:sz w:val="24"/>
          <w:szCs w:val="24"/>
        </w:rPr>
        <w:t>panta otrās daļas minētie pretendentu izslēgšanas noteikumi (</w:t>
      </w:r>
      <w:r w:rsidR="00B85BB7" w:rsidRPr="00A625BA">
        <w:rPr>
          <w:i/>
          <w:sz w:val="24"/>
          <w:szCs w:val="24"/>
        </w:rPr>
        <w:t>ievērojot 39.panta ceturtajā daļā noteiktos termiņus</w:t>
      </w:r>
      <w:r w:rsidR="00B85BB7" w:rsidRPr="00A625BA">
        <w:rPr>
          <w:sz w:val="24"/>
          <w:szCs w:val="24"/>
        </w:rPr>
        <w:t xml:space="preserve">) un ka nav tādu apstākļu, </w:t>
      </w:r>
      <w:r w:rsidRPr="00A625BA">
        <w:rPr>
          <w:sz w:val="24"/>
          <w:szCs w:val="24"/>
        </w:rPr>
        <w:t>kuri pretendentam liegtu piedalīties iepirkuma procedūrā saskaņā ar Publisko iepirkumu likuma prasībām.</w:t>
      </w:r>
      <w:r w:rsidR="00C0528E" w:rsidRPr="00A625BA">
        <w:rPr>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D63384" w:rsidRDefault="00D63384" w:rsidP="00096F30">
      <w:pPr>
        <w:rPr>
          <w:rFonts w:ascii="Times New Roman" w:hAnsi="Times New Roman"/>
          <w:color w:val="FF0000"/>
          <w:sz w:val="22"/>
          <w:szCs w:val="22"/>
        </w:rPr>
      </w:pPr>
    </w:p>
    <w:p w:rsidR="00D63384" w:rsidRDefault="00D63384"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Default="00F442D1" w:rsidP="004A287A">
      <w:pPr>
        <w:jc w:val="right"/>
        <w:rPr>
          <w:rFonts w:ascii="Times New Roman" w:hAnsi="Times New Roman"/>
          <w:color w:val="FF0000"/>
          <w:sz w:val="22"/>
          <w:szCs w:val="22"/>
        </w:rPr>
      </w:pPr>
    </w:p>
    <w:p w:rsidR="00F442D1" w:rsidRPr="007E5A92" w:rsidRDefault="00F442D1"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Pr="00E23A5E" w:rsidRDefault="004A287A" w:rsidP="004A287A">
      <w:pPr>
        <w:pStyle w:val="Heading3"/>
        <w:jc w:val="center"/>
        <w:rPr>
          <w:rFonts w:ascii="Times New Roman" w:hAnsi="Times New Roman"/>
          <w:sz w:val="22"/>
          <w:szCs w:val="22"/>
        </w:rPr>
      </w:pPr>
      <w:r w:rsidRPr="00E23A5E">
        <w:rPr>
          <w:rFonts w:ascii="Times New Roman" w:hAnsi="Times New Roman"/>
          <w:sz w:val="22"/>
          <w:szCs w:val="22"/>
        </w:rPr>
        <w:t>FINANŠU PIEDĀVĀJUMS</w:t>
      </w:r>
    </w:p>
    <w:p w:rsidR="00001D26" w:rsidRDefault="004A287A" w:rsidP="00001D26">
      <w:pPr>
        <w:spacing w:after="0"/>
        <w:rPr>
          <w:rFonts w:ascii="Times New Roman" w:hAnsi="Times New Roman"/>
          <w:b/>
          <w:bCs/>
          <w:sz w:val="24"/>
          <w:szCs w:val="24"/>
        </w:rPr>
      </w:pPr>
      <w:r w:rsidRPr="00E23A5E">
        <w:rPr>
          <w:rFonts w:ascii="Times New Roman" w:hAnsi="Times New Roman"/>
          <w:b/>
          <w:sz w:val="22"/>
          <w:szCs w:val="22"/>
        </w:rPr>
        <w:t>Atklāta</w:t>
      </w:r>
      <w:r w:rsidR="006E254A">
        <w:rPr>
          <w:rFonts w:ascii="Times New Roman" w:hAnsi="Times New Roman"/>
          <w:b/>
          <w:sz w:val="22"/>
          <w:szCs w:val="22"/>
        </w:rPr>
        <w:t>ja</w:t>
      </w:r>
      <w:r w:rsidRPr="00E23A5E">
        <w:rPr>
          <w:rFonts w:ascii="Times New Roman" w:hAnsi="Times New Roman"/>
          <w:b/>
          <w:sz w:val="22"/>
          <w:szCs w:val="22"/>
        </w:rPr>
        <w:t xml:space="preserve">m </w:t>
      </w:r>
      <w:r w:rsidRPr="00001D26">
        <w:rPr>
          <w:rFonts w:ascii="Times New Roman" w:hAnsi="Times New Roman"/>
          <w:b/>
          <w:sz w:val="22"/>
          <w:szCs w:val="22"/>
        </w:rPr>
        <w:t>konkursam</w:t>
      </w:r>
      <w:r w:rsidR="009F6077" w:rsidRPr="00001D26">
        <w:rPr>
          <w:rFonts w:ascii="Times New Roman" w:hAnsi="Times New Roman"/>
          <w:b/>
          <w:sz w:val="22"/>
          <w:szCs w:val="22"/>
        </w:rPr>
        <w:t xml:space="preserve"> </w:t>
      </w:r>
      <w:r w:rsidR="006E254A">
        <w:rPr>
          <w:rFonts w:ascii="Times New Roman" w:hAnsi="Times New Roman"/>
          <w:b/>
          <w:sz w:val="22"/>
          <w:szCs w:val="22"/>
        </w:rPr>
        <w:t>„</w:t>
      </w:r>
      <w:r w:rsidR="00001D26" w:rsidRPr="00001D26">
        <w:rPr>
          <w:rFonts w:ascii="Times New Roman" w:hAnsi="Times New Roman"/>
          <w:b/>
          <w:sz w:val="24"/>
          <w:szCs w:val="24"/>
        </w:rPr>
        <w:t xml:space="preserve">LLU </w:t>
      </w:r>
      <w:r w:rsidR="00001D26" w:rsidRPr="00001D26">
        <w:rPr>
          <w:rFonts w:ascii="Times New Roman" w:hAnsi="Times New Roman"/>
          <w:b/>
          <w:bCs/>
          <w:sz w:val="24"/>
          <w:szCs w:val="24"/>
        </w:rPr>
        <w:t>MPS „</w:t>
      </w:r>
      <w:proofErr w:type="spellStart"/>
      <w:r w:rsidR="00001D26" w:rsidRPr="00001D26">
        <w:rPr>
          <w:rFonts w:ascii="Times New Roman" w:hAnsi="Times New Roman"/>
          <w:b/>
          <w:bCs/>
          <w:sz w:val="24"/>
          <w:szCs w:val="24"/>
        </w:rPr>
        <w:t>Pēterlauki</w:t>
      </w:r>
      <w:proofErr w:type="spellEnd"/>
      <w:r w:rsidR="00001D26" w:rsidRPr="00001D26">
        <w:rPr>
          <w:rFonts w:ascii="Times New Roman" w:hAnsi="Times New Roman"/>
          <w:b/>
          <w:bCs/>
          <w:sz w:val="24"/>
          <w:szCs w:val="24"/>
        </w:rPr>
        <w:t>” darbnīcu ar angāru</w:t>
      </w:r>
      <w:r w:rsidR="006E254A">
        <w:rPr>
          <w:rFonts w:ascii="Times New Roman" w:hAnsi="Times New Roman"/>
          <w:b/>
          <w:bCs/>
          <w:sz w:val="24"/>
          <w:szCs w:val="24"/>
        </w:rPr>
        <w:t xml:space="preserve"> atjaunošana”</w:t>
      </w:r>
    </w:p>
    <w:p w:rsidR="004A287A" w:rsidRPr="00E23A5E" w:rsidRDefault="001C226A" w:rsidP="00001D26">
      <w:pPr>
        <w:spacing w:after="0"/>
        <w:rPr>
          <w:rFonts w:ascii="Times New Roman" w:hAnsi="Times New Roman"/>
          <w:sz w:val="22"/>
          <w:szCs w:val="22"/>
        </w:rPr>
      </w:pPr>
      <w:r w:rsidRPr="00E23A5E">
        <w:rPr>
          <w:rFonts w:ascii="Times New Roman" w:hAnsi="Times New Roman"/>
          <w:sz w:val="22"/>
          <w:szCs w:val="22"/>
        </w:rPr>
        <w:t xml:space="preserve">Identifikācijas </w:t>
      </w:r>
      <w:r w:rsidR="00E65622" w:rsidRPr="00E23A5E">
        <w:rPr>
          <w:rFonts w:ascii="Times New Roman" w:hAnsi="Times New Roman"/>
          <w:sz w:val="22"/>
          <w:szCs w:val="22"/>
        </w:rPr>
        <w:t>Nr.</w:t>
      </w:r>
      <w:r w:rsidR="00D25150" w:rsidRPr="00E23A5E">
        <w:rPr>
          <w:rFonts w:ascii="Times New Roman" w:hAnsi="Times New Roman"/>
          <w:b/>
          <w:sz w:val="22"/>
          <w:szCs w:val="22"/>
        </w:rPr>
        <w:t xml:space="preserve"> </w:t>
      </w:r>
      <w:r w:rsidR="00B95ABA" w:rsidRPr="00E23A5E">
        <w:rPr>
          <w:rFonts w:ascii="Times New Roman" w:hAnsi="Times New Roman"/>
          <w:b/>
          <w:sz w:val="22"/>
          <w:szCs w:val="22"/>
        </w:rPr>
        <w:t>LLU2015</w:t>
      </w:r>
      <w:r w:rsidR="008E31C2" w:rsidRPr="00E23A5E">
        <w:rPr>
          <w:rFonts w:ascii="Times New Roman" w:hAnsi="Times New Roman"/>
          <w:b/>
          <w:sz w:val="22"/>
          <w:szCs w:val="22"/>
        </w:rPr>
        <w:t>/</w:t>
      </w:r>
      <w:r w:rsidR="00B95ABA" w:rsidRPr="00E23A5E">
        <w:rPr>
          <w:rFonts w:ascii="Times New Roman" w:hAnsi="Times New Roman"/>
          <w:b/>
          <w:sz w:val="22"/>
          <w:szCs w:val="22"/>
        </w:rPr>
        <w:t>1</w:t>
      </w:r>
      <w:r w:rsidR="008E31C2" w:rsidRPr="00E23A5E">
        <w:rPr>
          <w:rFonts w:ascii="Times New Roman" w:hAnsi="Times New Roman"/>
          <w:b/>
          <w:sz w:val="22"/>
          <w:szCs w:val="22"/>
        </w:rPr>
        <w:t>-B</w:t>
      </w:r>
      <w:r w:rsidR="006E254A" w:rsidRPr="00E23A5E">
        <w:rPr>
          <w:rFonts w:ascii="Times New Roman" w:hAnsi="Times New Roman"/>
          <w:b/>
          <w:sz w:val="22"/>
          <w:szCs w:val="22"/>
        </w:rPr>
        <w:t xml:space="preserve"> </w:t>
      </w:r>
      <w:r w:rsidR="008E31C2" w:rsidRPr="00E23A5E">
        <w:rPr>
          <w:rFonts w:ascii="Times New Roman" w:hAnsi="Times New Roman"/>
          <w:b/>
          <w:sz w:val="22"/>
          <w:szCs w:val="22"/>
        </w:rPr>
        <w:t>/AK</w:t>
      </w:r>
    </w:p>
    <w:p w:rsidR="004A287A" w:rsidRPr="00E23A5E" w:rsidRDefault="004A287A" w:rsidP="004A287A">
      <w:pPr>
        <w:pStyle w:val="NoSpacing"/>
        <w:rPr>
          <w:rFonts w:ascii="Times New Roman" w:hAnsi="Times New Roman"/>
          <w:sz w:val="22"/>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23A5E" w:rsidRDefault="004A287A" w:rsidP="00422509">
            <w:pPr>
              <w:rPr>
                <w:rFonts w:ascii="Times New Roman" w:hAnsi="Times New Roman"/>
                <w:sz w:val="22"/>
                <w:szCs w:val="22"/>
              </w:rPr>
            </w:pPr>
            <w:r w:rsidRPr="00E23A5E">
              <w:rPr>
                <w:rFonts w:ascii="Times New Roman" w:hAnsi="Times New Roman"/>
                <w:sz w:val="22"/>
                <w:szCs w:val="22"/>
              </w:rPr>
              <w:t>Pretendents</w:t>
            </w:r>
          </w:p>
        </w:tc>
        <w:tc>
          <w:tcPr>
            <w:tcW w:w="6022" w:type="dxa"/>
          </w:tcPr>
          <w:p w:rsidR="004A287A" w:rsidRPr="00E23A5E" w:rsidRDefault="004A287A" w:rsidP="00422509">
            <w:pPr>
              <w:rPr>
                <w:rFonts w:ascii="Times New Roman" w:hAnsi="Times New Roman"/>
                <w:sz w:val="22"/>
                <w:szCs w:val="22"/>
              </w:rPr>
            </w:pPr>
          </w:p>
        </w:tc>
      </w:tr>
      <w:tr w:rsidR="004A287A" w:rsidTr="00422509">
        <w:tc>
          <w:tcPr>
            <w:tcW w:w="2335" w:type="dxa"/>
          </w:tcPr>
          <w:p w:rsidR="004A287A" w:rsidRPr="00E23A5E" w:rsidRDefault="004A287A" w:rsidP="00422509">
            <w:pPr>
              <w:rPr>
                <w:rFonts w:ascii="Times New Roman" w:hAnsi="Times New Roman"/>
                <w:sz w:val="22"/>
                <w:szCs w:val="22"/>
              </w:rPr>
            </w:pPr>
            <w:r w:rsidRPr="00E23A5E">
              <w:rPr>
                <w:rFonts w:ascii="Times New Roman" w:hAnsi="Times New Roman"/>
                <w:sz w:val="22"/>
                <w:szCs w:val="22"/>
              </w:rPr>
              <w:t>Adrese</w:t>
            </w:r>
          </w:p>
        </w:tc>
        <w:tc>
          <w:tcPr>
            <w:tcW w:w="6022" w:type="dxa"/>
          </w:tcPr>
          <w:p w:rsidR="004A287A" w:rsidRPr="00E23A5E" w:rsidRDefault="004A287A" w:rsidP="00422509">
            <w:pPr>
              <w:rPr>
                <w:rFonts w:ascii="Times New Roman" w:hAnsi="Times New Roman"/>
                <w:sz w:val="22"/>
                <w:szCs w:val="22"/>
              </w:rPr>
            </w:pPr>
          </w:p>
        </w:tc>
      </w:tr>
      <w:tr w:rsidR="004A287A" w:rsidTr="00422509">
        <w:tc>
          <w:tcPr>
            <w:tcW w:w="2335" w:type="dxa"/>
          </w:tcPr>
          <w:p w:rsidR="004A287A" w:rsidRPr="00E23A5E" w:rsidRDefault="004A287A" w:rsidP="00422509">
            <w:pPr>
              <w:rPr>
                <w:rFonts w:ascii="Times New Roman" w:hAnsi="Times New Roman"/>
                <w:sz w:val="22"/>
                <w:szCs w:val="22"/>
              </w:rPr>
            </w:pPr>
            <w:r w:rsidRPr="00E23A5E">
              <w:rPr>
                <w:rFonts w:ascii="Times New Roman" w:hAnsi="Times New Roman"/>
                <w:sz w:val="22"/>
                <w:szCs w:val="22"/>
              </w:rPr>
              <w:t>Datums</w:t>
            </w:r>
          </w:p>
        </w:tc>
        <w:tc>
          <w:tcPr>
            <w:tcW w:w="6022" w:type="dxa"/>
          </w:tcPr>
          <w:p w:rsidR="004A287A" w:rsidRPr="00E23A5E" w:rsidRDefault="004A287A" w:rsidP="00422509">
            <w:pPr>
              <w:rPr>
                <w:rFonts w:ascii="Times New Roman" w:hAnsi="Times New Roman"/>
                <w:sz w:val="22"/>
                <w:szCs w:val="22"/>
              </w:rPr>
            </w:pPr>
          </w:p>
        </w:tc>
      </w:tr>
      <w:tr w:rsidR="004A287A" w:rsidTr="00422509">
        <w:tc>
          <w:tcPr>
            <w:tcW w:w="2335" w:type="dxa"/>
          </w:tcPr>
          <w:p w:rsidR="004A287A" w:rsidRPr="00E23A5E" w:rsidRDefault="004A287A" w:rsidP="00422509">
            <w:pPr>
              <w:rPr>
                <w:rFonts w:ascii="Times New Roman" w:hAnsi="Times New Roman"/>
                <w:sz w:val="22"/>
                <w:szCs w:val="22"/>
              </w:rPr>
            </w:pPr>
            <w:r w:rsidRPr="00E23A5E">
              <w:rPr>
                <w:rFonts w:ascii="Times New Roman" w:hAnsi="Times New Roman"/>
                <w:sz w:val="22"/>
                <w:szCs w:val="22"/>
              </w:rPr>
              <w:t>Pretendenta kontaktpersona (vārds, uzvārds, amats, telefons, e- pasts)</w:t>
            </w:r>
          </w:p>
        </w:tc>
        <w:tc>
          <w:tcPr>
            <w:tcW w:w="6022" w:type="dxa"/>
          </w:tcPr>
          <w:p w:rsidR="004A287A" w:rsidRPr="00E23A5E" w:rsidRDefault="004A287A" w:rsidP="00422509">
            <w:pPr>
              <w:rPr>
                <w:rFonts w:ascii="Times New Roman" w:hAnsi="Times New Roman"/>
                <w:sz w:val="22"/>
                <w:szCs w:val="22"/>
              </w:rPr>
            </w:pPr>
          </w:p>
        </w:tc>
      </w:tr>
    </w:tbl>
    <w:p w:rsidR="000E5C9E" w:rsidRPr="00E23A5E" w:rsidRDefault="000E5C9E" w:rsidP="000E5C9E">
      <w:pPr>
        <w:pStyle w:val="BodyTextIndent"/>
        <w:rPr>
          <w:sz w:val="22"/>
          <w:szCs w:val="22"/>
        </w:rPr>
      </w:pPr>
      <w:r w:rsidRPr="00E23A5E">
        <w:rPr>
          <w:sz w:val="22"/>
          <w:szCs w:val="22"/>
        </w:rPr>
        <w:t xml:space="preserve">Saskaņā ar atklātā konkursa nolikumu, mēs apstiprinām, ka piekrītam konkursa noteikumiem, un piedāvājam veikt būvdarbus saskaņā ar konkursa </w:t>
      </w:r>
      <w:smartTag w:uri="schemas-tilde-lv/tildestengine" w:element="veidnes">
        <w:smartTagPr>
          <w:attr w:name="text" w:val="nolikuma"/>
          <w:attr w:name="id" w:val="-1"/>
          <w:attr w:name="baseform" w:val="nolikum|s"/>
        </w:smartTagPr>
        <w:r w:rsidRPr="00E23A5E">
          <w:rPr>
            <w:sz w:val="22"/>
            <w:szCs w:val="22"/>
          </w:rPr>
          <w:t>nolikuma</w:t>
        </w:r>
      </w:smartTag>
      <w:r w:rsidRPr="00E23A5E">
        <w:rPr>
          <w:sz w:val="22"/>
          <w:szCs w:val="22"/>
        </w:rPr>
        <w:t xml:space="preserve"> un līguma projekta nosacījumiem par kopējo summu </w:t>
      </w:r>
    </w:p>
    <w:tbl>
      <w:tblPr>
        <w:tblStyle w:val="TableGrid"/>
        <w:tblW w:w="10740" w:type="dxa"/>
        <w:tblLook w:val="04A0"/>
      </w:tblPr>
      <w:tblGrid>
        <w:gridCol w:w="1101"/>
        <w:gridCol w:w="5528"/>
        <w:gridCol w:w="1984"/>
        <w:gridCol w:w="2127"/>
      </w:tblGrid>
      <w:tr w:rsidR="00E23A5E" w:rsidRPr="00E91431" w:rsidTr="00F57478">
        <w:tc>
          <w:tcPr>
            <w:tcW w:w="6629" w:type="dxa"/>
            <w:gridSpan w:val="2"/>
            <w:tcBorders>
              <w:top w:val="single" w:sz="4" w:space="0" w:color="auto"/>
              <w:left w:val="single" w:sz="4" w:space="0" w:color="auto"/>
              <w:bottom w:val="single" w:sz="4" w:space="0" w:color="auto"/>
            </w:tcBorders>
          </w:tcPr>
          <w:p w:rsidR="00E23A5E" w:rsidRPr="00F57478" w:rsidRDefault="0005424B" w:rsidP="00F57478">
            <w:pPr>
              <w:jc w:val="center"/>
              <w:rPr>
                <w:rFonts w:ascii="Times New Roman" w:hAnsi="Times New Roman"/>
                <w:b/>
                <w:sz w:val="22"/>
                <w:szCs w:val="22"/>
              </w:rPr>
            </w:pPr>
            <w:r w:rsidRPr="00F57478">
              <w:rPr>
                <w:rFonts w:ascii="Times New Roman" w:hAnsi="Times New Roman"/>
                <w:b/>
                <w:sz w:val="22"/>
                <w:szCs w:val="22"/>
              </w:rPr>
              <w:t>Nosaukums</w:t>
            </w:r>
          </w:p>
        </w:tc>
        <w:tc>
          <w:tcPr>
            <w:tcW w:w="1984" w:type="dxa"/>
            <w:tcBorders>
              <w:top w:val="single" w:sz="4" w:space="0" w:color="auto"/>
              <w:bottom w:val="single" w:sz="4" w:space="0" w:color="auto"/>
              <w:right w:val="single" w:sz="4" w:space="0" w:color="auto"/>
            </w:tcBorders>
          </w:tcPr>
          <w:p w:rsidR="00E23A5E" w:rsidRPr="00E23A5E" w:rsidRDefault="00E23A5E" w:rsidP="00267E0B">
            <w:pPr>
              <w:jc w:val="center"/>
              <w:rPr>
                <w:rFonts w:ascii="Times New Roman" w:hAnsi="Times New Roman"/>
                <w:b/>
                <w:sz w:val="22"/>
                <w:szCs w:val="22"/>
              </w:rPr>
            </w:pPr>
            <w:r w:rsidRPr="00E23A5E">
              <w:rPr>
                <w:rFonts w:ascii="Times New Roman" w:hAnsi="Times New Roman"/>
                <w:b/>
                <w:sz w:val="22"/>
                <w:szCs w:val="22"/>
              </w:rPr>
              <w:t>Summa EUR bez PVN</w:t>
            </w:r>
          </w:p>
        </w:tc>
        <w:tc>
          <w:tcPr>
            <w:tcW w:w="2127" w:type="dxa"/>
            <w:tcBorders>
              <w:top w:val="single" w:sz="4" w:space="0" w:color="auto"/>
              <w:left w:val="single" w:sz="4" w:space="0" w:color="auto"/>
              <w:bottom w:val="single" w:sz="4" w:space="0" w:color="auto"/>
              <w:right w:val="single" w:sz="4" w:space="0" w:color="auto"/>
            </w:tcBorders>
          </w:tcPr>
          <w:p w:rsidR="00E23A5E" w:rsidRPr="00E23A5E" w:rsidRDefault="00E23A5E" w:rsidP="00267E0B">
            <w:pPr>
              <w:jc w:val="center"/>
              <w:rPr>
                <w:rFonts w:ascii="Times New Roman" w:hAnsi="Times New Roman"/>
                <w:b/>
                <w:sz w:val="22"/>
                <w:szCs w:val="22"/>
              </w:rPr>
            </w:pPr>
            <w:r>
              <w:rPr>
                <w:rFonts w:ascii="Times New Roman" w:hAnsi="Times New Roman"/>
                <w:b/>
                <w:sz w:val="22"/>
                <w:szCs w:val="22"/>
              </w:rPr>
              <w:t>Summa EUR ar</w:t>
            </w:r>
            <w:r w:rsidRPr="00E23A5E">
              <w:rPr>
                <w:rFonts w:ascii="Times New Roman" w:hAnsi="Times New Roman"/>
                <w:b/>
                <w:sz w:val="22"/>
                <w:szCs w:val="22"/>
              </w:rPr>
              <w:t xml:space="preserve"> PVN</w:t>
            </w:r>
          </w:p>
        </w:tc>
      </w:tr>
      <w:tr w:rsidR="00E23A5E" w:rsidRPr="00E91431" w:rsidTr="00F57478">
        <w:tc>
          <w:tcPr>
            <w:tcW w:w="1101" w:type="dxa"/>
            <w:tcBorders>
              <w:left w:val="single" w:sz="4" w:space="0" w:color="auto"/>
              <w:bottom w:val="single" w:sz="6" w:space="0" w:color="auto"/>
              <w:right w:val="nil"/>
            </w:tcBorders>
            <w:vAlign w:val="center"/>
          </w:tcPr>
          <w:p w:rsidR="00E23A5E" w:rsidRPr="00E23A5E" w:rsidRDefault="00F57478" w:rsidP="00F57478">
            <w:pPr>
              <w:jc w:val="center"/>
              <w:rPr>
                <w:rFonts w:ascii="Times New Roman" w:hAnsi="Times New Roman"/>
                <w:b/>
                <w:sz w:val="22"/>
                <w:szCs w:val="22"/>
              </w:rPr>
            </w:pPr>
            <w:r w:rsidRPr="007137EA">
              <w:rPr>
                <w:rFonts w:ascii="Times New Roman" w:hAnsi="Times New Roman"/>
                <w:sz w:val="24"/>
                <w:szCs w:val="24"/>
              </w:rPr>
              <w:t>I posms</w:t>
            </w:r>
          </w:p>
        </w:tc>
        <w:tc>
          <w:tcPr>
            <w:tcW w:w="5528" w:type="dxa"/>
            <w:tcBorders>
              <w:left w:val="nil"/>
              <w:bottom w:val="single" w:sz="6" w:space="0" w:color="auto"/>
              <w:right w:val="single" w:sz="6" w:space="0" w:color="auto"/>
            </w:tcBorders>
          </w:tcPr>
          <w:p w:rsidR="00F57478" w:rsidRDefault="00F57478" w:rsidP="00F57478">
            <w:pPr>
              <w:spacing w:after="0"/>
              <w:rPr>
                <w:rFonts w:ascii="Times New Roman" w:hAnsi="Times New Roman"/>
                <w:sz w:val="24"/>
                <w:szCs w:val="24"/>
              </w:rPr>
            </w:pPr>
          </w:p>
          <w:p w:rsidR="00F57478" w:rsidRDefault="00F57478" w:rsidP="00F57478">
            <w:pPr>
              <w:spacing w:after="0"/>
              <w:rPr>
                <w:rFonts w:ascii="Times New Roman" w:hAnsi="Times New Roman"/>
                <w:sz w:val="24"/>
                <w:szCs w:val="24"/>
              </w:rPr>
            </w:pPr>
            <w:r w:rsidRPr="007137EA">
              <w:rPr>
                <w:rFonts w:ascii="Times New Roman" w:hAnsi="Times New Roman"/>
                <w:sz w:val="24"/>
                <w:szCs w:val="24"/>
              </w:rPr>
              <w:t xml:space="preserve"> </w:t>
            </w:r>
            <w:r w:rsidRPr="007137EA">
              <w:rPr>
                <w:rFonts w:ascii="Times New Roman" w:hAnsi="Times New Roman"/>
                <w:b/>
                <w:sz w:val="24"/>
                <w:szCs w:val="24"/>
              </w:rPr>
              <w:t>Darbnīcu jumta un fasādes atjaunošana</w:t>
            </w:r>
            <w:r w:rsidR="00096F30">
              <w:rPr>
                <w:rFonts w:ascii="Times New Roman" w:hAnsi="Times New Roman"/>
                <w:b/>
                <w:sz w:val="24"/>
                <w:szCs w:val="24"/>
              </w:rPr>
              <w:t>,</w:t>
            </w:r>
            <w:r w:rsidR="00BC436C" w:rsidRPr="007137EA">
              <w:rPr>
                <w:rFonts w:ascii="Times New Roman" w:hAnsi="Times New Roman"/>
                <w:b/>
                <w:sz w:val="24"/>
                <w:szCs w:val="24"/>
              </w:rPr>
              <w:t xml:space="preserve"> </w:t>
            </w:r>
            <w:r w:rsidR="00BC436C">
              <w:rPr>
                <w:rFonts w:ascii="Times New Roman" w:hAnsi="Times New Roman"/>
                <w:b/>
                <w:sz w:val="24"/>
                <w:szCs w:val="24"/>
              </w:rPr>
              <w:t>apkures ēkas</w:t>
            </w:r>
            <w:r w:rsidR="00BC436C" w:rsidRPr="007137EA">
              <w:rPr>
                <w:rFonts w:ascii="Times New Roman" w:hAnsi="Times New Roman"/>
                <w:b/>
                <w:sz w:val="24"/>
                <w:szCs w:val="24"/>
              </w:rPr>
              <w:t xml:space="preserve"> izbūve</w:t>
            </w:r>
            <w:r w:rsidR="00096F30">
              <w:rPr>
                <w:rFonts w:ascii="Times New Roman" w:hAnsi="Times New Roman"/>
                <w:b/>
                <w:sz w:val="24"/>
                <w:szCs w:val="24"/>
              </w:rPr>
              <w:t>, labiekārtošana.</w:t>
            </w:r>
          </w:p>
          <w:p w:rsidR="00F57478" w:rsidRPr="007137EA" w:rsidRDefault="00F57478" w:rsidP="00F57478">
            <w:pPr>
              <w:spacing w:after="0"/>
              <w:rPr>
                <w:rFonts w:ascii="Times New Roman" w:hAnsi="Times New Roman"/>
                <w:sz w:val="24"/>
                <w:szCs w:val="24"/>
              </w:rPr>
            </w:pPr>
          </w:p>
          <w:p w:rsidR="00EA2D1B" w:rsidRPr="00F57478" w:rsidRDefault="00EA2D1B" w:rsidP="00EA2D1B">
            <w:pPr>
              <w:rPr>
                <w:rFonts w:ascii="Times New Roman" w:hAnsi="Times New Roman"/>
                <w:sz w:val="22"/>
                <w:szCs w:val="22"/>
              </w:rPr>
            </w:pPr>
            <w:r w:rsidRPr="00F57478">
              <w:rPr>
                <w:rFonts w:ascii="Times New Roman" w:hAnsi="Times New Roman"/>
                <w:sz w:val="22"/>
                <w:szCs w:val="22"/>
              </w:rPr>
              <w:t>Darbu izpildes termiņš ir___________(vārdiem) nedēļas.</w:t>
            </w:r>
          </w:p>
          <w:p w:rsidR="00E23A5E" w:rsidRPr="00E23A5E" w:rsidRDefault="00E23A5E" w:rsidP="00267E0B">
            <w:pPr>
              <w:rPr>
                <w:rFonts w:ascii="Times New Roman" w:hAnsi="Times New Roman"/>
                <w:sz w:val="22"/>
                <w:szCs w:val="22"/>
              </w:rPr>
            </w:pPr>
          </w:p>
        </w:tc>
        <w:tc>
          <w:tcPr>
            <w:tcW w:w="1984" w:type="dxa"/>
            <w:tcBorders>
              <w:left w:val="single" w:sz="6" w:space="0" w:color="auto"/>
              <w:bottom w:val="single" w:sz="6" w:space="0" w:color="auto"/>
              <w:right w:val="single" w:sz="6" w:space="0" w:color="auto"/>
            </w:tcBorders>
          </w:tcPr>
          <w:p w:rsidR="00E23A5E" w:rsidRPr="00E23A5E" w:rsidRDefault="00E23A5E" w:rsidP="00267E0B">
            <w:pPr>
              <w:rPr>
                <w:rFonts w:ascii="Times New Roman" w:hAnsi="Times New Roman"/>
                <w:sz w:val="22"/>
                <w:szCs w:val="22"/>
              </w:rPr>
            </w:pPr>
          </w:p>
        </w:tc>
        <w:tc>
          <w:tcPr>
            <w:tcW w:w="2127" w:type="dxa"/>
            <w:tcBorders>
              <w:left w:val="single" w:sz="6" w:space="0" w:color="auto"/>
              <w:bottom w:val="single" w:sz="6" w:space="0" w:color="auto"/>
              <w:right w:val="single" w:sz="4" w:space="0" w:color="auto"/>
            </w:tcBorders>
          </w:tcPr>
          <w:p w:rsidR="00E23A5E" w:rsidRPr="00E23A5E" w:rsidRDefault="00E23A5E" w:rsidP="00267E0B">
            <w:pPr>
              <w:rPr>
                <w:rFonts w:ascii="Times New Roman" w:hAnsi="Times New Roman"/>
                <w:sz w:val="22"/>
                <w:szCs w:val="22"/>
              </w:rPr>
            </w:pPr>
          </w:p>
        </w:tc>
      </w:tr>
      <w:tr w:rsidR="00E23A5E" w:rsidRPr="00E91431" w:rsidTr="00F57478">
        <w:tc>
          <w:tcPr>
            <w:tcW w:w="1101" w:type="dxa"/>
            <w:tcBorders>
              <w:top w:val="single" w:sz="6" w:space="0" w:color="auto"/>
              <w:left w:val="single" w:sz="4" w:space="0" w:color="auto"/>
              <w:bottom w:val="single" w:sz="6" w:space="0" w:color="auto"/>
              <w:right w:val="nil"/>
            </w:tcBorders>
            <w:vAlign w:val="center"/>
          </w:tcPr>
          <w:p w:rsidR="00E23A5E" w:rsidRPr="00E23A5E" w:rsidRDefault="00F57478" w:rsidP="00267E0B">
            <w:pPr>
              <w:jc w:val="center"/>
              <w:rPr>
                <w:rFonts w:ascii="Times New Roman" w:hAnsi="Times New Roman"/>
                <w:b/>
                <w:sz w:val="22"/>
                <w:szCs w:val="22"/>
              </w:rPr>
            </w:pPr>
            <w:r w:rsidRPr="007137EA">
              <w:rPr>
                <w:rFonts w:ascii="Times New Roman" w:hAnsi="Times New Roman"/>
                <w:sz w:val="24"/>
                <w:szCs w:val="24"/>
              </w:rPr>
              <w:t>I</w:t>
            </w:r>
            <w:r>
              <w:rPr>
                <w:rFonts w:ascii="Times New Roman" w:hAnsi="Times New Roman"/>
                <w:sz w:val="24"/>
                <w:szCs w:val="24"/>
              </w:rPr>
              <w:t>I</w:t>
            </w:r>
            <w:r w:rsidRPr="007137EA">
              <w:rPr>
                <w:rFonts w:ascii="Times New Roman" w:hAnsi="Times New Roman"/>
                <w:sz w:val="24"/>
                <w:szCs w:val="24"/>
              </w:rPr>
              <w:t xml:space="preserve"> posms</w:t>
            </w:r>
          </w:p>
        </w:tc>
        <w:tc>
          <w:tcPr>
            <w:tcW w:w="5528" w:type="dxa"/>
            <w:tcBorders>
              <w:top w:val="single" w:sz="6" w:space="0" w:color="auto"/>
              <w:left w:val="nil"/>
              <w:bottom w:val="single" w:sz="6" w:space="0" w:color="auto"/>
              <w:right w:val="single" w:sz="6" w:space="0" w:color="auto"/>
            </w:tcBorders>
          </w:tcPr>
          <w:p w:rsidR="00F57478" w:rsidRDefault="00F57478" w:rsidP="00EA2D1B">
            <w:pPr>
              <w:rPr>
                <w:rFonts w:ascii="Times New Roman" w:hAnsi="Times New Roman"/>
                <w:b/>
                <w:sz w:val="24"/>
                <w:szCs w:val="24"/>
              </w:rPr>
            </w:pPr>
          </w:p>
          <w:p w:rsidR="00EA2D1B" w:rsidRDefault="00F57478" w:rsidP="00EA2D1B">
            <w:pPr>
              <w:rPr>
                <w:rFonts w:ascii="Times New Roman" w:hAnsi="Times New Roman"/>
                <w:b/>
                <w:sz w:val="22"/>
                <w:szCs w:val="22"/>
              </w:rPr>
            </w:pPr>
            <w:r w:rsidRPr="007137EA">
              <w:rPr>
                <w:rFonts w:ascii="Times New Roman" w:hAnsi="Times New Roman"/>
                <w:b/>
                <w:sz w:val="24"/>
                <w:szCs w:val="24"/>
              </w:rPr>
              <w:t xml:space="preserve">Darbnīcu iekšējo telpu atjaunošana </w:t>
            </w:r>
            <w:r w:rsidR="00BC436C">
              <w:rPr>
                <w:rFonts w:ascii="Times New Roman" w:hAnsi="Times New Roman"/>
                <w:b/>
                <w:sz w:val="24"/>
                <w:szCs w:val="24"/>
              </w:rPr>
              <w:t>.</w:t>
            </w:r>
          </w:p>
          <w:p w:rsidR="00EA2D1B" w:rsidRPr="00F57478" w:rsidRDefault="00EA2D1B" w:rsidP="00EA2D1B">
            <w:pPr>
              <w:rPr>
                <w:rFonts w:ascii="Times New Roman" w:hAnsi="Times New Roman"/>
                <w:sz w:val="22"/>
                <w:szCs w:val="22"/>
              </w:rPr>
            </w:pPr>
            <w:r w:rsidRPr="00F57478">
              <w:rPr>
                <w:rFonts w:ascii="Times New Roman" w:hAnsi="Times New Roman"/>
                <w:sz w:val="22"/>
                <w:szCs w:val="22"/>
              </w:rPr>
              <w:t>Darbu izpildes termiņš ir___________(vārdiem) nedēļas.</w:t>
            </w:r>
          </w:p>
          <w:p w:rsidR="00E23A5E" w:rsidRPr="00E23A5E" w:rsidRDefault="00E23A5E" w:rsidP="00267E0B">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E23A5E" w:rsidRPr="00E23A5E" w:rsidRDefault="00E23A5E" w:rsidP="00267E0B">
            <w:pPr>
              <w:rPr>
                <w:rFonts w:ascii="Times New Roman" w:hAnsi="Times New Roman"/>
                <w:sz w:val="22"/>
                <w:szCs w:val="22"/>
              </w:rPr>
            </w:pPr>
          </w:p>
        </w:tc>
        <w:tc>
          <w:tcPr>
            <w:tcW w:w="2127" w:type="dxa"/>
            <w:tcBorders>
              <w:top w:val="single" w:sz="6" w:space="0" w:color="auto"/>
              <w:left w:val="single" w:sz="6" w:space="0" w:color="auto"/>
              <w:bottom w:val="single" w:sz="6" w:space="0" w:color="auto"/>
              <w:right w:val="single" w:sz="4" w:space="0" w:color="auto"/>
            </w:tcBorders>
          </w:tcPr>
          <w:p w:rsidR="00E23A5E" w:rsidRPr="00E23A5E" w:rsidRDefault="00E23A5E" w:rsidP="00267E0B">
            <w:pPr>
              <w:rPr>
                <w:rFonts w:ascii="Times New Roman" w:hAnsi="Times New Roman"/>
                <w:sz w:val="22"/>
                <w:szCs w:val="22"/>
              </w:rPr>
            </w:pPr>
          </w:p>
        </w:tc>
      </w:tr>
      <w:tr w:rsidR="00E23A5E" w:rsidRPr="00E91431" w:rsidTr="00F57478">
        <w:tc>
          <w:tcPr>
            <w:tcW w:w="6629" w:type="dxa"/>
            <w:gridSpan w:val="2"/>
            <w:tcBorders>
              <w:top w:val="single" w:sz="6" w:space="0" w:color="auto"/>
              <w:bottom w:val="single" w:sz="4" w:space="0" w:color="auto"/>
              <w:right w:val="single" w:sz="6" w:space="0" w:color="auto"/>
            </w:tcBorders>
            <w:shd w:val="clear" w:color="auto" w:fill="FBD4B4" w:themeFill="accent6" w:themeFillTint="66"/>
          </w:tcPr>
          <w:p w:rsidR="00E23A5E" w:rsidRPr="00E23A5E" w:rsidRDefault="00E23A5E" w:rsidP="004110CF">
            <w:pPr>
              <w:spacing w:before="120"/>
              <w:jc w:val="right"/>
              <w:rPr>
                <w:rFonts w:ascii="Times New Roman" w:hAnsi="Times New Roman"/>
                <w:b/>
                <w:sz w:val="22"/>
                <w:szCs w:val="22"/>
              </w:rPr>
            </w:pPr>
            <w:r w:rsidRPr="00E23A5E">
              <w:rPr>
                <w:rFonts w:ascii="Times New Roman" w:hAnsi="Times New Roman"/>
                <w:b/>
                <w:sz w:val="22"/>
                <w:szCs w:val="22"/>
              </w:rPr>
              <w:t xml:space="preserve">Kopā </w:t>
            </w:r>
          </w:p>
        </w:tc>
        <w:tc>
          <w:tcPr>
            <w:tcW w:w="1984" w:type="dxa"/>
            <w:tcBorders>
              <w:top w:val="single" w:sz="6" w:space="0" w:color="auto"/>
              <w:left w:val="single" w:sz="6" w:space="0" w:color="auto"/>
              <w:bottom w:val="single" w:sz="4" w:space="0" w:color="auto"/>
              <w:right w:val="single" w:sz="6" w:space="0" w:color="auto"/>
            </w:tcBorders>
            <w:shd w:val="clear" w:color="auto" w:fill="FBD4B4" w:themeFill="accent6" w:themeFillTint="66"/>
          </w:tcPr>
          <w:p w:rsidR="00E23A5E" w:rsidRPr="00E23A5E" w:rsidRDefault="00E23A5E" w:rsidP="00267E0B">
            <w:pPr>
              <w:rPr>
                <w:rFonts w:ascii="Times New Roman" w:hAnsi="Times New Roman"/>
                <w:sz w:val="22"/>
                <w:szCs w:val="22"/>
              </w:rPr>
            </w:pPr>
            <w:bookmarkStart w:id="5" w:name="_GoBack"/>
            <w:bookmarkEnd w:id="5"/>
          </w:p>
        </w:tc>
        <w:tc>
          <w:tcPr>
            <w:tcW w:w="2127" w:type="dxa"/>
            <w:tcBorders>
              <w:top w:val="single" w:sz="6" w:space="0" w:color="auto"/>
              <w:left w:val="single" w:sz="6" w:space="0" w:color="auto"/>
              <w:bottom w:val="single" w:sz="4" w:space="0" w:color="auto"/>
              <w:right w:val="single" w:sz="4" w:space="0" w:color="auto"/>
            </w:tcBorders>
            <w:shd w:val="clear" w:color="auto" w:fill="FBD4B4" w:themeFill="accent6" w:themeFillTint="66"/>
          </w:tcPr>
          <w:p w:rsidR="00E23A5E" w:rsidRPr="00E23A5E" w:rsidRDefault="00E23A5E" w:rsidP="00267E0B">
            <w:pPr>
              <w:rPr>
                <w:rFonts w:ascii="Times New Roman" w:hAnsi="Times New Roman"/>
                <w:sz w:val="22"/>
                <w:szCs w:val="22"/>
              </w:rPr>
            </w:pPr>
          </w:p>
        </w:tc>
      </w:tr>
    </w:tbl>
    <w:p w:rsidR="004A287A" w:rsidRPr="00E23A5E" w:rsidRDefault="004A287A" w:rsidP="004A287A">
      <w:pPr>
        <w:rPr>
          <w:rFonts w:ascii="Times New Roman" w:hAnsi="Times New Roman"/>
          <w:sz w:val="22"/>
          <w:szCs w:val="22"/>
        </w:rPr>
      </w:pPr>
      <w:r w:rsidRPr="00E23A5E">
        <w:rPr>
          <w:rFonts w:ascii="Times New Roman" w:hAnsi="Times New Roman"/>
          <w:sz w:val="22"/>
          <w:szCs w:val="22"/>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w:t>
      </w:r>
      <w:r w:rsidR="00A625BA">
        <w:rPr>
          <w:rFonts w:ascii="Times New Roman" w:hAnsi="Times New Roman"/>
          <w:b/>
          <w:sz w:val="24"/>
          <w:szCs w:val="24"/>
        </w:rPr>
        <w:t xml:space="preserve"> </w:t>
      </w:r>
      <w:r w:rsidRPr="00EC66D0">
        <w:rPr>
          <w:rFonts w:ascii="Times New Roman" w:hAnsi="Times New Roman"/>
          <w:b/>
          <w:sz w:val="24"/>
          <w:szCs w:val="24"/>
        </w:rPr>
        <w:t>- nodošanas akta parakstīšanas brīža.</w:t>
      </w:r>
      <w:r w:rsidR="00AA62F9" w:rsidRPr="00AA62F9">
        <w:rPr>
          <w:rFonts w:ascii="Times New Roman" w:hAnsi="Times New Roman"/>
          <w:b/>
          <w:i/>
          <w:sz w:val="22"/>
          <w:szCs w:val="22"/>
        </w:rPr>
        <w:t xml:space="preserve"> </w:t>
      </w:r>
      <w:r w:rsidR="008D65E3" w:rsidRPr="00A625BA">
        <w:rPr>
          <w:rFonts w:ascii="Times New Roman" w:hAnsi="Times New Roman"/>
          <w:b/>
          <w:i/>
          <w:sz w:val="18"/>
        </w:rPr>
        <w:t>(</w:t>
      </w:r>
      <w:r w:rsidR="001435BC">
        <w:rPr>
          <w:rFonts w:ascii="Times New Roman" w:hAnsi="Times New Roman"/>
          <w:b/>
          <w:i/>
          <w:sz w:val="18"/>
        </w:rPr>
        <w:t xml:space="preserve">Minimālais būvdarbu garantijas laiks </w:t>
      </w:r>
      <w:r w:rsidR="00AA62F9" w:rsidRPr="00A625BA">
        <w:rPr>
          <w:rFonts w:ascii="Times New Roman" w:hAnsi="Times New Roman"/>
          <w:b/>
          <w:i/>
          <w:sz w:val="18"/>
        </w:rPr>
        <w:t xml:space="preserve">atbilstoši </w:t>
      </w:r>
      <w:r w:rsidR="00AA62F9" w:rsidRPr="00A625BA">
        <w:rPr>
          <w:rFonts w:ascii="Times New Roman" w:hAnsi="Times New Roman"/>
          <w:b/>
          <w:bCs/>
          <w:i/>
          <w:sz w:val="18"/>
        </w:rPr>
        <w:t>Ministru kabineta noteikum</w:t>
      </w:r>
      <w:r w:rsidR="001435BC">
        <w:rPr>
          <w:rFonts w:ascii="Times New Roman" w:hAnsi="Times New Roman"/>
          <w:b/>
          <w:bCs/>
          <w:i/>
          <w:sz w:val="18"/>
        </w:rPr>
        <w:t>u</w:t>
      </w:r>
      <w:r w:rsidR="00AA62F9" w:rsidRPr="00A625BA">
        <w:rPr>
          <w:rFonts w:ascii="Times New Roman" w:hAnsi="Times New Roman"/>
          <w:b/>
          <w:bCs/>
          <w:i/>
          <w:sz w:val="18"/>
        </w:rPr>
        <w:t>Nr.</w:t>
      </w:r>
      <w:r w:rsidR="001435BC">
        <w:rPr>
          <w:rFonts w:ascii="Times New Roman" w:hAnsi="Times New Roman"/>
          <w:b/>
          <w:bCs/>
          <w:i/>
          <w:sz w:val="18"/>
        </w:rPr>
        <w:t>529 no 02.09.2014.</w:t>
      </w:r>
      <w:r w:rsidR="00AA62F9" w:rsidRPr="00A625BA">
        <w:rPr>
          <w:rFonts w:ascii="Times New Roman" w:hAnsi="Times New Roman"/>
          <w:b/>
          <w:bCs/>
          <w:i/>
          <w:sz w:val="18"/>
        </w:rPr>
        <w:t xml:space="preserve"> „</w:t>
      </w:r>
      <w:r w:rsidR="001435BC">
        <w:rPr>
          <w:rFonts w:ascii="Times New Roman" w:hAnsi="Times New Roman"/>
          <w:b/>
          <w:i/>
          <w:sz w:val="18"/>
        </w:rPr>
        <w:t>Ēku</w:t>
      </w:r>
      <w:r w:rsidR="00AA62F9" w:rsidRPr="00A625BA">
        <w:rPr>
          <w:rFonts w:ascii="Times New Roman" w:hAnsi="Times New Roman"/>
          <w:b/>
          <w:i/>
          <w:sz w:val="18"/>
        </w:rPr>
        <w:t xml:space="preserve"> būvnoteikumi</w:t>
      </w:r>
      <w:r w:rsidR="001435BC">
        <w:rPr>
          <w:rFonts w:ascii="Times New Roman" w:hAnsi="Times New Roman"/>
          <w:b/>
          <w:i/>
          <w:sz w:val="18"/>
        </w:rPr>
        <w:t>”</w:t>
      </w:r>
      <w:r w:rsidR="00AA62F9" w:rsidRPr="00A625BA">
        <w:rPr>
          <w:rFonts w:ascii="Georgia" w:eastAsia="Times New Roman" w:hAnsi="Georgia"/>
          <w:sz w:val="18"/>
        </w:rPr>
        <w:t xml:space="preserve"> </w:t>
      </w:r>
      <w:r w:rsidR="001435BC">
        <w:rPr>
          <w:rFonts w:ascii="Times New Roman" w:eastAsia="Times New Roman" w:hAnsi="Times New Roman"/>
          <w:b/>
          <w:i/>
          <w:sz w:val="18"/>
        </w:rPr>
        <w:t>176</w:t>
      </w:r>
      <w:r w:rsidR="00AA62F9" w:rsidRPr="00A625BA">
        <w:rPr>
          <w:rFonts w:ascii="Times New Roman" w:eastAsia="Times New Roman" w:hAnsi="Times New Roman"/>
          <w:b/>
          <w:i/>
          <w:sz w:val="18"/>
        </w:rPr>
        <w:t>. pant</w:t>
      </w:r>
      <w:r w:rsidR="008D65E3" w:rsidRPr="00A625BA">
        <w:rPr>
          <w:rFonts w:ascii="Times New Roman" w:eastAsia="Times New Roman" w:hAnsi="Times New Roman"/>
          <w:b/>
          <w:i/>
          <w:sz w:val="18"/>
        </w:rPr>
        <w:t>am</w:t>
      </w:r>
      <w:r w:rsidR="00AA62F9" w:rsidRPr="00A625BA">
        <w:rPr>
          <w:rFonts w:ascii="Times New Roman" w:eastAsia="Times New Roman" w:hAnsi="Times New Roman"/>
          <w:b/>
          <w:i/>
          <w:sz w:val="18"/>
        </w:rPr>
        <w:t>)</w:t>
      </w:r>
      <w:r w:rsidR="00AA62F9" w:rsidRPr="00A625BA">
        <w:rPr>
          <w:rFonts w:ascii="Times New Roman" w:eastAsia="Times New Roman" w:hAnsi="Times New Roman"/>
          <w:b/>
          <w:i/>
          <w:color w:val="FF0000"/>
          <w:sz w:val="18"/>
        </w:rPr>
        <w:t xml:space="preserve"> </w:t>
      </w:r>
    </w:p>
    <w:p w:rsidR="00EA2D1B" w:rsidRDefault="004A287A" w:rsidP="00001D26">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EA2D1B" w:rsidRPr="00EC66D0" w:rsidRDefault="00EA2D1B"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E23A5E" w:rsidRDefault="00E23A5E" w:rsidP="004A287A">
      <w:pPr>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A625BA" w:rsidRDefault="00A625BA" w:rsidP="004A287A">
      <w:pPr>
        <w:rPr>
          <w:rFonts w:ascii="Times New Roman" w:hAnsi="Times New Roman"/>
          <w:sz w:val="24"/>
          <w:szCs w:val="24"/>
        </w:rPr>
      </w:pPr>
    </w:p>
    <w:p w:rsidR="00D63384" w:rsidRDefault="00D63384" w:rsidP="004A287A">
      <w:pPr>
        <w:rPr>
          <w:rFonts w:ascii="Times New Roman" w:hAnsi="Times New Roman"/>
          <w:sz w:val="24"/>
          <w:szCs w:val="24"/>
        </w:rPr>
      </w:pPr>
    </w:p>
    <w:p w:rsidR="00D63384" w:rsidRDefault="00D63384" w:rsidP="004A287A">
      <w:pPr>
        <w:rPr>
          <w:rFonts w:ascii="Times New Roman" w:hAnsi="Times New Roman"/>
          <w:sz w:val="24"/>
          <w:szCs w:val="24"/>
        </w:rPr>
      </w:pPr>
    </w:p>
    <w:p w:rsidR="004D1AB5" w:rsidRDefault="004D1AB5"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4D1AB5" w:rsidRPr="00E170F4" w:rsidRDefault="000D1575" w:rsidP="004D1AB5">
      <w:pPr>
        <w:spacing w:after="0"/>
        <w:jc w:val="center"/>
        <w:rPr>
          <w:rFonts w:ascii="Times New Roman" w:hAnsi="Times New Roman"/>
          <w:b/>
          <w:bCs/>
          <w:sz w:val="24"/>
          <w:szCs w:val="24"/>
          <w:highlight w:val="yellow"/>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001D26" w:rsidRPr="00001D26">
        <w:rPr>
          <w:rFonts w:ascii="Times New Roman" w:hAnsi="Times New Roman"/>
          <w:b/>
          <w:sz w:val="24"/>
          <w:szCs w:val="24"/>
        </w:rPr>
        <w:t xml:space="preserve">LLU </w:t>
      </w:r>
      <w:r w:rsidR="00001D26" w:rsidRPr="00001D26">
        <w:rPr>
          <w:rFonts w:ascii="Times New Roman" w:hAnsi="Times New Roman"/>
          <w:b/>
          <w:bCs/>
          <w:sz w:val="24"/>
          <w:szCs w:val="24"/>
        </w:rPr>
        <w:t>MPS „</w:t>
      </w:r>
      <w:proofErr w:type="spellStart"/>
      <w:r w:rsidR="00001D26" w:rsidRPr="00001D26">
        <w:rPr>
          <w:rFonts w:ascii="Times New Roman" w:hAnsi="Times New Roman"/>
          <w:b/>
          <w:bCs/>
          <w:sz w:val="24"/>
          <w:szCs w:val="24"/>
        </w:rPr>
        <w:t>Pēterlauki</w:t>
      </w:r>
      <w:proofErr w:type="spellEnd"/>
      <w:r w:rsidR="00001D26" w:rsidRPr="00001D26">
        <w:rPr>
          <w:rFonts w:ascii="Times New Roman" w:hAnsi="Times New Roman"/>
          <w:b/>
          <w:bCs/>
          <w:sz w:val="24"/>
          <w:szCs w:val="24"/>
        </w:rPr>
        <w:t>” darbnīcu ar angāru atjaunošana</w:t>
      </w:r>
    </w:p>
    <w:p w:rsidR="000310A4" w:rsidRPr="00C12BB6" w:rsidRDefault="0020073C" w:rsidP="007F7549">
      <w:pPr>
        <w:pStyle w:val="NoSpacing"/>
        <w:jc w:val="center"/>
        <w:rPr>
          <w:rFonts w:ascii="Times New Roman" w:hAnsi="Times New Roman"/>
          <w:sz w:val="24"/>
          <w:szCs w:val="24"/>
        </w:rPr>
      </w:pPr>
      <w:r w:rsidRPr="00001D26">
        <w:rPr>
          <w:rFonts w:ascii="Times New Roman" w:hAnsi="Times New Roman"/>
          <w:b/>
          <w:sz w:val="24"/>
          <w:szCs w:val="24"/>
        </w:rPr>
        <w:t>Identifikācijas Nr.</w:t>
      </w:r>
      <w:r w:rsidR="001F1B16" w:rsidRPr="00001D26">
        <w:rPr>
          <w:rFonts w:ascii="Times New Roman" w:hAnsi="Times New Roman"/>
          <w:b/>
          <w:sz w:val="24"/>
          <w:szCs w:val="24"/>
        </w:rPr>
        <w:t xml:space="preserve"> </w:t>
      </w:r>
      <w:r w:rsidR="00B95ABA" w:rsidRPr="00001D26">
        <w:rPr>
          <w:rFonts w:ascii="Times New Roman" w:hAnsi="Times New Roman"/>
          <w:b/>
          <w:sz w:val="24"/>
          <w:szCs w:val="24"/>
        </w:rPr>
        <w:t>LLU2015</w:t>
      </w:r>
      <w:r w:rsidR="00B95ABA">
        <w:rPr>
          <w:rFonts w:ascii="Times New Roman" w:hAnsi="Times New Roman"/>
          <w:b/>
          <w:sz w:val="24"/>
          <w:szCs w:val="24"/>
        </w:rPr>
        <w:t>/1</w:t>
      </w:r>
      <w:r w:rsidR="008E31C2" w:rsidRPr="00C12BB6">
        <w:rPr>
          <w:rFonts w:ascii="Times New Roman" w:hAnsi="Times New Roman"/>
          <w:b/>
          <w:sz w:val="24"/>
          <w:szCs w:val="24"/>
        </w:rPr>
        <w:t>-B</w:t>
      </w:r>
      <w:r w:rsidR="006E254A" w:rsidRPr="00C12BB6">
        <w:rPr>
          <w:rFonts w:ascii="Times New Roman" w:hAnsi="Times New Roman"/>
          <w:b/>
          <w:sz w:val="24"/>
          <w:szCs w:val="24"/>
        </w:rPr>
        <w:t xml:space="preserve"> </w:t>
      </w:r>
      <w:r w:rsidR="008E31C2" w:rsidRPr="00C12BB6">
        <w:rPr>
          <w:rFonts w:ascii="Times New Roman" w:hAnsi="Times New Roman"/>
          <w:b/>
          <w:sz w:val="24"/>
          <w:szCs w:val="24"/>
        </w:rPr>
        <w:t>/AK</w:t>
      </w:r>
    </w:p>
    <w:p w:rsidR="003E4645" w:rsidRDefault="003E4645" w:rsidP="003E4645">
      <w:pPr>
        <w:jc w:val="center"/>
        <w:rPr>
          <w:rFonts w:ascii="Times New Roman" w:hAnsi="Times New Roman"/>
          <w:b/>
          <w:sz w:val="24"/>
          <w:szCs w:val="24"/>
        </w:rPr>
      </w:pPr>
    </w:p>
    <w:tbl>
      <w:tblPr>
        <w:tblW w:w="7013" w:type="dxa"/>
        <w:tblInd w:w="96" w:type="dxa"/>
        <w:tblLook w:val="04A0"/>
      </w:tblPr>
      <w:tblGrid>
        <w:gridCol w:w="955"/>
        <w:gridCol w:w="4458"/>
        <w:gridCol w:w="1600"/>
      </w:tblGrid>
      <w:tr w:rsidR="00D80B15" w:rsidRPr="00D80B15" w:rsidTr="00D0679C">
        <w:trPr>
          <w:trHeight w:val="315"/>
        </w:trPr>
        <w:tc>
          <w:tcPr>
            <w:tcW w:w="955" w:type="dxa"/>
            <w:tcBorders>
              <w:top w:val="nil"/>
              <w:left w:val="nil"/>
              <w:bottom w:val="nil"/>
              <w:right w:val="nil"/>
            </w:tcBorders>
            <w:shd w:val="clear" w:color="auto" w:fill="auto"/>
            <w:noWrap/>
            <w:vAlign w:val="bottom"/>
            <w:hideMark/>
          </w:tcPr>
          <w:p w:rsidR="00D80B15" w:rsidRPr="00D80B15" w:rsidRDefault="00D80B15" w:rsidP="00D80B15">
            <w:pPr>
              <w:spacing w:after="0"/>
              <w:jc w:val="right"/>
              <w:rPr>
                <w:rFonts w:ascii="Times New Roman" w:eastAsia="Times New Roman" w:hAnsi="Times New Roman"/>
                <w:sz w:val="24"/>
                <w:szCs w:val="24"/>
                <w:lang w:eastAsia="lv-LV" w:bidi="ar-SA"/>
              </w:rPr>
            </w:pPr>
          </w:p>
        </w:tc>
        <w:tc>
          <w:tcPr>
            <w:tcW w:w="4458" w:type="dxa"/>
            <w:tcBorders>
              <w:top w:val="nil"/>
              <w:left w:val="nil"/>
              <w:bottom w:val="nil"/>
              <w:right w:val="nil"/>
            </w:tcBorders>
            <w:shd w:val="clear" w:color="auto" w:fill="auto"/>
            <w:noWrap/>
            <w:vAlign w:val="bottom"/>
            <w:hideMark/>
          </w:tcPr>
          <w:p w:rsidR="00D80B15" w:rsidRDefault="00D80B15" w:rsidP="00D80B15">
            <w:pPr>
              <w:spacing w:after="0"/>
              <w:jc w:val="center"/>
              <w:rPr>
                <w:rFonts w:ascii="Times New Roman" w:eastAsia="Times New Roman" w:hAnsi="Times New Roman"/>
                <w:b/>
                <w:szCs w:val="20"/>
                <w:lang w:eastAsia="lv-LV" w:bidi="ar-SA"/>
              </w:rPr>
            </w:pPr>
            <w:r w:rsidRPr="00D80B15">
              <w:rPr>
                <w:rFonts w:ascii="Times New Roman" w:eastAsia="Times New Roman" w:hAnsi="Times New Roman"/>
                <w:b/>
                <w:szCs w:val="20"/>
                <w:lang w:eastAsia="lv-LV" w:bidi="ar-SA"/>
              </w:rPr>
              <w:t>KOPTĀME</w:t>
            </w:r>
          </w:p>
          <w:p w:rsidR="00D80B15" w:rsidRPr="00D80B15" w:rsidRDefault="00D80B15" w:rsidP="00D80B15">
            <w:pPr>
              <w:spacing w:after="0"/>
              <w:jc w:val="center"/>
              <w:rPr>
                <w:rFonts w:ascii="Times New Roman" w:eastAsia="Times New Roman" w:hAnsi="Times New Roman"/>
                <w:b/>
                <w:szCs w:val="20"/>
                <w:lang w:eastAsia="lv-LV" w:bidi="ar-SA"/>
              </w:rPr>
            </w:pPr>
          </w:p>
        </w:tc>
        <w:tc>
          <w:tcPr>
            <w:tcW w:w="1600" w:type="dxa"/>
            <w:tcBorders>
              <w:top w:val="nil"/>
              <w:left w:val="nil"/>
              <w:bottom w:val="nil"/>
              <w:right w:val="nil"/>
            </w:tcBorders>
            <w:shd w:val="clear" w:color="auto" w:fill="auto"/>
            <w:noWrap/>
            <w:vAlign w:val="bottom"/>
            <w:hideMark/>
          </w:tcPr>
          <w:p w:rsidR="00D80B15" w:rsidRPr="00D80B15" w:rsidRDefault="00D80B15" w:rsidP="00D80B15">
            <w:pPr>
              <w:spacing w:after="0"/>
              <w:jc w:val="left"/>
              <w:rPr>
                <w:rFonts w:ascii="Times New Roman" w:eastAsia="Times New Roman" w:hAnsi="Times New Roman"/>
                <w:szCs w:val="20"/>
                <w:lang w:eastAsia="lv-LV" w:bidi="ar-SA"/>
              </w:rPr>
            </w:pPr>
          </w:p>
        </w:tc>
      </w:tr>
      <w:tr w:rsidR="00D80B15" w:rsidRPr="00D80B15" w:rsidTr="00D0679C">
        <w:trPr>
          <w:trHeight w:val="360"/>
        </w:trPr>
        <w:tc>
          <w:tcPr>
            <w:tcW w:w="955" w:type="dxa"/>
            <w:tcBorders>
              <w:top w:val="single" w:sz="4" w:space="0" w:color="000000"/>
              <w:left w:val="single" w:sz="4" w:space="0" w:color="000000"/>
              <w:bottom w:val="nil"/>
              <w:right w:val="single" w:sz="4" w:space="0" w:color="000000"/>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Nr.</w:t>
            </w:r>
          </w:p>
        </w:tc>
        <w:tc>
          <w:tcPr>
            <w:tcW w:w="445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80B15" w:rsidRDefault="00D80B15" w:rsidP="00646A0D">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w:t>
            </w:r>
            <w:r w:rsidR="00646A0D">
              <w:rPr>
                <w:rFonts w:ascii="Times New Roman" w:eastAsia="Times New Roman" w:hAnsi="Times New Roman"/>
                <w:b/>
                <w:bCs/>
                <w:sz w:val="18"/>
                <w:lang w:eastAsia="lv-LV" w:bidi="ar-SA"/>
              </w:rPr>
              <w:t>Nosaukums</w:t>
            </w:r>
          </w:p>
          <w:p w:rsidR="00646A0D" w:rsidRPr="00D80B15" w:rsidRDefault="00646A0D" w:rsidP="00646A0D">
            <w:pPr>
              <w:spacing w:after="0"/>
              <w:jc w:val="center"/>
              <w:rPr>
                <w:rFonts w:ascii="Times New Roman" w:eastAsia="Times New Roman" w:hAnsi="Times New Roman"/>
                <w:b/>
                <w:bCs/>
                <w:sz w:val="18"/>
                <w:lang w:eastAsia="lv-LV" w:bidi="ar-SA"/>
              </w:rPr>
            </w:pPr>
          </w:p>
        </w:tc>
        <w:tc>
          <w:tcPr>
            <w:tcW w:w="1600" w:type="dxa"/>
            <w:tcBorders>
              <w:top w:val="single" w:sz="4" w:space="0" w:color="000000"/>
              <w:left w:val="nil"/>
              <w:bottom w:val="nil"/>
              <w:right w:val="single" w:sz="4" w:space="0" w:color="000000"/>
            </w:tcBorders>
            <w:shd w:val="clear" w:color="auto" w:fill="auto"/>
            <w:vAlign w:val="bottom"/>
            <w:hideMark/>
          </w:tcPr>
          <w:p w:rsidR="00D80B15" w:rsidRPr="00D80B15" w:rsidRDefault="00D80B15" w:rsidP="00D0679C">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w:t>
            </w:r>
            <w:r w:rsidR="00D0679C">
              <w:rPr>
                <w:rFonts w:ascii="Times New Roman" w:eastAsia="Times New Roman" w:hAnsi="Times New Roman"/>
                <w:b/>
                <w:bCs/>
                <w:sz w:val="18"/>
                <w:lang w:eastAsia="lv-LV" w:bidi="ar-SA"/>
              </w:rPr>
              <w:t>Līgumcena</w:t>
            </w:r>
          </w:p>
        </w:tc>
      </w:tr>
      <w:tr w:rsidR="00D80B15" w:rsidRPr="00D80B15" w:rsidTr="00D0679C">
        <w:trPr>
          <w:trHeight w:val="360"/>
        </w:trPr>
        <w:tc>
          <w:tcPr>
            <w:tcW w:w="955" w:type="dxa"/>
            <w:tcBorders>
              <w:top w:val="nil"/>
              <w:left w:val="single" w:sz="4" w:space="0" w:color="000000"/>
              <w:bottom w:val="single" w:sz="4" w:space="0" w:color="000000"/>
              <w:right w:val="single" w:sz="4" w:space="0" w:color="000000"/>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p.k.</w:t>
            </w:r>
          </w:p>
        </w:tc>
        <w:tc>
          <w:tcPr>
            <w:tcW w:w="4458" w:type="dxa"/>
            <w:vMerge/>
            <w:tcBorders>
              <w:top w:val="single" w:sz="4" w:space="0" w:color="000000"/>
              <w:left w:val="single" w:sz="4" w:space="0" w:color="000000"/>
              <w:bottom w:val="single" w:sz="4" w:space="0" w:color="000000"/>
              <w:right w:val="single" w:sz="4" w:space="0" w:color="000000"/>
            </w:tcBorders>
            <w:vAlign w:val="center"/>
            <w:hideMark/>
          </w:tcPr>
          <w:p w:rsidR="00D80B15" w:rsidRPr="00D80B15" w:rsidRDefault="00D80B15" w:rsidP="00D80B15">
            <w:pPr>
              <w:spacing w:after="0"/>
              <w:jc w:val="left"/>
              <w:rPr>
                <w:rFonts w:ascii="Times New Roman" w:eastAsia="Times New Roman" w:hAnsi="Times New Roman"/>
                <w:b/>
                <w:bCs/>
                <w:sz w:val="18"/>
                <w:lang w:eastAsia="lv-LV" w:bidi="ar-SA"/>
              </w:rPr>
            </w:pPr>
          </w:p>
        </w:tc>
        <w:tc>
          <w:tcPr>
            <w:tcW w:w="1600" w:type="dxa"/>
            <w:tcBorders>
              <w:top w:val="nil"/>
              <w:left w:val="nil"/>
              <w:bottom w:val="single" w:sz="4" w:space="0" w:color="000000"/>
              <w:right w:val="single" w:sz="4" w:space="0" w:color="000000"/>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w:t>
            </w:r>
            <w:proofErr w:type="spellStart"/>
            <w:r w:rsidRPr="00D80B15">
              <w:rPr>
                <w:rFonts w:ascii="Times New Roman" w:eastAsia="Times New Roman" w:hAnsi="Times New Roman"/>
                <w:b/>
                <w:bCs/>
                <w:i/>
                <w:sz w:val="18"/>
                <w:lang w:eastAsia="lv-LV" w:bidi="ar-SA"/>
              </w:rPr>
              <w:t>eur</w:t>
            </w:r>
            <w:r w:rsidR="00D0679C" w:rsidRPr="00D0679C">
              <w:rPr>
                <w:rFonts w:ascii="Times New Roman" w:eastAsia="Times New Roman" w:hAnsi="Times New Roman"/>
                <w:b/>
                <w:bCs/>
                <w:i/>
                <w:sz w:val="18"/>
                <w:lang w:eastAsia="lv-LV" w:bidi="ar-SA"/>
              </w:rPr>
              <w:t>o</w:t>
            </w:r>
            <w:proofErr w:type="spellEnd"/>
            <w:r w:rsidRPr="00D80B15">
              <w:rPr>
                <w:rFonts w:ascii="Times New Roman" w:eastAsia="Times New Roman" w:hAnsi="Times New Roman"/>
                <w:b/>
                <w:bCs/>
                <w:sz w:val="18"/>
                <w:lang w:eastAsia="lv-LV" w:bidi="ar-SA"/>
              </w:rPr>
              <w:t>)</w:t>
            </w:r>
          </w:p>
        </w:tc>
      </w:tr>
      <w:tr w:rsidR="00D80B15" w:rsidRPr="00D80B15" w:rsidTr="00D0679C">
        <w:trPr>
          <w:trHeight w:val="255"/>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1</w:t>
            </w:r>
          </w:p>
        </w:tc>
        <w:tc>
          <w:tcPr>
            <w:tcW w:w="4458" w:type="dxa"/>
            <w:tcBorders>
              <w:top w:val="nil"/>
              <w:left w:val="nil"/>
              <w:bottom w:val="single" w:sz="4" w:space="0" w:color="auto"/>
              <w:right w:val="single" w:sz="4" w:space="0" w:color="auto"/>
            </w:tcBorders>
            <w:shd w:val="clear" w:color="auto" w:fill="auto"/>
            <w:vAlign w:val="bottom"/>
            <w:hideMark/>
          </w:tcPr>
          <w:p w:rsidR="00D80B15" w:rsidRPr="00D80B15" w:rsidRDefault="007E1C14" w:rsidP="00BC436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 xml:space="preserve"> </w:t>
            </w:r>
            <w:r w:rsidR="00D80B15" w:rsidRPr="00D80B15">
              <w:rPr>
                <w:rFonts w:ascii="Times New Roman" w:hAnsi="Times New Roman"/>
                <w:szCs w:val="20"/>
              </w:rPr>
              <w:t>Darbnīcu jumta un fasādes atjaunošana</w:t>
            </w:r>
            <w:r w:rsidR="00BC436C" w:rsidRPr="007E1C14">
              <w:rPr>
                <w:rFonts w:ascii="Times New Roman" w:hAnsi="Times New Roman"/>
                <w:szCs w:val="20"/>
              </w:rPr>
              <w:t xml:space="preserve"> </w:t>
            </w:r>
            <w:r w:rsidR="00BC436C">
              <w:rPr>
                <w:rFonts w:ascii="Times New Roman" w:hAnsi="Times New Roman"/>
                <w:szCs w:val="20"/>
              </w:rPr>
              <w:t>,</w:t>
            </w:r>
            <w:r w:rsidR="00BC436C" w:rsidRPr="007E1C14">
              <w:rPr>
                <w:rFonts w:ascii="Times New Roman" w:hAnsi="Times New Roman"/>
                <w:szCs w:val="20"/>
              </w:rPr>
              <w:t xml:space="preserve"> apkures ēkas izbūve</w:t>
            </w:r>
            <w:r w:rsidR="00096F30">
              <w:rPr>
                <w:rFonts w:ascii="Times New Roman" w:hAnsi="Times New Roman"/>
                <w:szCs w:val="20"/>
              </w:rPr>
              <w:t>, labiekārtošana</w:t>
            </w:r>
          </w:p>
        </w:tc>
        <w:tc>
          <w:tcPr>
            <w:tcW w:w="1600" w:type="dxa"/>
            <w:tcBorders>
              <w:top w:val="nil"/>
              <w:left w:val="nil"/>
              <w:bottom w:val="single" w:sz="4" w:space="0" w:color="000000"/>
              <w:right w:val="single" w:sz="4" w:space="0" w:color="000000"/>
            </w:tcBorders>
            <w:shd w:val="clear" w:color="auto" w:fill="auto"/>
            <w:hideMark/>
          </w:tcPr>
          <w:p w:rsidR="00D80B15" w:rsidRPr="00D80B15" w:rsidRDefault="00D80B15" w:rsidP="00D80B15">
            <w:pPr>
              <w:spacing w:after="0"/>
              <w:jc w:val="center"/>
              <w:rPr>
                <w:rFonts w:ascii="Times New Roman" w:eastAsia="Times New Roman" w:hAnsi="Times New Roman"/>
                <w:szCs w:val="20"/>
                <w:lang w:eastAsia="lv-LV" w:bidi="ar-SA"/>
              </w:rPr>
            </w:pPr>
          </w:p>
        </w:tc>
      </w:tr>
      <w:tr w:rsidR="00D80B15" w:rsidRPr="00D80B15" w:rsidTr="00D0679C">
        <w:trPr>
          <w:trHeight w:val="36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D80B15" w:rsidRPr="00D80B15" w:rsidRDefault="00BC436C" w:rsidP="00D80B1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w:t>
            </w:r>
          </w:p>
        </w:tc>
        <w:tc>
          <w:tcPr>
            <w:tcW w:w="4458"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BC436C">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sidR="007E1C14" w:rsidRPr="007E1C14">
              <w:rPr>
                <w:rFonts w:ascii="Times New Roman" w:hAnsi="Times New Roman"/>
                <w:szCs w:val="20"/>
              </w:rPr>
              <w:t xml:space="preserve">Darbnīcu iekšējo telpu atjaunošana </w:t>
            </w:r>
          </w:p>
        </w:tc>
        <w:tc>
          <w:tcPr>
            <w:tcW w:w="1600" w:type="dxa"/>
            <w:tcBorders>
              <w:top w:val="nil"/>
              <w:left w:val="nil"/>
              <w:bottom w:val="single" w:sz="4" w:space="0" w:color="000000"/>
              <w:right w:val="single" w:sz="4" w:space="0" w:color="000000"/>
            </w:tcBorders>
            <w:shd w:val="clear" w:color="auto" w:fill="auto"/>
            <w:hideMark/>
          </w:tcPr>
          <w:p w:rsidR="00D80B15" w:rsidRPr="00D80B15" w:rsidRDefault="00D80B15" w:rsidP="00D80B15">
            <w:pPr>
              <w:spacing w:after="0"/>
              <w:jc w:val="center"/>
              <w:rPr>
                <w:rFonts w:ascii="Times New Roman" w:eastAsia="Times New Roman" w:hAnsi="Times New Roman"/>
                <w:szCs w:val="20"/>
                <w:lang w:eastAsia="lv-LV" w:bidi="ar-SA"/>
              </w:rPr>
            </w:pPr>
          </w:p>
        </w:tc>
      </w:tr>
      <w:tr w:rsidR="00D80B15" w:rsidRPr="00D80B15" w:rsidTr="00D0679C">
        <w:trPr>
          <w:trHeight w:val="360"/>
        </w:trPr>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D80B15" w:rsidRPr="00D80B15" w:rsidRDefault="00D80B15"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4458" w:type="dxa"/>
            <w:tcBorders>
              <w:top w:val="single" w:sz="4" w:space="0" w:color="auto"/>
              <w:left w:val="nil"/>
              <w:bottom w:val="single" w:sz="4" w:space="0" w:color="auto"/>
              <w:right w:val="single" w:sz="4" w:space="0" w:color="auto"/>
            </w:tcBorders>
            <w:shd w:val="clear" w:color="auto" w:fill="auto"/>
            <w:hideMark/>
          </w:tcPr>
          <w:p w:rsidR="00D80B15" w:rsidRPr="00D80B15" w:rsidRDefault="00D80B15" w:rsidP="00D80B15">
            <w:pPr>
              <w:spacing w:after="0"/>
              <w:jc w:val="right"/>
              <w:rPr>
                <w:rFonts w:ascii="Times New Roman" w:eastAsia="Times New Roman" w:hAnsi="Times New Roman"/>
                <w:b/>
                <w:bCs/>
                <w:sz w:val="22"/>
                <w:szCs w:val="22"/>
                <w:lang w:eastAsia="lv-LV" w:bidi="ar-SA"/>
              </w:rPr>
            </w:pPr>
            <w:r w:rsidRPr="00D80B15">
              <w:rPr>
                <w:rFonts w:ascii="Times New Roman" w:eastAsia="Times New Roman" w:hAnsi="Times New Roman"/>
                <w:b/>
                <w:bCs/>
                <w:sz w:val="24"/>
                <w:szCs w:val="24"/>
                <w:lang w:eastAsia="lv-LV" w:bidi="ar-SA"/>
              </w:rPr>
              <w:t> </w:t>
            </w:r>
            <w:r w:rsidRPr="00D80B15">
              <w:rPr>
                <w:rFonts w:ascii="Times New Roman" w:eastAsia="Times New Roman" w:hAnsi="Times New Roman"/>
                <w:b/>
                <w:bCs/>
                <w:sz w:val="22"/>
                <w:szCs w:val="22"/>
                <w:lang w:eastAsia="lv-LV" w:bidi="ar-SA"/>
              </w:rPr>
              <w:t>Kopā</w:t>
            </w:r>
          </w:p>
        </w:tc>
        <w:tc>
          <w:tcPr>
            <w:tcW w:w="1600" w:type="dxa"/>
            <w:tcBorders>
              <w:top w:val="single" w:sz="4" w:space="0" w:color="auto"/>
              <w:left w:val="nil"/>
              <w:bottom w:val="single" w:sz="4" w:space="0" w:color="auto"/>
              <w:right w:val="single" w:sz="4" w:space="0" w:color="auto"/>
            </w:tcBorders>
            <w:shd w:val="clear" w:color="auto" w:fill="auto"/>
            <w:hideMark/>
          </w:tcPr>
          <w:p w:rsidR="00D80B15" w:rsidRPr="00D80B15" w:rsidRDefault="00D80B15" w:rsidP="00D80B15">
            <w:pPr>
              <w:spacing w:after="0"/>
              <w:jc w:val="center"/>
              <w:rPr>
                <w:rFonts w:ascii="Times New Roman" w:eastAsia="Times New Roman" w:hAnsi="Times New Roman"/>
                <w:b/>
                <w:bCs/>
                <w:szCs w:val="20"/>
                <w:lang w:eastAsia="lv-LV" w:bidi="ar-SA"/>
              </w:rPr>
            </w:pPr>
          </w:p>
        </w:tc>
      </w:tr>
      <w:tr w:rsidR="00D80B15" w:rsidRPr="00D80B15" w:rsidTr="00D0679C">
        <w:trPr>
          <w:trHeight w:val="360"/>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0B15" w:rsidRPr="00D80B15" w:rsidRDefault="00D80B15" w:rsidP="00D80B15">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4458" w:type="dxa"/>
            <w:tcBorders>
              <w:top w:val="single" w:sz="4" w:space="0" w:color="auto"/>
              <w:left w:val="nil"/>
              <w:bottom w:val="single" w:sz="4" w:space="0" w:color="auto"/>
              <w:right w:val="single" w:sz="4" w:space="0" w:color="auto"/>
            </w:tcBorders>
            <w:shd w:val="clear" w:color="auto" w:fill="auto"/>
            <w:hideMark/>
          </w:tcPr>
          <w:p w:rsidR="00D80B15" w:rsidRPr="00D80B15" w:rsidRDefault="00D80B15" w:rsidP="00D80B15">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Pievienotās vērtības nodoklis (21%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r>
      <w:tr w:rsidR="00D80B15" w:rsidRPr="00D80B15" w:rsidTr="00D0679C">
        <w:trPr>
          <w:trHeight w:val="36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D80B15" w:rsidRPr="00D80B15" w:rsidRDefault="00D80B15" w:rsidP="00D80B15">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4458" w:type="dxa"/>
            <w:tcBorders>
              <w:top w:val="nil"/>
              <w:left w:val="nil"/>
              <w:bottom w:val="single" w:sz="4" w:space="0" w:color="auto"/>
              <w:right w:val="single" w:sz="4" w:space="0" w:color="auto"/>
            </w:tcBorders>
            <w:shd w:val="clear" w:color="auto" w:fill="auto"/>
            <w:hideMark/>
          </w:tcPr>
          <w:p w:rsidR="00D80B15" w:rsidRPr="00D80B15" w:rsidRDefault="00D80B15" w:rsidP="00D80B15">
            <w:pPr>
              <w:spacing w:after="0"/>
              <w:jc w:val="right"/>
              <w:rPr>
                <w:rFonts w:ascii="Times New Roman" w:eastAsia="Times New Roman" w:hAnsi="Times New Roman"/>
                <w:b/>
                <w:bCs/>
                <w:sz w:val="22"/>
                <w:szCs w:val="22"/>
                <w:lang w:eastAsia="lv-LV" w:bidi="ar-SA"/>
              </w:rPr>
            </w:pPr>
            <w:r w:rsidRPr="00D80B15">
              <w:rPr>
                <w:rFonts w:ascii="Times New Roman" w:eastAsia="Times New Roman" w:hAnsi="Times New Roman"/>
                <w:b/>
                <w:bCs/>
                <w:sz w:val="22"/>
                <w:szCs w:val="22"/>
                <w:lang w:eastAsia="lv-LV" w:bidi="ar-SA"/>
              </w:rPr>
              <w:t>Pavisam kopā</w:t>
            </w:r>
          </w:p>
        </w:tc>
        <w:tc>
          <w:tcPr>
            <w:tcW w:w="1600"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b/>
                <w:bCs/>
                <w:szCs w:val="20"/>
                <w:lang w:eastAsia="lv-LV" w:bidi="ar-SA"/>
              </w:rPr>
            </w:pPr>
          </w:p>
        </w:tc>
      </w:tr>
    </w:tbl>
    <w:p w:rsidR="00D0679C" w:rsidRDefault="00D0679C" w:rsidP="0010508D">
      <w:pPr>
        <w:spacing w:after="0"/>
        <w:rPr>
          <w:rFonts w:ascii="Times New Roman" w:hAnsi="Times New Roman"/>
          <w:sz w:val="22"/>
          <w:szCs w:val="22"/>
        </w:rPr>
      </w:pPr>
    </w:p>
    <w:p w:rsidR="00D0679C" w:rsidRDefault="00D0679C" w:rsidP="0010508D">
      <w:pPr>
        <w:spacing w:after="0"/>
        <w:rPr>
          <w:rFonts w:ascii="Times New Roman" w:hAnsi="Times New Roman"/>
          <w:sz w:val="22"/>
          <w:szCs w:val="22"/>
        </w:rPr>
      </w:pPr>
    </w:p>
    <w:p w:rsidR="00646A0D" w:rsidRDefault="00646A0D" w:rsidP="0010508D">
      <w:pPr>
        <w:spacing w:after="0"/>
        <w:rPr>
          <w:rFonts w:ascii="Times New Roman" w:hAnsi="Times New Roman"/>
          <w:sz w:val="22"/>
          <w:szCs w:val="22"/>
        </w:rPr>
      </w:pPr>
    </w:p>
    <w:p w:rsidR="00646A0D" w:rsidRDefault="00646A0D" w:rsidP="0010508D">
      <w:pPr>
        <w:spacing w:after="0"/>
        <w:rPr>
          <w:rFonts w:ascii="Times New Roman" w:hAnsi="Times New Roman"/>
          <w:sz w:val="22"/>
          <w:szCs w:val="22"/>
        </w:rPr>
      </w:pPr>
    </w:p>
    <w:p w:rsidR="00D0679C" w:rsidRDefault="00D0679C" w:rsidP="0010508D">
      <w:pPr>
        <w:spacing w:after="0"/>
        <w:rPr>
          <w:rFonts w:ascii="Times New Roman" w:hAnsi="Times New Roman"/>
          <w:sz w:val="22"/>
          <w:szCs w:val="22"/>
        </w:rPr>
      </w:pPr>
    </w:p>
    <w:p w:rsidR="00D0679C" w:rsidRDefault="00D0679C" w:rsidP="0010508D">
      <w:pPr>
        <w:spacing w:after="0"/>
        <w:rPr>
          <w:rFonts w:ascii="Times New Roman" w:hAnsi="Times New Roman"/>
          <w:sz w:val="22"/>
          <w:szCs w:val="22"/>
        </w:rPr>
      </w:pPr>
    </w:p>
    <w:p w:rsidR="0010508D" w:rsidRPr="00FA49EF" w:rsidRDefault="0010508D" w:rsidP="0010508D">
      <w:pPr>
        <w:spacing w:after="0"/>
        <w:rPr>
          <w:rFonts w:ascii="Times New Roman" w:hAnsi="Times New Roman"/>
          <w:sz w:val="22"/>
          <w:szCs w:val="22"/>
        </w:rPr>
      </w:pPr>
      <w:r w:rsidRPr="00FA49EF">
        <w:rPr>
          <w:rFonts w:ascii="Times New Roman" w:hAnsi="Times New Roman"/>
          <w:sz w:val="22"/>
          <w:szCs w:val="22"/>
        </w:rPr>
        <w:t>Amats                                             (paraksts)                                    (paraksta atšifrējums)</w:t>
      </w:r>
    </w:p>
    <w:p w:rsidR="0010508D" w:rsidRPr="00FA49EF" w:rsidRDefault="0010508D" w:rsidP="0010508D">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10508D" w:rsidRPr="00FA49EF" w:rsidRDefault="0010508D" w:rsidP="0010508D">
      <w:pPr>
        <w:spacing w:after="0"/>
        <w:rPr>
          <w:rFonts w:ascii="Times New Roman" w:hAnsi="Times New Roman"/>
          <w:sz w:val="22"/>
          <w:szCs w:val="22"/>
        </w:rPr>
      </w:pPr>
      <w:r w:rsidRPr="00FA49EF">
        <w:rPr>
          <w:rFonts w:ascii="Times New Roman" w:hAnsi="Times New Roman"/>
          <w:sz w:val="22"/>
          <w:szCs w:val="22"/>
        </w:rPr>
        <w:t>(zīmogs)</w:t>
      </w:r>
    </w:p>
    <w:p w:rsidR="0010508D" w:rsidRPr="00FA49EF" w:rsidRDefault="0010508D" w:rsidP="0010508D">
      <w:pPr>
        <w:spacing w:after="0"/>
        <w:rPr>
          <w:rFonts w:ascii="Times New Roman" w:hAnsi="Times New Roman"/>
          <w:sz w:val="22"/>
          <w:szCs w:val="22"/>
        </w:rPr>
      </w:pPr>
    </w:p>
    <w:p w:rsidR="0010508D" w:rsidRPr="00FA49EF" w:rsidRDefault="0010508D" w:rsidP="0010508D">
      <w:pPr>
        <w:spacing w:after="0"/>
        <w:rPr>
          <w:rFonts w:ascii="Times New Roman" w:hAnsi="Times New Roman"/>
          <w:sz w:val="22"/>
          <w:szCs w:val="22"/>
        </w:rPr>
      </w:pPr>
    </w:p>
    <w:p w:rsidR="0010508D" w:rsidRDefault="0010508D" w:rsidP="0010508D">
      <w:pPr>
        <w:rPr>
          <w:rFonts w:ascii="Times New Roman" w:hAnsi="Times New Roman"/>
          <w:b/>
          <w:szCs w:val="20"/>
        </w:rPr>
      </w:pPr>
      <w:r w:rsidRPr="00FA49EF">
        <w:rPr>
          <w:rFonts w:ascii="Times New Roman" w:hAnsi="Times New Roman"/>
          <w:sz w:val="22"/>
          <w:szCs w:val="22"/>
        </w:rPr>
        <w:t>&lt;vieta</w:t>
      </w:r>
      <w:r>
        <w:rPr>
          <w:rFonts w:ascii="Times New Roman" w:hAnsi="Times New Roman"/>
          <w:sz w:val="22"/>
          <w:szCs w:val="22"/>
        </w:rPr>
        <w:t xml:space="preserve">&gt; &lt;datums&gt;           </w:t>
      </w:r>
    </w:p>
    <w:p w:rsidR="003E4645" w:rsidRDefault="003E4645"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p w:rsidR="00D63384" w:rsidRDefault="00D63384" w:rsidP="003E4645">
      <w:pPr>
        <w:jc w:val="center"/>
        <w:rPr>
          <w:rFonts w:ascii="Times New Roman" w:hAnsi="Times New Roman"/>
          <w:b/>
          <w:sz w:val="24"/>
          <w:szCs w:val="24"/>
        </w:rPr>
      </w:pPr>
    </w:p>
    <w:p w:rsidR="00D63384" w:rsidRDefault="00D63384" w:rsidP="003E4645">
      <w:pPr>
        <w:jc w:val="center"/>
        <w:rPr>
          <w:rFonts w:ascii="Times New Roman" w:hAnsi="Times New Roman"/>
          <w:b/>
          <w:sz w:val="24"/>
          <w:szCs w:val="24"/>
        </w:rPr>
      </w:pPr>
    </w:p>
    <w:p w:rsidR="00D63384" w:rsidRDefault="00D63384" w:rsidP="003E4645">
      <w:pPr>
        <w:jc w:val="center"/>
        <w:rPr>
          <w:rFonts w:ascii="Times New Roman" w:hAnsi="Times New Roman"/>
          <w:b/>
          <w:sz w:val="24"/>
          <w:szCs w:val="24"/>
        </w:rPr>
      </w:pPr>
    </w:p>
    <w:p w:rsidR="00D0679C" w:rsidRDefault="00D0679C" w:rsidP="003E4645">
      <w:pPr>
        <w:jc w:val="center"/>
        <w:rPr>
          <w:rFonts w:ascii="Times New Roman" w:hAnsi="Times New Roman"/>
          <w:b/>
          <w:sz w:val="24"/>
          <w:szCs w:val="24"/>
        </w:rPr>
      </w:pPr>
    </w:p>
    <w:tbl>
      <w:tblPr>
        <w:tblW w:w="10324" w:type="dxa"/>
        <w:tblInd w:w="96" w:type="dxa"/>
        <w:tblLook w:val="04A0"/>
      </w:tblPr>
      <w:tblGrid>
        <w:gridCol w:w="1189"/>
        <w:gridCol w:w="713"/>
        <w:gridCol w:w="2892"/>
        <w:gridCol w:w="1202"/>
        <w:gridCol w:w="1006"/>
        <w:gridCol w:w="998"/>
        <w:gridCol w:w="1077"/>
        <w:gridCol w:w="1247"/>
      </w:tblGrid>
      <w:tr w:rsidR="00D80B15" w:rsidRPr="00D80B15" w:rsidTr="007E1C14">
        <w:trPr>
          <w:trHeight w:val="375"/>
        </w:trPr>
        <w:tc>
          <w:tcPr>
            <w:tcW w:w="10324" w:type="dxa"/>
            <w:gridSpan w:val="8"/>
            <w:tcBorders>
              <w:top w:val="nil"/>
              <w:left w:val="nil"/>
              <w:bottom w:val="nil"/>
              <w:right w:val="nil"/>
            </w:tcBorders>
            <w:shd w:val="clear" w:color="auto" w:fill="auto"/>
            <w:noWrap/>
            <w:vAlign w:val="bottom"/>
            <w:hideMark/>
          </w:tcPr>
          <w:p w:rsidR="00D80B15" w:rsidRDefault="00D80B15" w:rsidP="00D80B15">
            <w:pPr>
              <w:spacing w:after="0"/>
              <w:jc w:val="center"/>
              <w:rPr>
                <w:rFonts w:ascii="Times New Roman" w:eastAsia="Times New Roman" w:hAnsi="Times New Roman"/>
                <w:b/>
                <w:bCs/>
                <w:sz w:val="28"/>
                <w:szCs w:val="28"/>
                <w:lang w:eastAsia="lv-LV" w:bidi="ar-SA"/>
              </w:rPr>
            </w:pPr>
            <w:r w:rsidRPr="00D80B15">
              <w:rPr>
                <w:rFonts w:ascii="Times New Roman" w:eastAsia="Times New Roman" w:hAnsi="Times New Roman"/>
                <w:b/>
                <w:bCs/>
                <w:sz w:val="28"/>
                <w:szCs w:val="28"/>
                <w:lang w:eastAsia="lv-LV" w:bidi="ar-SA"/>
              </w:rPr>
              <w:lastRenderedPageBreak/>
              <w:t>Kopsavilkuma aprēķini pa darbu veidiem vai konstruktīvajiem elementiem</w:t>
            </w:r>
          </w:p>
          <w:p w:rsidR="007E1C14" w:rsidRDefault="007E1C14" w:rsidP="00D80B15">
            <w:pPr>
              <w:spacing w:after="0"/>
              <w:jc w:val="center"/>
              <w:rPr>
                <w:rFonts w:ascii="Times New Roman" w:eastAsia="Times New Roman" w:hAnsi="Times New Roman"/>
                <w:b/>
                <w:bCs/>
                <w:sz w:val="28"/>
                <w:szCs w:val="28"/>
                <w:lang w:eastAsia="lv-LV" w:bidi="ar-SA"/>
              </w:rPr>
            </w:pPr>
          </w:p>
          <w:p w:rsidR="0010508D" w:rsidRDefault="0010508D" w:rsidP="00D80B15">
            <w:pPr>
              <w:spacing w:after="0"/>
              <w:jc w:val="center"/>
              <w:rPr>
                <w:rFonts w:ascii="Times New Roman" w:hAnsi="Times New Roman"/>
                <w:b/>
                <w:i/>
                <w:sz w:val="24"/>
                <w:szCs w:val="24"/>
              </w:rPr>
            </w:pPr>
            <w:r w:rsidRPr="0010508D">
              <w:rPr>
                <w:rFonts w:ascii="Times New Roman" w:hAnsi="Times New Roman"/>
                <w:sz w:val="24"/>
                <w:szCs w:val="24"/>
              </w:rPr>
              <w:t>I posms</w:t>
            </w:r>
            <w:r>
              <w:rPr>
                <w:rFonts w:ascii="Times New Roman" w:hAnsi="Times New Roman"/>
                <w:b/>
                <w:i/>
                <w:sz w:val="24"/>
                <w:szCs w:val="24"/>
              </w:rPr>
              <w:t xml:space="preserve"> </w:t>
            </w:r>
            <w:r w:rsidRPr="0010508D">
              <w:rPr>
                <w:rFonts w:ascii="Times New Roman" w:hAnsi="Times New Roman"/>
                <w:b/>
                <w:i/>
                <w:sz w:val="24"/>
                <w:szCs w:val="24"/>
              </w:rPr>
              <w:t>Darbnīcu jumta un fasādes atjaunošana</w:t>
            </w:r>
            <w:r w:rsidR="00BC436C">
              <w:rPr>
                <w:rFonts w:ascii="Times New Roman" w:hAnsi="Times New Roman"/>
                <w:b/>
                <w:i/>
                <w:sz w:val="24"/>
                <w:szCs w:val="24"/>
              </w:rPr>
              <w:t>,</w:t>
            </w:r>
            <w:r w:rsidR="00BC436C" w:rsidRPr="007E1C14">
              <w:rPr>
                <w:rFonts w:ascii="Times New Roman" w:hAnsi="Times New Roman"/>
                <w:b/>
                <w:i/>
                <w:sz w:val="24"/>
                <w:szCs w:val="24"/>
              </w:rPr>
              <w:t xml:space="preserve"> apkures ēkas izbūve</w:t>
            </w:r>
            <w:r w:rsidR="00096F30">
              <w:rPr>
                <w:rFonts w:ascii="Times New Roman" w:hAnsi="Times New Roman"/>
                <w:b/>
                <w:i/>
                <w:sz w:val="24"/>
                <w:szCs w:val="24"/>
              </w:rPr>
              <w:t>, labiekārtošana</w:t>
            </w:r>
          </w:p>
          <w:p w:rsidR="0010508D" w:rsidRPr="00D80B15" w:rsidRDefault="0010508D" w:rsidP="00D80B15">
            <w:pPr>
              <w:spacing w:after="0"/>
              <w:jc w:val="center"/>
              <w:rPr>
                <w:rFonts w:ascii="Times New Roman" w:eastAsia="Times New Roman" w:hAnsi="Times New Roman"/>
                <w:b/>
                <w:bCs/>
                <w:i/>
                <w:sz w:val="24"/>
                <w:szCs w:val="24"/>
                <w:lang w:eastAsia="lv-LV" w:bidi="ar-SA"/>
              </w:rPr>
            </w:pPr>
          </w:p>
        </w:tc>
      </w:tr>
      <w:tr w:rsidR="00D0679C" w:rsidRPr="00D80B15" w:rsidTr="00D0679C">
        <w:trPr>
          <w:trHeight w:val="255"/>
        </w:trPr>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w:t>
            </w:r>
            <w:proofErr w:type="spellStart"/>
            <w:r w:rsidRPr="00D80B15">
              <w:rPr>
                <w:rFonts w:ascii="Times New Roman" w:eastAsia="Times New Roman" w:hAnsi="Times New Roman"/>
                <w:b/>
                <w:bCs/>
                <w:sz w:val="18"/>
                <w:lang w:eastAsia="lv-LV" w:bidi="ar-SA"/>
              </w:rPr>
              <w:t>Nr.p.k</w:t>
            </w:r>
            <w:proofErr w:type="spellEnd"/>
            <w:r w:rsidRPr="00D80B15">
              <w:rPr>
                <w:rFonts w:ascii="Times New Roman" w:eastAsia="Times New Roman" w:hAnsi="Times New Roman"/>
                <w:b/>
                <w:bCs/>
                <w:sz w:val="18"/>
                <w:lang w:eastAsia="lv-LV" w:bidi="ar-SA"/>
              </w:rPr>
              <w:t>.</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Kods, tāmes Nr.</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Darba veids vai konstruktīvā elementa nosaukums</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Tāmes izmaksa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w:t>
            </w:r>
          </w:p>
        </w:tc>
        <w:tc>
          <w:tcPr>
            <w:tcW w:w="3081" w:type="dxa"/>
            <w:gridSpan w:val="3"/>
            <w:tcBorders>
              <w:top w:val="single" w:sz="4" w:space="0" w:color="auto"/>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Tai skaitā:</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Darbietilpība ( c/h)</w:t>
            </w:r>
          </w:p>
        </w:tc>
      </w:tr>
      <w:tr w:rsidR="00D0679C" w:rsidRPr="00D80B15" w:rsidTr="00D0679C">
        <w:trPr>
          <w:trHeight w:val="480"/>
        </w:trPr>
        <w:tc>
          <w:tcPr>
            <w:tcW w:w="1189" w:type="dxa"/>
            <w:vMerge/>
            <w:tcBorders>
              <w:top w:val="single" w:sz="4" w:space="0" w:color="auto"/>
              <w:left w:val="single" w:sz="4" w:space="0" w:color="auto"/>
              <w:bottom w:val="single" w:sz="4" w:space="0" w:color="auto"/>
              <w:right w:val="single" w:sz="4" w:space="0" w:color="auto"/>
            </w:tcBorders>
            <w:vAlign w:val="center"/>
            <w:hideMark/>
          </w:tcPr>
          <w:p w:rsidR="00D80B15" w:rsidRPr="00D80B15" w:rsidRDefault="00D80B15" w:rsidP="00D80B15">
            <w:pPr>
              <w:spacing w:after="0"/>
              <w:jc w:val="left"/>
              <w:rPr>
                <w:rFonts w:ascii="Times New Roman" w:eastAsia="Times New Roman" w:hAnsi="Times New Roman"/>
                <w:b/>
                <w:bCs/>
                <w:sz w:val="18"/>
                <w:lang w:eastAsia="lv-LV" w:bidi="ar-SA"/>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D80B15" w:rsidRPr="00D80B15" w:rsidRDefault="00D80B15" w:rsidP="00D80B15">
            <w:pPr>
              <w:spacing w:after="0"/>
              <w:jc w:val="left"/>
              <w:rPr>
                <w:rFonts w:ascii="Times New Roman" w:eastAsia="Times New Roman" w:hAnsi="Times New Roman"/>
                <w:b/>
                <w:bCs/>
                <w:sz w:val="18"/>
                <w:lang w:eastAsia="lv-LV" w:bidi="ar-SA"/>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D80B15" w:rsidRPr="00D80B15" w:rsidRDefault="00D80B15" w:rsidP="00D80B15">
            <w:pPr>
              <w:spacing w:after="0"/>
              <w:jc w:val="left"/>
              <w:rPr>
                <w:rFonts w:ascii="Times New Roman" w:eastAsia="Times New Roman" w:hAnsi="Times New Roman"/>
                <w:b/>
                <w:bCs/>
                <w:sz w:val="18"/>
                <w:lang w:eastAsia="lv-LV" w:bidi="ar-SA"/>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D80B15" w:rsidRPr="00D80B15" w:rsidRDefault="00D80B15" w:rsidP="00D80B15">
            <w:pPr>
              <w:spacing w:after="0"/>
              <w:jc w:val="left"/>
              <w:rPr>
                <w:rFonts w:ascii="Times New Roman" w:eastAsia="Times New Roman" w:hAnsi="Times New Roman"/>
                <w:b/>
                <w:bCs/>
                <w:sz w:val="18"/>
                <w:lang w:eastAsia="lv-LV" w:bidi="ar-SA"/>
              </w:rPr>
            </w:pPr>
          </w:p>
        </w:tc>
        <w:tc>
          <w:tcPr>
            <w:tcW w:w="1006" w:type="dxa"/>
            <w:tcBorders>
              <w:top w:val="nil"/>
              <w:left w:val="nil"/>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Darba alga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w:t>
            </w:r>
          </w:p>
        </w:tc>
        <w:tc>
          <w:tcPr>
            <w:tcW w:w="998" w:type="dxa"/>
            <w:tcBorders>
              <w:top w:val="nil"/>
              <w:left w:val="nil"/>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xml:space="preserve"> Materiāli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 xml:space="preserve">) </w:t>
            </w:r>
          </w:p>
        </w:tc>
        <w:tc>
          <w:tcPr>
            <w:tcW w:w="1077" w:type="dxa"/>
            <w:tcBorders>
              <w:top w:val="nil"/>
              <w:left w:val="nil"/>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Mehānismi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D80B15" w:rsidRPr="00D80B15" w:rsidRDefault="00D80B15" w:rsidP="00D80B15">
            <w:pPr>
              <w:spacing w:after="0"/>
              <w:jc w:val="left"/>
              <w:rPr>
                <w:rFonts w:ascii="Times New Roman" w:eastAsia="Times New Roman" w:hAnsi="Times New Roman"/>
                <w:b/>
                <w:bCs/>
                <w:sz w:val="18"/>
                <w:lang w:eastAsia="lv-LV" w:bidi="ar-SA"/>
              </w:rPr>
            </w:pPr>
          </w:p>
        </w:tc>
      </w:tr>
      <w:tr w:rsidR="00D0679C"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1</w:t>
            </w:r>
          </w:p>
        </w:tc>
        <w:tc>
          <w:tcPr>
            <w:tcW w:w="713" w:type="dxa"/>
            <w:tcBorders>
              <w:top w:val="nil"/>
              <w:left w:val="nil"/>
              <w:bottom w:val="single" w:sz="4" w:space="0" w:color="auto"/>
              <w:right w:val="single" w:sz="4" w:space="0" w:color="auto"/>
            </w:tcBorders>
            <w:shd w:val="clear" w:color="auto" w:fill="auto"/>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sidR="000143C9">
              <w:rPr>
                <w:rFonts w:ascii="Times New Roman" w:eastAsia="Times New Roman" w:hAnsi="Times New Roman"/>
                <w:szCs w:val="20"/>
                <w:lang w:eastAsia="lv-LV" w:bidi="ar-SA"/>
              </w:rPr>
              <w:t>1</w:t>
            </w:r>
          </w:p>
        </w:tc>
        <w:tc>
          <w:tcPr>
            <w:tcW w:w="2892" w:type="dxa"/>
            <w:tcBorders>
              <w:top w:val="nil"/>
              <w:left w:val="nil"/>
              <w:bottom w:val="single" w:sz="4" w:space="0" w:color="auto"/>
              <w:right w:val="nil"/>
            </w:tcBorders>
            <w:shd w:val="clear" w:color="auto" w:fill="auto"/>
            <w:noWrap/>
            <w:vAlign w:val="bottom"/>
            <w:hideMark/>
          </w:tcPr>
          <w:p w:rsidR="00D80B15" w:rsidRPr="00D80B15" w:rsidRDefault="0010508D" w:rsidP="00D80B1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Vispārējie b</w:t>
            </w:r>
            <w:r w:rsidR="00D80B15" w:rsidRPr="00D80B15">
              <w:rPr>
                <w:rFonts w:ascii="Times New Roman" w:eastAsia="Times New Roman" w:hAnsi="Times New Roman"/>
                <w:szCs w:val="20"/>
                <w:lang w:eastAsia="lv-LV" w:bidi="ar-SA"/>
              </w:rPr>
              <w:t>ūvdarbi</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r>
      <w:tr w:rsidR="00D0679C"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sidR="00BC436C">
              <w:rPr>
                <w:rFonts w:ascii="Times New Roman" w:eastAsia="Times New Roman" w:hAnsi="Times New Roman"/>
                <w:szCs w:val="20"/>
                <w:lang w:eastAsia="lv-LV" w:bidi="ar-SA"/>
              </w:rPr>
              <w:t>2</w:t>
            </w:r>
          </w:p>
        </w:tc>
        <w:tc>
          <w:tcPr>
            <w:tcW w:w="713" w:type="dxa"/>
            <w:tcBorders>
              <w:top w:val="nil"/>
              <w:left w:val="nil"/>
              <w:bottom w:val="single" w:sz="4" w:space="0" w:color="auto"/>
              <w:right w:val="single" w:sz="4" w:space="0" w:color="auto"/>
            </w:tcBorders>
            <w:shd w:val="clear" w:color="auto" w:fill="auto"/>
            <w:vAlign w:val="bottom"/>
            <w:hideMark/>
          </w:tcPr>
          <w:p w:rsidR="00D80B15" w:rsidRPr="00D80B15" w:rsidRDefault="00D80B15" w:rsidP="00BC436C">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sidR="00BC436C">
              <w:rPr>
                <w:rFonts w:ascii="Times New Roman" w:eastAsia="Times New Roman" w:hAnsi="Times New Roman"/>
                <w:szCs w:val="20"/>
                <w:lang w:eastAsia="lv-LV" w:bidi="ar-SA"/>
              </w:rPr>
              <w:t>7</w:t>
            </w:r>
          </w:p>
        </w:tc>
        <w:tc>
          <w:tcPr>
            <w:tcW w:w="2892" w:type="dxa"/>
            <w:tcBorders>
              <w:top w:val="nil"/>
              <w:left w:val="nil"/>
              <w:bottom w:val="single" w:sz="4" w:space="0" w:color="auto"/>
              <w:right w:val="single" w:sz="4" w:space="0" w:color="auto"/>
            </w:tcBorders>
            <w:shd w:val="clear" w:color="auto" w:fill="auto"/>
            <w:vAlign w:val="bottom"/>
            <w:hideMark/>
          </w:tcPr>
          <w:p w:rsidR="00D80B15" w:rsidRPr="00D80B15" w:rsidRDefault="00D80B15" w:rsidP="00500A9D">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sidR="00BC436C">
              <w:rPr>
                <w:rFonts w:ascii="Times New Roman" w:eastAsia="Times New Roman" w:hAnsi="Times New Roman"/>
                <w:szCs w:val="20"/>
                <w:lang w:eastAsia="lv-LV" w:bidi="ar-SA"/>
              </w:rPr>
              <w:t xml:space="preserve">Apkures ēkas </w:t>
            </w:r>
            <w:r w:rsidR="00500A9D">
              <w:rPr>
                <w:rFonts w:ascii="Times New Roman" w:eastAsia="Times New Roman" w:hAnsi="Times New Roman"/>
                <w:szCs w:val="20"/>
                <w:lang w:eastAsia="lv-LV" w:bidi="ar-SA"/>
              </w:rPr>
              <w:t>aprīkojums</w:t>
            </w:r>
          </w:p>
        </w:tc>
        <w:tc>
          <w:tcPr>
            <w:tcW w:w="1202"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D80B15" w:rsidRPr="00D80B15" w:rsidRDefault="00D80B15" w:rsidP="00D80B15">
            <w:pPr>
              <w:spacing w:after="0"/>
              <w:jc w:val="center"/>
              <w:rPr>
                <w:rFonts w:ascii="Times New Roman" w:eastAsia="Times New Roman" w:hAnsi="Times New Roman"/>
                <w:szCs w:val="20"/>
                <w:lang w:eastAsia="lv-LV" w:bidi="ar-SA"/>
              </w:rPr>
            </w:pPr>
          </w:p>
        </w:tc>
      </w:tr>
      <w:tr w:rsidR="00096F30"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96F30" w:rsidRPr="00D80B15" w:rsidRDefault="00096F30" w:rsidP="00D80B1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w:t>
            </w:r>
          </w:p>
        </w:tc>
        <w:tc>
          <w:tcPr>
            <w:tcW w:w="713" w:type="dxa"/>
            <w:tcBorders>
              <w:top w:val="nil"/>
              <w:left w:val="nil"/>
              <w:bottom w:val="single" w:sz="4" w:space="0" w:color="auto"/>
              <w:right w:val="single" w:sz="4" w:space="0" w:color="auto"/>
            </w:tcBorders>
            <w:shd w:val="clear" w:color="auto" w:fill="auto"/>
            <w:vAlign w:val="bottom"/>
            <w:hideMark/>
          </w:tcPr>
          <w:p w:rsidR="00096F30" w:rsidRPr="00D80B15" w:rsidRDefault="00096F30" w:rsidP="00BC436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10</w:t>
            </w:r>
          </w:p>
        </w:tc>
        <w:tc>
          <w:tcPr>
            <w:tcW w:w="2892" w:type="dxa"/>
            <w:tcBorders>
              <w:top w:val="nil"/>
              <w:left w:val="nil"/>
              <w:bottom w:val="single" w:sz="4" w:space="0" w:color="auto"/>
              <w:right w:val="single" w:sz="4" w:space="0" w:color="auto"/>
            </w:tcBorders>
            <w:shd w:val="clear" w:color="auto" w:fill="auto"/>
            <w:vAlign w:val="bottom"/>
            <w:hideMark/>
          </w:tcPr>
          <w:p w:rsidR="00096F30" w:rsidRPr="00D80B15" w:rsidRDefault="00096F30" w:rsidP="002E112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Z</w:t>
            </w:r>
            <w:r w:rsidR="002E112C">
              <w:rPr>
                <w:rFonts w:ascii="Times New Roman" w:eastAsia="Times New Roman" w:hAnsi="Times New Roman"/>
                <w:szCs w:val="20"/>
                <w:lang w:eastAsia="lv-LV" w:bidi="ar-SA"/>
              </w:rPr>
              <w:t>ibens aizsardzības sistēmas</w:t>
            </w:r>
            <w:r>
              <w:rPr>
                <w:rFonts w:ascii="Times New Roman" w:eastAsia="Times New Roman" w:hAnsi="Times New Roman"/>
                <w:szCs w:val="20"/>
                <w:lang w:eastAsia="lv-LV" w:bidi="ar-SA"/>
              </w:rPr>
              <w:t xml:space="preserve"> izbūve</w:t>
            </w:r>
          </w:p>
        </w:tc>
        <w:tc>
          <w:tcPr>
            <w:tcW w:w="1202" w:type="dxa"/>
            <w:tcBorders>
              <w:top w:val="nil"/>
              <w:left w:val="nil"/>
              <w:bottom w:val="single" w:sz="4" w:space="0" w:color="auto"/>
              <w:right w:val="single" w:sz="4" w:space="0" w:color="auto"/>
            </w:tcBorders>
            <w:shd w:val="clear" w:color="auto" w:fill="auto"/>
            <w:noWrap/>
            <w:vAlign w:val="bottom"/>
            <w:hideMark/>
          </w:tcPr>
          <w:p w:rsidR="00096F30" w:rsidRPr="00D80B15" w:rsidRDefault="00096F30" w:rsidP="00D80B15">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096F30" w:rsidRPr="00D80B15" w:rsidRDefault="00096F30" w:rsidP="00D80B15">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096F30" w:rsidRPr="00D80B15" w:rsidRDefault="00096F30" w:rsidP="00D80B15">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096F30" w:rsidRPr="00D80B15" w:rsidRDefault="00096F30" w:rsidP="00D80B15">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096F30" w:rsidRPr="00D80B15" w:rsidRDefault="00096F30" w:rsidP="00D80B15">
            <w:pPr>
              <w:spacing w:after="0"/>
              <w:jc w:val="center"/>
              <w:rPr>
                <w:rFonts w:ascii="Times New Roman" w:eastAsia="Times New Roman" w:hAnsi="Times New Roman"/>
                <w:szCs w:val="20"/>
                <w:lang w:eastAsia="lv-LV" w:bidi="ar-SA"/>
              </w:rPr>
            </w:pPr>
          </w:p>
        </w:tc>
      </w:tr>
      <w:tr w:rsidR="00500A9D"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096F30" w:rsidP="000B5B2B">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4</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0B5B2B">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9</w:t>
            </w:r>
          </w:p>
        </w:tc>
        <w:tc>
          <w:tcPr>
            <w:tcW w:w="2892"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0B5B2B">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Labiekārtošana</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 Kopā</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b/>
                <w:bCs/>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b/>
                <w:bCs/>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b/>
                <w:bCs/>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b/>
                <w:bCs/>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b/>
                <w:bCs/>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7E1C14">
            <w:pPr>
              <w:spacing w:after="0"/>
              <w:jc w:val="right"/>
              <w:rPr>
                <w:rFonts w:ascii="Times New Roman" w:eastAsia="Times New Roman" w:hAnsi="Times New Roman"/>
                <w:b/>
                <w:bCs/>
                <w:szCs w:val="20"/>
                <w:lang w:eastAsia="lv-LV" w:bidi="ar-SA"/>
              </w:rPr>
            </w:pPr>
            <w:proofErr w:type="spellStart"/>
            <w:r w:rsidRPr="00D80B15">
              <w:rPr>
                <w:rFonts w:ascii="Times New Roman" w:eastAsia="Times New Roman" w:hAnsi="Times New Roman"/>
                <w:b/>
                <w:bCs/>
                <w:szCs w:val="20"/>
                <w:lang w:eastAsia="lv-LV" w:bidi="ar-SA"/>
              </w:rPr>
              <w:t>Virsizdevumi</w:t>
            </w:r>
            <w:proofErr w:type="spellEnd"/>
            <w:r w:rsidRPr="00D80B15">
              <w:rPr>
                <w:rFonts w:ascii="Times New Roman" w:eastAsia="Times New Roman" w:hAnsi="Times New Roman"/>
                <w:b/>
                <w:bCs/>
                <w:szCs w:val="20"/>
                <w:lang w:eastAsia="lv-LV" w:bidi="ar-SA"/>
              </w:rPr>
              <w:t xml:space="preserve"> </w:t>
            </w:r>
            <w:r>
              <w:rPr>
                <w:rFonts w:ascii="Times New Roman" w:eastAsia="Times New Roman" w:hAnsi="Times New Roman"/>
                <w:b/>
                <w:bCs/>
                <w:szCs w:val="20"/>
                <w:lang w:eastAsia="lv-LV" w:bidi="ar-SA"/>
              </w:rPr>
              <w:t>_</w:t>
            </w:r>
            <w:r w:rsidRPr="00D80B15">
              <w:rPr>
                <w:rFonts w:ascii="Times New Roman" w:eastAsia="Times New Roman" w:hAnsi="Times New Roman"/>
                <w:b/>
                <w:bCs/>
                <w:szCs w:val="20"/>
                <w:lang w:eastAsia="lv-LV" w:bidi="ar-SA"/>
              </w:rPr>
              <w:t>%</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i/>
                <w:iCs/>
                <w:szCs w:val="20"/>
                <w:lang w:eastAsia="lv-LV" w:bidi="ar-SA"/>
              </w:rPr>
            </w:pPr>
            <w:proofErr w:type="spellStart"/>
            <w:r w:rsidRPr="00D80B15">
              <w:rPr>
                <w:rFonts w:ascii="Times New Roman" w:eastAsia="Times New Roman" w:hAnsi="Times New Roman"/>
                <w:i/>
                <w:iCs/>
                <w:szCs w:val="20"/>
                <w:lang w:eastAsia="lv-LV" w:bidi="ar-SA"/>
              </w:rPr>
              <w:t>T.sk.darba</w:t>
            </w:r>
            <w:proofErr w:type="spellEnd"/>
            <w:r w:rsidRPr="00D80B15">
              <w:rPr>
                <w:rFonts w:ascii="Times New Roman" w:eastAsia="Times New Roman" w:hAnsi="Times New Roman"/>
                <w:i/>
                <w:iCs/>
                <w:szCs w:val="20"/>
                <w:lang w:eastAsia="lv-LV" w:bidi="ar-SA"/>
              </w:rPr>
              <w:t xml:space="preserve"> aizsardzība</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Peļņa _</w:t>
            </w:r>
            <w:r w:rsidRPr="00D80B15">
              <w:rPr>
                <w:rFonts w:ascii="Times New Roman" w:eastAsia="Times New Roman" w:hAnsi="Times New Roman"/>
                <w:b/>
                <w:bCs/>
                <w:szCs w:val="20"/>
                <w:lang w:eastAsia="lv-LV" w:bidi="ar-SA"/>
              </w:rPr>
              <w:t>%</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 xml:space="preserve">Darba devēja </w:t>
            </w:r>
            <w:proofErr w:type="spellStart"/>
            <w:r>
              <w:rPr>
                <w:rFonts w:ascii="Times New Roman" w:eastAsia="Times New Roman" w:hAnsi="Times New Roman"/>
                <w:b/>
                <w:bCs/>
                <w:szCs w:val="20"/>
                <w:lang w:eastAsia="lv-LV" w:bidi="ar-SA"/>
              </w:rPr>
              <w:t>soc.nodoklis</w:t>
            </w:r>
            <w:proofErr w:type="spellEnd"/>
            <w:r>
              <w:rPr>
                <w:rFonts w:ascii="Times New Roman" w:eastAsia="Times New Roman" w:hAnsi="Times New Roman"/>
                <w:b/>
                <w:bCs/>
                <w:szCs w:val="20"/>
                <w:lang w:eastAsia="lv-LV" w:bidi="ar-SA"/>
              </w:rPr>
              <w:t xml:space="preserve"> (23,</w:t>
            </w:r>
            <w:r w:rsidRPr="00D80B15">
              <w:rPr>
                <w:rFonts w:ascii="Times New Roman" w:eastAsia="Times New Roman" w:hAnsi="Times New Roman"/>
                <w:b/>
                <w:bCs/>
                <w:szCs w:val="20"/>
                <w:lang w:eastAsia="lv-LV" w:bidi="ar-SA"/>
              </w:rPr>
              <w:t>59%)</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D80B15">
            <w:pPr>
              <w:spacing w:after="0"/>
              <w:jc w:val="right"/>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Pavisam kopā</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D80B15">
            <w:pPr>
              <w:spacing w:after="0"/>
              <w:jc w:val="center"/>
              <w:rPr>
                <w:rFonts w:ascii="Times New Roman" w:eastAsia="Times New Roman" w:hAnsi="Times New Roman"/>
                <w:b/>
                <w:bCs/>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nil"/>
              <w:bottom w:val="nil"/>
              <w:right w:val="nil"/>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p>
        </w:tc>
        <w:tc>
          <w:tcPr>
            <w:tcW w:w="713" w:type="dxa"/>
            <w:tcBorders>
              <w:top w:val="nil"/>
              <w:left w:val="nil"/>
              <w:bottom w:val="nil"/>
              <w:right w:val="nil"/>
            </w:tcBorders>
            <w:shd w:val="clear" w:color="auto" w:fill="auto"/>
            <w:hideMark/>
          </w:tcPr>
          <w:p w:rsidR="00500A9D" w:rsidRPr="00D80B15" w:rsidRDefault="00500A9D" w:rsidP="00D80B15">
            <w:pPr>
              <w:spacing w:after="0"/>
              <w:jc w:val="right"/>
              <w:rPr>
                <w:rFonts w:ascii="Times New Roman" w:eastAsia="Times New Roman" w:hAnsi="Times New Roman"/>
                <w:szCs w:val="20"/>
                <w:lang w:eastAsia="lv-LV" w:bidi="ar-SA"/>
              </w:rPr>
            </w:pPr>
          </w:p>
        </w:tc>
        <w:tc>
          <w:tcPr>
            <w:tcW w:w="2892" w:type="dxa"/>
            <w:tcBorders>
              <w:top w:val="nil"/>
              <w:left w:val="nil"/>
              <w:bottom w:val="nil"/>
              <w:right w:val="nil"/>
            </w:tcBorders>
            <w:shd w:val="clear" w:color="auto" w:fill="auto"/>
            <w:hideMark/>
          </w:tcPr>
          <w:p w:rsidR="00500A9D" w:rsidRPr="00D80B15" w:rsidRDefault="00500A9D" w:rsidP="00D80B15">
            <w:pPr>
              <w:spacing w:after="0"/>
              <w:jc w:val="right"/>
              <w:rPr>
                <w:rFonts w:ascii="Times New Roman" w:eastAsia="Times New Roman" w:hAnsi="Times New Roman"/>
                <w:b/>
                <w:bCs/>
                <w:szCs w:val="20"/>
                <w:lang w:eastAsia="lv-LV" w:bidi="ar-SA"/>
              </w:rPr>
            </w:pPr>
          </w:p>
        </w:tc>
        <w:tc>
          <w:tcPr>
            <w:tcW w:w="1202"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4E5612">
        <w:trPr>
          <w:trHeight w:val="315"/>
        </w:trPr>
        <w:tc>
          <w:tcPr>
            <w:tcW w:w="10324" w:type="dxa"/>
            <w:gridSpan w:val="8"/>
            <w:tcBorders>
              <w:top w:val="nil"/>
              <w:left w:val="nil"/>
              <w:bottom w:val="nil"/>
              <w:right w:val="nil"/>
            </w:tcBorders>
            <w:shd w:val="clear" w:color="auto" w:fill="auto"/>
            <w:noWrap/>
            <w:hideMark/>
          </w:tcPr>
          <w:p w:rsidR="00500A9D" w:rsidRPr="00D80B15" w:rsidRDefault="00500A9D" w:rsidP="00D0679C">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p w:rsidR="00500A9D" w:rsidRDefault="00500A9D" w:rsidP="00D0679C">
            <w:pPr>
              <w:spacing w:after="0"/>
              <w:jc w:val="center"/>
              <w:rPr>
                <w:rFonts w:ascii="Times New Roman" w:eastAsia="Times New Roman" w:hAnsi="Times New Roman"/>
                <w:szCs w:val="20"/>
                <w:lang w:eastAsia="lv-LV" w:bidi="ar-SA"/>
              </w:rPr>
            </w:pPr>
            <w:r w:rsidRPr="0010508D">
              <w:rPr>
                <w:rFonts w:ascii="Times New Roman" w:hAnsi="Times New Roman"/>
                <w:sz w:val="24"/>
                <w:szCs w:val="24"/>
              </w:rPr>
              <w:t>I</w:t>
            </w:r>
            <w:r>
              <w:rPr>
                <w:rFonts w:ascii="Times New Roman" w:hAnsi="Times New Roman"/>
                <w:sz w:val="24"/>
                <w:szCs w:val="24"/>
              </w:rPr>
              <w:t>I</w:t>
            </w:r>
            <w:r w:rsidRPr="0010508D">
              <w:rPr>
                <w:rFonts w:ascii="Times New Roman" w:hAnsi="Times New Roman"/>
                <w:sz w:val="24"/>
                <w:szCs w:val="24"/>
              </w:rPr>
              <w:t xml:space="preserve"> posms</w:t>
            </w:r>
            <w:r>
              <w:rPr>
                <w:rFonts w:ascii="Times New Roman" w:hAnsi="Times New Roman"/>
                <w:b/>
                <w:i/>
                <w:sz w:val="24"/>
                <w:szCs w:val="24"/>
              </w:rPr>
              <w:t xml:space="preserve"> </w:t>
            </w:r>
            <w:r w:rsidRPr="007E1C14">
              <w:rPr>
                <w:rFonts w:ascii="Times New Roman" w:hAnsi="Times New Roman"/>
                <w:b/>
                <w:i/>
                <w:sz w:val="24"/>
                <w:szCs w:val="24"/>
              </w:rPr>
              <w:t xml:space="preserve">Darbnīcu iekšējo telpu atjaunošana </w:t>
            </w:r>
          </w:p>
          <w:p w:rsidR="00500A9D" w:rsidRPr="00D80B15" w:rsidRDefault="00500A9D" w:rsidP="00D80B15">
            <w:pPr>
              <w:spacing w:after="0"/>
              <w:jc w:val="left"/>
              <w:rPr>
                <w:rFonts w:ascii="Times New Roman" w:eastAsia="Times New Roman" w:hAnsi="Times New Roman"/>
                <w:szCs w:val="20"/>
                <w:lang w:eastAsia="lv-LV" w:bidi="ar-SA"/>
              </w:rPr>
            </w:pPr>
          </w:p>
        </w:tc>
      </w:tr>
      <w:tr w:rsidR="00500A9D" w:rsidRPr="00D80B15" w:rsidTr="00D0679C">
        <w:trPr>
          <w:trHeight w:val="255"/>
        </w:trPr>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w:t>
            </w:r>
            <w:proofErr w:type="spellStart"/>
            <w:r w:rsidRPr="00D80B15">
              <w:rPr>
                <w:rFonts w:ascii="Times New Roman" w:eastAsia="Times New Roman" w:hAnsi="Times New Roman"/>
                <w:b/>
                <w:bCs/>
                <w:sz w:val="18"/>
                <w:lang w:eastAsia="lv-LV" w:bidi="ar-SA"/>
              </w:rPr>
              <w:t>Nr.p.k</w:t>
            </w:r>
            <w:proofErr w:type="spellEnd"/>
            <w:r w:rsidRPr="00D80B15">
              <w:rPr>
                <w:rFonts w:ascii="Times New Roman" w:eastAsia="Times New Roman" w:hAnsi="Times New Roman"/>
                <w:b/>
                <w:bCs/>
                <w:sz w:val="18"/>
                <w:lang w:eastAsia="lv-LV" w:bidi="ar-SA"/>
              </w:rPr>
              <w:t>.</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Kods, tāmes Nr.</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Darba veids vai konstruktīvā elementa nosaukums</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Tāmes izmaksa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w:t>
            </w:r>
          </w:p>
        </w:tc>
        <w:tc>
          <w:tcPr>
            <w:tcW w:w="3081"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Tai skaitā:</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Darbietilpība ( c/h)</w:t>
            </w:r>
          </w:p>
        </w:tc>
      </w:tr>
      <w:tr w:rsidR="00500A9D" w:rsidRPr="00D80B15" w:rsidTr="00D0679C">
        <w:trPr>
          <w:trHeight w:val="480"/>
        </w:trPr>
        <w:tc>
          <w:tcPr>
            <w:tcW w:w="1189" w:type="dxa"/>
            <w:vMerge/>
            <w:tcBorders>
              <w:top w:val="single" w:sz="4" w:space="0" w:color="auto"/>
              <w:left w:val="single" w:sz="4" w:space="0" w:color="auto"/>
              <w:bottom w:val="single" w:sz="4" w:space="0" w:color="auto"/>
              <w:right w:val="single" w:sz="4" w:space="0" w:color="auto"/>
            </w:tcBorders>
            <w:vAlign w:val="center"/>
            <w:hideMark/>
          </w:tcPr>
          <w:p w:rsidR="00500A9D" w:rsidRPr="00D80B15" w:rsidRDefault="00500A9D" w:rsidP="004E5612">
            <w:pPr>
              <w:spacing w:after="0"/>
              <w:jc w:val="left"/>
              <w:rPr>
                <w:rFonts w:ascii="Times New Roman" w:eastAsia="Times New Roman" w:hAnsi="Times New Roman"/>
                <w:b/>
                <w:bCs/>
                <w:sz w:val="18"/>
                <w:lang w:eastAsia="lv-LV" w:bidi="ar-SA"/>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00A9D" w:rsidRPr="00D80B15" w:rsidRDefault="00500A9D" w:rsidP="004E5612">
            <w:pPr>
              <w:spacing w:after="0"/>
              <w:jc w:val="left"/>
              <w:rPr>
                <w:rFonts w:ascii="Times New Roman" w:eastAsia="Times New Roman" w:hAnsi="Times New Roman"/>
                <w:b/>
                <w:bCs/>
                <w:sz w:val="18"/>
                <w:lang w:eastAsia="lv-LV" w:bidi="ar-SA"/>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500A9D" w:rsidRPr="00D80B15" w:rsidRDefault="00500A9D" w:rsidP="004E5612">
            <w:pPr>
              <w:spacing w:after="0"/>
              <w:jc w:val="left"/>
              <w:rPr>
                <w:rFonts w:ascii="Times New Roman" w:eastAsia="Times New Roman" w:hAnsi="Times New Roman"/>
                <w:b/>
                <w:bCs/>
                <w:sz w:val="18"/>
                <w:lang w:eastAsia="lv-LV" w:bidi="ar-SA"/>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500A9D" w:rsidRPr="00D80B15" w:rsidRDefault="00500A9D" w:rsidP="004E5612">
            <w:pPr>
              <w:spacing w:after="0"/>
              <w:jc w:val="left"/>
              <w:rPr>
                <w:rFonts w:ascii="Times New Roman" w:eastAsia="Times New Roman" w:hAnsi="Times New Roman"/>
                <w:b/>
                <w:bCs/>
                <w:sz w:val="18"/>
                <w:lang w:eastAsia="lv-LV" w:bidi="ar-SA"/>
              </w:rPr>
            </w:pPr>
          </w:p>
        </w:tc>
        <w:tc>
          <w:tcPr>
            <w:tcW w:w="1006"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Darba alga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w:t>
            </w:r>
          </w:p>
        </w:tc>
        <w:tc>
          <w:tcPr>
            <w:tcW w:w="998"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 xml:space="preserve"> Materiāli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 xml:space="preserve">) </w:t>
            </w:r>
          </w:p>
        </w:tc>
        <w:tc>
          <w:tcPr>
            <w:tcW w:w="1077"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b/>
                <w:bCs/>
                <w:sz w:val="18"/>
                <w:lang w:eastAsia="lv-LV" w:bidi="ar-SA"/>
              </w:rPr>
            </w:pPr>
            <w:r w:rsidRPr="00D80B15">
              <w:rPr>
                <w:rFonts w:ascii="Times New Roman" w:eastAsia="Times New Roman" w:hAnsi="Times New Roman"/>
                <w:b/>
                <w:bCs/>
                <w:sz w:val="18"/>
                <w:lang w:eastAsia="lv-LV" w:bidi="ar-SA"/>
              </w:rPr>
              <w:t>Mehānismi (</w:t>
            </w:r>
            <w:proofErr w:type="spellStart"/>
            <w:r w:rsidRPr="00D80B15">
              <w:rPr>
                <w:rFonts w:ascii="Times New Roman" w:eastAsia="Times New Roman" w:hAnsi="Times New Roman"/>
                <w:b/>
                <w:bCs/>
                <w:sz w:val="18"/>
                <w:lang w:eastAsia="lv-LV" w:bidi="ar-SA"/>
              </w:rPr>
              <w:t>eur</w:t>
            </w:r>
            <w:proofErr w:type="spellEnd"/>
            <w:r w:rsidRPr="00D80B15">
              <w:rPr>
                <w:rFonts w:ascii="Times New Roman" w:eastAsia="Times New Roman" w:hAnsi="Times New Roman"/>
                <w:b/>
                <w:bCs/>
                <w:sz w:val="18"/>
                <w:lang w:eastAsia="lv-LV" w:bidi="ar-SA"/>
              </w:rPr>
              <w:t>)</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500A9D" w:rsidRPr="00D80B15" w:rsidRDefault="00500A9D" w:rsidP="004E5612">
            <w:pPr>
              <w:spacing w:after="0"/>
              <w:jc w:val="left"/>
              <w:rPr>
                <w:rFonts w:ascii="Times New Roman" w:eastAsia="Times New Roman" w:hAnsi="Times New Roman"/>
                <w:b/>
                <w:bCs/>
                <w:sz w:val="18"/>
                <w:lang w:eastAsia="lv-LV" w:bidi="ar-SA"/>
              </w:rPr>
            </w:pPr>
          </w:p>
        </w:tc>
      </w:tr>
      <w:tr w:rsidR="00500A9D"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1</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2</w:t>
            </w:r>
          </w:p>
        </w:tc>
        <w:tc>
          <w:tcPr>
            <w:tcW w:w="2892" w:type="dxa"/>
            <w:tcBorders>
              <w:top w:val="nil"/>
              <w:left w:val="nil"/>
              <w:bottom w:val="single" w:sz="4" w:space="0" w:color="auto"/>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Vispārējie b</w:t>
            </w:r>
            <w:r w:rsidRPr="00D80B15">
              <w:rPr>
                <w:rFonts w:ascii="Times New Roman" w:eastAsia="Times New Roman" w:hAnsi="Times New Roman"/>
                <w:szCs w:val="20"/>
                <w:lang w:eastAsia="lv-LV" w:bidi="ar-SA"/>
              </w:rPr>
              <w:t>ūvdarbi</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r>
      <w:tr w:rsidR="00500A9D"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2</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3</w:t>
            </w:r>
          </w:p>
        </w:tc>
        <w:tc>
          <w:tcPr>
            <w:tcW w:w="2892"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Elektroapgāde</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r>
      <w:tr w:rsidR="00500A9D"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3</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4</w:t>
            </w:r>
          </w:p>
        </w:tc>
        <w:tc>
          <w:tcPr>
            <w:tcW w:w="2892"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Ūdensapgāde</w:t>
            </w:r>
            <w:r w:rsidR="008D7D19">
              <w:rPr>
                <w:rFonts w:ascii="Times New Roman" w:eastAsia="Times New Roman" w:hAnsi="Times New Roman"/>
                <w:szCs w:val="20"/>
                <w:lang w:eastAsia="lv-LV" w:bidi="ar-SA"/>
              </w:rPr>
              <w:t>s un</w:t>
            </w:r>
            <w:r w:rsidRPr="00D80B15">
              <w:rPr>
                <w:rFonts w:ascii="Times New Roman" w:eastAsia="Times New Roman" w:hAnsi="Times New Roman"/>
                <w:szCs w:val="20"/>
                <w:lang w:eastAsia="lv-LV" w:bidi="ar-SA"/>
              </w:rPr>
              <w:t xml:space="preserve"> kanalizācijas tīkli</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r>
      <w:tr w:rsidR="00500A9D"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4</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5</w:t>
            </w:r>
          </w:p>
        </w:tc>
        <w:tc>
          <w:tcPr>
            <w:tcW w:w="2892"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Apkure</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r>
      <w:tr w:rsidR="00500A9D" w:rsidRPr="00D80B15" w:rsidTr="00D0679C">
        <w:trPr>
          <w:trHeight w:val="2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5</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6</w:t>
            </w:r>
          </w:p>
        </w:tc>
        <w:tc>
          <w:tcPr>
            <w:tcW w:w="2892"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Ventilācija</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r>
      <w:tr w:rsidR="00500A9D" w:rsidRPr="00D80B15" w:rsidTr="00D0679C">
        <w:trPr>
          <w:trHeight w:val="510"/>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6</w:t>
            </w:r>
          </w:p>
        </w:tc>
        <w:tc>
          <w:tcPr>
            <w:tcW w:w="713"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r>
              <w:rPr>
                <w:rFonts w:ascii="Times New Roman" w:eastAsia="Times New Roman" w:hAnsi="Times New Roman"/>
                <w:szCs w:val="20"/>
                <w:lang w:eastAsia="lv-LV" w:bidi="ar-SA"/>
              </w:rPr>
              <w:t>8</w:t>
            </w:r>
          </w:p>
        </w:tc>
        <w:tc>
          <w:tcPr>
            <w:tcW w:w="2892" w:type="dxa"/>
            <w:tcBorders>
              <w:top w:val="nil"/>
              <w:left w:val="nil"/>
              <w:bottom w:val="single" w:sz="4" w:space="0" w:color="auto"/>
              <w:right w:val="single" w:sz="4" w:space="0" w:color="auto"/>
            </w:tcBorders>
            <w:shd w:val="clear" w:color="auto" w:fill="auto"/>
            <w:vAlign w:val="bottom"/>
            <w:hideMark/>
          </w:tcPr>
          <w:p w:rsidR="00500A9D" w:rsidRPr="00D80B15" w:rsidRDefault="00500A9D" w:rsidP="004E5612">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Ugunsgrēka atklāšanas un trauksmes signalizācijas sistēma</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 Kopā</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p>
        </w:tc>
        <w:tc>
          <w:tcPr>
            <w:tcW w:w="1006"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p>
        </w:tc>
        <w:tc>
          <w:tcPr>
            <w:tcW w:w="998"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b/>
                <w:bCs/>
                <w:szCs w:val="20"/>
                <w:lang w:eastAsia="lv-LV" w:bidi="ar-SA"/>
              </w:rPr>
            </w:pPr>
            <w:proofErr w:type="spellStart"/>
            <w:r>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 xml:space="preserve"> _</w:t>
            </w:r>
            <w:r w:rsidRPr="00D80B15">
              <w:rPr>
                <w:rFonts w:ascii="Times New Roman" w:eastAsia="Times New Roman" w:hAnsi="Times New Roman"/>
                <w:b/>
                <w:bCs/>
                <w:szCs w:val="20"/>
                <w:lang w:eastAsia="lv-LV" w:bidi="ar-SA"/>
              </w:rPr>
              <w:t>%</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i/>
                <w:iCs/>
                <w:szCs w:val="20"/>
                <w:lang w:eastAsia="lv-LV" w:bidi="ar-SA"/>
              </w:rPr>
            </w:pPr>
            <w:proofErr w:type="spellStart"/>
            <w:r w:rsidRPr="00D80B15">
              <w:rPr>
                <w:rFonts w:ascii="Times New Roman" w:eastAsia="Times New Roman" w:hAnsi="Times New Roman"/>
                <w:i/>
                <w:iCs/>
                <w:szCs w:val="20"/>
                <w:lang w:eastAsia="lv-LV" w:bidi="ar-SA"/>
              </w:rPr>
              <w:t>T.sk.darba</w:t>
            </w:r>
            <w:proofErr w:type="spellEnd"/>
            <w:r w:rsidRPr="00D80B15">
              <w:rPr>
                <w:rFonts w:ascii="Times New Roman" w:eastAsia="Times New Roman" w:hAnsi="Times New Roman"/>
                <w:i/>
                <w:iCs/>
                <w:szCs w:val="20"/>
                <w:lang w:eastAsia="lv-LV" w:bidi="ar-SA"/>
              </w:rPr>
              <w:t xml:space="preserve"> aizsardzība</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Peļņa _</w:t>
            </w:r>
            <w:r w:rsidRPr="00D80B15">
              <w:rPr>
                <w:rFonts w:ascii="Times New Roman" w:eastAsia="Times New Roman" w:hAnsi="Times New Roman"/>
                <w:b/>
                <w:bCs/>
                <w:szCs w:val="20"/>
                <w:lang w:eastAsia="lv-LV" w:bidi="ar-SA"/>
              </w:rPr>
              <w:t>%</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 xml:space="preserve">Darba devēja </w:t>
            </w:r>
            <w:proofErr w:type="spellStart"/>
            <w:r w:rsidRPr="00D80B15">
              <w:rPr>
                <w:rFonts w:ascii="Times New Roman" w:eastAsia="Times New Roman" w:hAnsi="Times New Roman"/>
                <w:b/>
                <w:bCs/>
                <w:szCs w:val="20"/>
                <w:lang w:eastAsia="lv-LV" w:bidi="ar-SA"/>
              </w:rPr>
              <w:t>soc.nodoklis</w:t>
            </w:r>
            <w:proofErr w:type="spellEnd"/>
            <w:r w:rsidRPr="00D80B15">
              <w:rPr>
                <w:rFonts w:ascii="Times New Roman" w:eastAsia="Times New Roman" w:hAnsi="Times New Roman"/>
                <w:b/>
                <w:bCs/>
                <w:szCs w:val="20"/>
                <w:lang w:eastAsia="lv-LV" w:bidi="ar-SA"/>
              </w:rPr>
              <w:t xml:space="preserve"> (23.59%)</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r>
      <w:tr w:rsidR="00500A9D" w:rsidRPr="00D80B15" w:rsidTr="00D0679C">
        <w:trPr>
          <w:trHeight w:val="360"/>
        </w:trPr>
        <w:tc>
          <w:tcPr>
            <w:tcW w:w="1189" w:type="dxa"/>
            <w:tcBorders>
              <w:top w:val="nil"/>
              <w:left w:val="single" w:sz="4" w:space="0" w:color="auto"/>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713"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w:t>
            </w:r>
          </w:p>
        </w:tc>
        <w:tc>
          <w:tcPr>
            <w:tcW w:w="2892" w:type="dxa"/>
            <w:tcBorders>
              <w:top w:val="nil"/>
              <w:left w:val="nil"/>
              <w:bottom w:val="single" w:sz="4" w:space="0" w:color="auto"/>
              <w:right w:val="single" w:sz="4" w:space="0" w:color="auto"/>
            </w:tcBorders>
            <w:shd w:val="clear" w:color="auto" w:fill="auto"/>
            <w:hideMark/>
          </w:tcPr>
          <w:p w:rsidR="00500A9D" w:rsidRPr="00D80B15" w:rsidRDefault="00500A9D" w:rsidP="004E5612">
            <w:pPr>
              <w:spacing w:after="0"/>
              <w:jc w:val="right"/>
              <w:rPr>
                <w:rFonts w:ascii="Times New Roman" w:eastAsia="Times New Roman" w:hAnsi="Times New Roman"/>
                <w:b/>
                <w:bCs/>
                <w:szCs w:val="20"/>
                <w:lang w:eastAsia="lv-LV" w:bidi="ar-SA"/>
              </w:rPr>
            </w:pPr>
            <w:r w:rsidRPr="00D80B15">
              <w:rPr>
                <w:rFonts w:ascii="Times New Roman" w:eastAsia="Times New Roman" w:hAnsi="Times New Roman"/>
                <w:b/>
                <w:bCs/>
                <w:szCs w:val="20"/>
                <w:lang w:eastAsia="lv-LV" w:bidi="ar-SA"/>
              </w:rPr>
              <w:t>Pavisam kopā</w:t>
            </w:r>
          </w:p>
        </w:tc>
        <w:tc>
          <w:tcPr>
            <w:tcW w:w="1202" w:type="dxa"/>
            <w:tcBorders>
              <w:top w:val="nil"/>
              <w:left w:val="nil"/>
              <w:bottom w:val="single" w:sz="4" w:space="0" w:color="auto"/>
              <w:right w:val="single" w:sz="4" w:space="0" w:color="auto"/>
            </w:tcBorders>
            <w:shd w:val="clear" w:color="auto" w:fill="auto"/>
            <w:noWrap/>
            <w:vAlign w:val="bottom"/>
            <w:hideMark/>
          </w:tcPr>
          <w:p w:rsidR="00500A9D" w:rsidRPr="00D80B15" w:rsidRDefault="00500A9D" w:rsidP="004E5612">
            <w:pPr>
              <w:spacing w:after="0"/>
              <w:jc w:val="center"/>
              <w:rPr>
                <w:rFonts w:ascii="Times New Roman" w:eastAsia="Times New Roman" w:hAnsi="Times New Roman"/>
                <w:b/>
                <w:bCs/>
                <w:szCs w:val="20"/>
                <w:lang w:eastAsia="lv-LV" w:bidi="ar-SA"/>
              </w:rPr>
            </w:pPr>
          </w:p>
        </w:tc>
        <w:tc>
          <w:tcPr>
            <w:tcW w:w="1006"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998"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500A9D" w:rsidRPr="00D80B15" w:rsidRDefault="00500A9D" w:rsidP="004E5612">
            <w:pPr>
              <w:spacing w:after="0"/>
              <w:jc w:val="left"/>
              <w:rPr>
                <w:rFonts w:ascii="Times New Roman" w:eastAsia="Times New Roman" w:hAnsi="Times New Roman"/>
                <w:szCs w:val="20"/>
                <w:lang w:eastAsia="lv-LV" w:bidi="ar-SA"/>
              </w:rPr>
            </w:pPr>
          </w:p>
        </w:tc>
      </w:tr>
      <w:tr w:rsidR="00500A9D" w:rsidRPr="00D80B15" w:rsidTr="00D0679C">
        <w:trPr>
          <w:gridAfter w:val="7"/>
          <w:wAfter w:w="9135" w:type="dxa"/>
          <w:trHeight w:val="315"/>
        </w:trPr>
        <w:tc>
          <w:tcPr>
            <w:tcW w:w="1189" w:type="dxa"/>
            <w:tcBorders>
              <w:top w:val="nil"/>
              <w:left w:val="nil"/>
              <w:bottom w:val="nil"/>
              <w:right w:val="nil"/>
            </w:tcBorders>
            <w:shd w:val="clear" w:color="auto" w:fill="auto"/>
            <w:noWrap/>
            <w:hideMark/>
          </w:tcPr>
          <w:p w:rsidR="00500A9D" w:rsidRPr="00D80B15" w:rsidRDefault="00500A9D" w:rsidP="004E5612">
            <w:pPr>
              <w:spacing w:after="0"/>
              <w:jc w:val="right"/>
              <w:rPr>
                <w:rFonts w:ascii="Times New Roman" w:eastAsia="Times New Roman" w:hAnsi="Times New Roman"/>
                <w:szCs w:val="20"/>
                <w:lang w:eastAsia="lv-LV" w:bidi="ar-SA"/>
              </w:rPr>
            </w:pPr>
          </w:p>
        </w:tc>
      </w:tr>
      <w:tr w:rsidR="00500A9D" w:rsidRPr="00D80B15" w:rsidTr="004E5612">
        <w:trPr>
          <w:gridAfter w:val="7"/>
          <w:wAfter w:w="9135" w:type="dxa"/>
          <w:trHeight w:val="315"/>
        </w:trPr>
        <w:tc>
          <w:tcPr>
            <w:tcW w:w="1189" w:type="dxa"/>
            <w:tcBorders>
              <w:top w:val="nil"/>
              <w:left w:val="nil"/>
              <w:bottom w:val="nil"/>
            </w:tcBorders>
            <w:shd w:val="clear" w:color="auto" w:fill="auto"/>
            <w:noWrap/>
            <w:hideMark/>
          </w:tcPr>
          <w:p w:rsidR="00500A9D" w:rsidRPr="00D80B15" w:rsidRDefault="00500A9D" w:rsidP="004E5612">
            <w:pPr>
              <w:spacing w:after="0"/>
              <w:jc w:val="left"/>
              <w:rPr>
                <w:rFonts w:ascii="Times New Roman" w:eastAsia="Times New Roman" w:hAnsi="Times New Roman"/>
                <w:szCs w:val="20"/>
                <w:lang w:eastAsia="lv-LV" w:bidi="ar-SA"/>
              </w:rPr>
            </w:pPr>
            <w:r w:rsidRPr="00D80B15">
              <w:rPr>
                <w:rFonts w:ascii="Times New Roman" w:eastAsia="Times New Roman" w:hAnsi="Times New Roman"/>
                <w:szCs w:val="20"/>
                <w:lang w:eastAsia="lv-LV" w:bidi="ar-SA"/>
              </w:rPr>
              <w:t> Sastādīj</w:t>
            </w:r>
            <w:r>
              <w:rPr>
                <w:rFonts w:ascii="Times New Roman" w:eastAsia="Times New Roman" w:hAnsi="Times New Roman"/>
                <w:szCs w:val="20"/>
                <w:lang w:eastAsia="lv-LV" w:bidi="ar-SA"/>
              </w:rPr>
              <w:t>a</w:t>
            </w:r>
          </w:p>
        </w:tc>
      </w:tr>
      <w:tr w:rsidR="00500A9D" w:rsidRPr="00D80B15" w:rsidTr="004E5612">
        <w:trPr>
          <w:trHeight w:val="315"/>
        </w:trPr>
        <w:tc>
          <w:tcPr>
            <w:tcW w:w="10324" w:type="dxa"/>
            <w:gridSpan w:val="8"/>
            <w:tcBorders>
              <w:top w:val="nil"/>
              <w:left w:val="nil"/>
              <w:bottom w:val="nil"/>
              <w:right w:val="nil"/>
            </w:tcBorders>
            <w:shd w:val="clear" w:color="auto" w:fill="auto"/>
            <w:hideMark/>
          </w:tcPr>
          <w:p w:rsidR="00500A9D" w:rsidRPr="00D80B15" w:rsidRDefault="00500A9D" w:rsidP="00D0679C">
            <w:pPr>
              <w:spacing w:after="0"/>
              <w:jc w:val="center"/>
              <w:rPr>
                <w:rFonts w:ascii="Times New Roman" w:eastAsia="Times New Roman" w:hAnsi="Times New Roman"/>
                <w:sz w:val="24"/>
                <w:szCs w:val="24"/>
                <w:lang w:eastAsia="lv-LV" w:bidi="ar-SA"/>
              </w:rPr>
            </w:pPr>
            <w:r w:rsidRPr="00D80B15">
              <w:rPr>
                <w:rFonts w:ascii="Times New Roman" w:eastAsia="Times New Roman" w:hAnsi="Times New Roman"/>
                <w:sz w:val="24"/>
                <w:szCs w:val="24"/>
                <w:lang w:eastAsia="lv-LV" w:bidi="ar-SA"/>
              </w:rPr>
              <w:t>  </w:t>
            </w:r>
          </w:p>
          <w:p w:rsidR="00500A9D" w:rsidRPr="00D80B15" w:rsidRDefault="00500A9D" w:rsidP="004E5612">
            <w:pPr>
              <w:spacing w:after="0"/>
              <w:jc w:val="center"/>
              <w:rPr>
                <w:rFonts w:ascii="Times New Roman" w:eastAsia="Times New Roman" w:hAnsi="Times New Roman"/>
                <w:sz w:val="16"/>
                <w:szCs w:val="16"/>
                <w:lang w:eastAsia="lv-LV" w:bidi="ar-SA"/>
              </w:rPr>
            </w:pPr>
            <w:r w:rsidRPr="00D80B15">
              <w:rPr>
                <w:rFonts w:ascii="Times New Roman" w:eastAsia="Times New Roman" w:hAnsi="Times New Roman"/>
                <w:sz w:val="16"/>
                <w:szCs w:val="16"/>
                <w:lang w:eastAsia="lv-LV" w:bidi="ar-SA"/>
              </w:rPr>
              <w:t> (paraksts un tā atšifrējums, datums)</w:t>
            </w:r>
          </w:p>
          <w:p w:rsidR="00500A9D" w:rsidRDefault="00500A9D" w:rsidP="004E5612">
            <w:pPr>
              <w:spacing w:after="0"/>
              <w:jc w:val="left"/>
              <w:rPr>
                <w:rFonts w:ascii="Times New Roman" w:eastAsia="Times New Roman" w:hAnsi="Times New Roman"/>
                <w:szCs w:val="20"/>
                <w:lang w:eastAsia="lv-LV" w:bidi="ar-SA"/>
              </w:rPr>
            </w:pPr>
          </w:p>
          <w:p w:rsidR="00500A9D" w:rsidRDefault="00500A9D" w:rsidP="004E5612">
            <w:pPr>
              <w:spacing w:after="0"/>
              <w:jc w:val="left"/>
              <w:rPr>
                <w:rFonts w:ascii="Times New Roman" w:eastAsia="Times New Roman" w:hAnsi="Times New Roman"/>
                <w:szCs w:val="20"/>
                <w:lang w:eastAsia="lv-LV" w:bidi="ar-SA"/>
              </w:rPr>
            </w:pPr>
          </w:p>
          <w:p w:rsidR="00500A9D" w:rsidRPr="00D80B15" w:rsidRDefault="00500A9D" w:rsidP="00D0679C">
            <w:pPr>
              <w:spacing w:after="0"/>
              <w:jc w:val="center"/>
              <w:rPr>
                <w:rFonts w:ascii="Times New Roman" w:eastAsia="Times New Roman" w:hAnsi="Times New Roman"/>
                <w:szCs w:val="20"/>
                <w:lang w:eastAsia="lv-LV" w:bidi="ar-SA"/>
              </w:rPr>
            </w:pPr>
          </w:p>
        </w:tc>
      </w:tr>
    </w:tbl>
    <w:p w:rsidR="004D1AB5" w:rsidRDefault="004D1AB5" w:rsidP="00D0679C">
      <w:pPr>
        <w:autoSpaceDE w:val="0"/>
        <w:autoSpaceDN w:val="0"/>
        <w:adjustRightInd w:val="0"/>
        <w:spacing w:after="0"/>
        <w:rPr>
          <w:rFonts w:ascii="Times New Roman" w:hAnsi="Times New Roman"/>
          <w:sz w:val="22"/>
          <w:szCs w:val="22"/>
        </w:rPr>
      </w:pPr>
    </w:p>
    <w:p w:rsidR="004D1AB5" w:rsidRDefault="004D1AB5" w:rsidP="00D83526">
      <w:pPr>
        <w:autoSpaceDE w:val="0"/>
        <w:autoSpaceDN w:val="0"/>
        <w:adjustRightInd w:val="0"/>
        <w:spacing w:after="0"/>
        <w:jc w:val="right"/>
        <w:rPr>
          <w:rFonts w:ascii="Times New Roman" w:hAnsi="Times New Roman"/>
          <w:sz w:val="22"/>
          <w:szCs w:val="22"/>
        </w:rPr>
      </w:pPr>
    </w:p>
    <w:p w:rsidR="00D63384" w:rsidRDefault="00D63384" w:rsidP="00D83526">
      <w:pPr>
        <w:autoSpaceDE w:val="0"/>
        <w:autoSpaceDN w:val="0"/>
        <w:adjustRightInd w:val="0"/>
        <w:spacing w:after="0"/>
        <w:jc w:val="right"/>
        <w:rPr>
          <w:rFonts w:ascii="Times New Roman" w:hAnsi="Times New Roman"/>
          <w:sz w:val="22"/>
          <w:szCs w:val="22"/>
        </w:rPr>
      </w:pPr>
    </w:p>
    <w:p w:rsidR="00D63384" w:rsidRDefault="00D63384" w:rsidP="00D83526">
      <w:pPr>
        <w:autoSpaceDE w:val="0"/>
        <w:autoSpaceDN w:val="0"/>
        <w:adjustRightInd w:val="0"/>
        <w:spacing w:after="0"/>
        <w:jc w:val="right"/>
        <w:rPr>
          <w:rFonts w:ascii="Times New Roman" w:hAnsi="Times New Roman"/>
          <w:sz w:val="22"/>
          <w:szCs w:val="22"/>
        </w:rPr>
      </w:pPr>
    </w:p>
    <w:p w:rsidR="00D63384" w:rsidRDefault="00D63384" w:rsidP="00D83526">
      <w:pPr>
        <w:autoSpaceDE w:val="0"/>
        <w:autoSpaceDN w:val="0"/>
        <w:adjustRightInd w:val="0"/>
        <w:spacing w:after="0"/>
        <w:jc w:val="right"/>
        <w:rPr>
          <w:rFonts w:ascii="Times New Roman" w:hAnsi="Times New Roman"/>
          <w:sz w:val="22"/>
          <w:szCs w:val="22"/>
        </w:rPr>
      </w:pPr>
    </w:p>
    <w:p w:rsidR="00D63384" w:rsidRDefault="00D63384" w:rsidP="00D83526">
      <w:pPr>
        <w:autoSpaceDE w:val="0"/>
        <w:autoSpaceDN w:val="0"/>
        <w:adjustRightInd w:val="0"/>
        <w:spacing w:after="0"/>
        <w:jc w:val="right"/>
        <w:rPr>
          <w:rFonts w:ascii="Times New Roman" w:hAnsi="Times New Roman"/>
          <w:sz w:val="22"/>
          <w:szCs w:val="22"/>
        </w:rPr>
      </w:pPr>
    </w:p>
    <w:p w:rsidR="00500A9D" w:rsidRDefault="00500A9D" w:rsidP="00D83526">
      <w:pPr>
        <w:autoSpaceDE w:val="0"/>
        <w:autoSpaceDN w:val="0"/>
        <w:adjustRightInd w:val="0"/>
        <w:spacing w:after="0"/>
        <w:jc w:val="right"/>
        <w:rPr>
          <w:rFonts w:ascii="Times New Roman" w:hAnsi="Times New Roman"/>
          <w:sz w:val="22"/>
          <w:szCs w:val="22"/>
        </w:rPr>
      </w:pPr>
    </w:p>
    <w:p w:rsidR="004D1AB5" w:rsidRDefault="004D1AB5" w:rsidP="00D83526">
      <w:pPr>
        <w:autoSpaceDE w:val="0"/>
        <w:autoSpaceDN w:val="0"/>
        <w:adjustRightInd w:val="0"/>
        <w:spacing w:after="0"/>
        <w:jc w:val="right"/>
        <w:rPr>
          <w:rFonts w:ascii="Times New Roman" w:hAnsi="Times New Roman"/>
          <w:sz w:val="22"/>
          <w:szCs w:val="22"/>
        </w:rPr>
      </w:pPr>
    </w:p>
    <w:p w:rsidR="004D1AB5" w:rsidRDefault="004D1AB5" w:rsidP="00D83526">
      <w:pPr>
        <w:autoSpaceDE w:val="0"/>
        <w:autoSpaceDN w:val="0"/>
        <w:adjustRightInd w:val="0"/>
        <w:spacing w:after="0"/>
        <w:jc w:val="right"/>
        <w:rPr>
          <w:rFonts w:ascii="Times New Roman" w:hAnsi="Times New Roman"/>
          <w:sz w:val="22"/>
          <w:szCs w:val="22"/>
        </w:rPr>
      </w:pPr>
    </w:p>
    <w:p w:rsidR="006C5064" w:rsidRPr="00542E0E" w:rsidRDefault="004A287A" w:rsidP="00D83526">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4D1AB5">
      <w:pPr>
        <w:pStyle w:val="Style8"/>
        <w:widowControl/>
        <w:spacing w:before="218"/>
        <w:ind w:left="5330" w:hanging="533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001D26" w:rsidRDefault="00001D26" w:rsidP="004D1AB5">
      <w:pPr>
        <w:pStyle w:val="Style8"/>
        <w:widowControl/>
        <w:spacing w:before="218"/>
        <w:ind w:left="5330" w:hanging="5330"/>
        <w:jc w:val="center"/>
        <w:rPr>
          <w:rStyle w:val="FontStyle13"/>
          <w:b/>
          <w:i w:val="0"/>
          <w:sz w:val="28"/>
          <w:szCs w:val="28"/>
          <w:lang w:val="lv-LV"/>
        </w:rPr>
      </w:pPr>
    </w:p>
    <w:p w:rsidR="004D1AB5" w:rsidRPr="00001D26" w:rsidRDefault="004D1AB5" w:rsidP="004D1AB5">
      <w:pPr>
        <w:spacing w:after="0"/>
        <w:jc w:val="center"/>
        <w:rPr>
          <w:rFonts w:ascii="Times New Roman" w:hAnsi="Times New Roman"/>
          <w:b/>
          <w:bCs/>
          <w:sz w:val="24"/>
          <w:szCs w:val="24"/>
        </w:rPr>
      </w:pPr>
      <w:r w:rsidRPr="00C12BB6">
        <w:rPr>
          <w:rFonts w:ascii="Times New Roman" w:hAnsi="Times New Roman"/>
          <w:b/>
          <w:sz w:val="24"/>
          <w:szCs w:val="24"/>
        </w:rPr>
        <w:t>Atklātajam konkursam</w:t>
      </w:r>
      <w:r>
        <w:rPr>
          <w:rFonts w:ascii="Times New Roman" w:hAnsi="Times New Roman"/>
          <w:b/>
          <w:sz w:val="24"/>
          <w:szCs w:val="24"/>
        </w:rPr>
        <w:t xml:space="preserve"> </w:t>
      </w:r>
      <w:r w:rsidR="00001D26">
        <w:rPr>
          <w:rFonts w:ascii="Times New Roman" w:hAnsi="Times New Roman"/>
          <w:b/>
          <w:sz w:val="24"/>
          <w:szCs w:val="24"/>
        </w:rPr>
        <w:t>„</w:t>
      </w:r>
      <w:r w:rsidR="00001D26" w:rsidRPr="00001D26">
        <w:rPr>
          <w:rFonts w:ascii="Times New Roman" w:hAnsi="Times New Roman"/>
          <w:b/>
          <w:sz w:val="24"/>
          <w:szCs w:val="24"/>
        </w:rPr>
        <w:t xml:space="preserve">LLU </w:t>
      </w:r>
      <w:r w:rsidR="00001D26" w:rsidRPr="00001D26">
        <w:rPr>
          <w:rFonts w:ascii="Times New Roman" w:hAnsi="Times New Roman"/>
          <w:b/>
          <w:bCs/>
          <w:sz w:val="24"/>
          <w:szCs w:val="24"/>
        </w:rPr>
        <w:t>MPS „</w:t>
      </w:r>
      <w:proofErr w:type="spellStart"/>
      <w:r w:rsidR="00001D26" w:rsidRPr="00001D26">
        <w:rPr>
          <w:rFonts w:ascii="Times New Roman" w:hAnsi="Times New Roman"/>
          <w:b/>
          <w:bCs/>
          <w:sz w:val="24"/>
          <w:szCs w:val="24"/>
        </w:rPr>
        <w:t>Pēterlauki</w:t>
      </w:r>
      <w:proofErr w:type="spellEnd"/>
      <w:r w:rsidR="00001D26" w:rsidRPr="00001D26">
        <w:rPr>
          <w:rFonts w:ascii="Times New Roman" w:hAnsi="Times New Roman"/>
          <w:b/>
          <w:bCs/>
          <w:sz w:val="24"/>
          <w:szCs w:val="24"/>
        </w:rPr>
        <w:t>” darbnīcu ar angāru atjaunošana</w:t>
      </w:r>
      <w:r w:rsidR="00001D26">
        <w:rPr>
          <w:rFonts w:ascii="Times New Roman" w:hAnsi="Times New Roman"/>
          <w:b/>
          <w:bCs/>
          <w:sz w:val="24"/>
          <w:szCs w:val="24"/>
        </w:rPr>
        <w:t>”</w:t>
      </w:r>
    </w:p>
    <w:p w:rsidR="00EB31A1" w:rsidRPr="00001D26" w:rsidRDefault="001C226A" w:rsidP="00001D26">
      <w:pPr>
        <w:pStyle w:val="Style8"/>
        <w:widowControl/>
        <w:spacing w:line="240" w:lineRule="auto"/>
        <w:ind w:left="720"/>
        <w:jc w:val="center"/>
        <w:rPr>
          <w:rStyle w:val="FontStyle13"/>
          <w:b/>
          <w:i w:val="0"/>
          <w:sz w:val="28"/>
          <w:szCs w:val="28"/>
          <w:lang w:val="lv-LV"/>
        </w:rPr>
      </w:pPr>
      <w:r w:rsidRPr="00001D26">
        <w:rPr>
          <w:b/>
          <w:sz w:val="22"/>
          <w:szCs w:val="22"/>
          <w:lang w:val="lv-LV"/>
        </w:rPr>
        <w:t xml:space="preserve">Identifikācijas </w:t>
      </w:r>
      <w:r w:rsidRPr="00001D26">
        <w:rPr>
          <w:b/>
          <w:lang w:val="lv-LV"/>
        </w:rPr>
        <w:t>Nr</w:t>
      </w:r>
      <w:r w:rsidR="008E31C2" w:rsidRPr="00001D26">
        <w:rPr>
          <w:b/>
          <w:lang w:val="lv-LV"/>
        </w:rPr>
        <w:t>.</w:t>
      </w:r>
      <w:r w:rsidR="00B95ABA" w:rsidRPr="00001D26">
        <w:rPr>
          <w:b/>
          <w:lang w:val="lv-LV"/>
        </w:rPr>
        <w:t xml:space="preserve"> LLU2015/1</w:t>
      </w:r>
      <w:r w:rsidR="008E31C2" w:rsidRPr="00001D26">
        <w:rPr>
          <w:b/>
          <w:lang w:val="lv-LV"/>
        </w:rPr>
        <w:t>-B</w:t>
      </w:r>
      <w:r w:rsidR="00001D26" w:rsidRPr="00001D26">
        <w:rPr>
          <w:b/>
          <w:lang w:val="lv-LV"/>
        </w:rPr>
        <w:t xml:space="preserve"> </w:t>
      </w:r>
      <w:r w:rsidR="008E31C2" w:rsidRPr="00001D26">
        <w:rPr>
          <w:b/>
          <w:lang w:val="lv-LV"/>
        </w:rPr>
        <w:t>/AK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A625BA" w:rsidRDefault="003364B0" w:rsidP="003364B0">
      <w:pPr>
        <w:pStyle w:val="Style8"/>
        <w:widowControl/>
        <w:spacing w:before="218"/>
        <w:ind w:left="5330" w:hanging="5330"/>
        <w:rPr>
          <w:sz w:val="20"/>
          <w:szCs w:val="20"/>
          <w:lang w:val="lv-LV"/>
        </w:rPr>
      </w:pPr>
      <w:r w:rsidRPr="00A625BA">
        <w:rPr>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6" w:name="OLE_LINK2"/>
      <w:bookmarkStart w:id="7"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1F6FA2">
        <w:rPr>
          <w:rFonts w:ascii="Times New Roman" w:hAnsi="Times New Roman"/>
          <w:sz w:val="22"/>
          <w:szCs w:val="22"/>
        </w:rPr>
        <w:t xml:space="preserve"> _________________________________________</w:t>
      </w:r>
      <w:r w:rsidR="001C226A" w:rsidRPr="00811A56">
        <w:rPr>
          <w:rFonts w:ascii="Times New Roman" w:hAnsi="Times New Roman"/>
          <w:sz w:val="22"/>
          <w:szCs w:val="22"/>
        </w:rPr>
        <w:t>, 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B95ABA">
        <w:rPr>
          <w:rFonts w:ascii="Times New Roman" w:hAnsi="Times New Roman"/>
          <w:b/>
          <w:sz w:val="22"/>
          <w:szCs w:val="22"/>
        </w:rPr>
        <w:t xml:space="preserve"> </w:t>
      </w:r>
      <w:r w:rsidR="00B95ABA" w:rsidRPr="00001D26">
        <w:rPr>
          <w:rFonts w:ascii="Times New Roman" w:hAnsi="Times New Roman"/>
          <w:b/>
          <w:sz w:val="22"/>
          <w:szCs w:val="22"/>
        </w:rPr>
        <w:t>LLU2015</w:t>
      </w:r>
      <w:r w:rsidR="00A625BA" w:rsidRPr="00001D26">
        <w:rPr>
          <w:rFonts w:ascii="Times New Roman" w:hAnsi="Times New Roman"/>
          <w:b/>
          <w:sz w:val="22"/>
          <w:szCs w:val="22"/>
        </w:rPr>
        <w:t>/1</w:t>
      </w:r>
      <w:r w:rsidR="008E31C2" w:rsidRPr="00001D26">
        <w:rPr>
          <w:rFonts w:ascii="Times New Roman" w:hAnsi="Times New Roman"/>
          <w:b/>
          <w:sz w:val="22"/>
          <w:szCs w:val="22"/>
        </w:rPr>
        <w:t>-B</w:t>
      </w:r>
      <w:r w:rsidR="00001D26" w:rsidRPr="00001D26">
        <w:rPr>
          <w:rFonts w:ascii="Times New Roman" w:hAnsi="Times New Roman"/>
          <w:b/>
          <w:sz w:val="22"/>
          <w:szCs w:val="22"/>
        </w:rPr>
        <w:t xml:space="preserve"> </w:t>
      </w:r>
      <w:r w:rsidR="008E31C2" w:rsidRPr="00001D26">
        <w:rPr>
          <w:rFonts w:ascii="Times New Roman" w:hAnsi="Times New Roman"/>
          <w:b/>
          <w:sz w:val="22"/>
          <w:szCs w:val="22"/>
        </w:rPr>
        <w:t>/AK</w:t>
      </w:r>
      <w:r w:rsidRPr="00001D26">
        <w:rPr>
          <w:rFonts w:ascii="Times New Roman" w:hAnsi="Times New Roman"/>
          <w:bCs/>
          <w:i/>
          <w:iCs/>
          <w:sz w:val="22"/>
          <w:szCs w:val="22"/>
        </w:rPr>
        <w:t>,</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1F6FA2">
        <w:rPr>
          <w:rFonts w:ascii="Times New Roman" w:hAnsi="Times New Roman"/>
          <w:noProof/>
          <w:sz w:val="22"/>
          <w:szCs w:val="22"/>
        </w:rPr>
        <w:t>______________________________________</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 xml:space="preserve">pielikumā dotajām tāmēm (1.pielikums), darbu izpildes grafiku (2.pielikums) un atklātajā konkursā (Iepirkuma identifikācijas </w:t>
      </w:r>
      <w:r w:rsidRPr="00001D26">
        <w:rPr>
          <w:rFonts w:ascii="Times New Roman" w:hAnsi="Times New Roman"/>
          <w:noProof/>
          <w:sz w:val="22"/>
          <w:szCs w:val="22"/>
        </w:rPr>
        <w:t>Nr.</w:t>
      </w:r>
      <w:r w:rsidRPr="00001D26">
        <w:rPr>
          <w:rFonts w:ascii="Times New Roman" w:hAnsi="Times New Roman"/>
          <w:b/>
          <w:noProof/>
          <w:sz w:val="22"/>
          <w:szCs w:val="22"/>
        </w:rPr>
        <w:t xml:space="preserve"> </w:t>
      </w:r>
      <w:r w:rsidR="00BE4478" w:rsidRPr="00001D26">
        <w:rPr>
          <w:rFonts w:ascii="Times New Roman" w:hAnsi="Times New Roman"/>
          <w:b/>
          <w:sz w:val="22"/>
          <w:szCs w:val="22"/>
        </w:rPr>
        <w:t>LLU2015/1</w:t>
      </w:r>
      <w:r w:rsidR="008E31C2" w:rsidRPr="00001D26">
        <w:rPr>
          <w:rFonts w:ascii="Times New Roman" w:hAnsi="Times New Roman"/>
          <w:b/>
          <w:sz w:val="22"/>
          <w:szCs w:val="22"/>
        </w:rPr>
        <w:t>-B</w:t>
      </w:r>
      <w:r w:rsidR="00001D26" w:rsidRPr="00001D26">
        <w:rPr>
          <w:rFonts w:ascii="Times New Roman" w:hAnsi="Times New Roman"/>
          <w:b/>
          <w:sz w:val="22"/>
          <w:szCs w:val="22"/>
        </w:rPr>
        <w:t xml:space="preserve"> </w:t>
      </w:r>
      <w:r w:rsidR="008E31C2" w:rsidRPr="00001D26">
        <w:rPr>
          <w:rFonts w:ascii="Times New Roman" w:hAnsi="Times New Roman"/>
          <w:b/>
          <w:sz w:val="22"/>
          <w:szCs w:val="22"/>
        </w:rPr>
        <w:t>/AK</w:t>
      </w:r>
      <w:r w:rsidRPr="00001D26">
        <w:rPr>
          <w:rFonts w:ascii="Times New Roman" w:hAnsi="Times New Roman"/>
          <w:noProof/>
          <w:sz w:val="22"/>
          <w:szCs w:val="22"/>
        </w:rPr>
        <w:t>)</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A625BA"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sz w:val="22"/>
          <w:szCs w:val="22"/>
        </w:rPr>
      </w:pPr>
      <w:r w:rsidRPr="00A625BA">
        <w:rPr>
          <w:rFonts w:ascii="Times New Roman" w:eastAsia="Times New Roman" w:hAnsi="Times New Roman"/>
          <w:iCs/>
          <w:sz w:val="22"/>
          <w:szCs w:val="22"/>
        </w:rPr>
        <w:t xml:space="preserve">Pēdējais maksājums - Ieturētā </w:t>
      </w:r>
      <w:r w:rsidRPr="00A625BA">
        <w:rPr>
          <w:rFonts w:ascii="Times New Roman" w:eastAsia="Times New Roman" w:hAnsi="Times New Roman"/>
          <w:b/>
          <w:bCs/>
          <w:iCs/>
          <w:sz w:val="22"/>
          <w:szCs w:val="22"/>
        </w:rPr>
        <w:t xml:space="preserve">garantijas laika </w:t>
      </w:r>
      <w:r w:rsidRPr="00A625BA">
        <w:rPr>
          <w:rFonts w:ascii="Times New Roman" w:eastAsia="Times New Roman" w:hAnsi="Times New Roman"/>
          <w:iCs/>
          <w:sz w:val="22"/>
          <w:szCs w:val="22"/>
        </w:rPr>
        <w:t xml:space="preserve">garantijas summa 5% (pieci) apmērā no LĪGUMSUMMAS tiek apmaksāta 10 (desmit) darba dienu laikā pēc bankas vai apdrošināšanas sabiedrības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galvojuma</w:t>
      </w:r>
      <w:r w:rsidRPr="00A625BA">
        <w:rPr>
          <w:rFonts w:ascii="Times New Roman" w:eastAsia="Times New Roman" w:hAnsi="Times New Roman"/>
          <w:iCs/>
          <w:sz w:val="22"/>
          <w:szCs w:val="22"/>
        </w:rPr>
        <w:t xml:space="preserve"> uz līgumā noteikto garantijas termiņu iesniegšanas. Ja IZPILDĪTĀJAM kaut kādu iemeslu dēļ pēc darbu nodošanas banka vai apdrošināšanas kompānija neizsniegs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galvojumu,</w:t>
      </w:r>
      <w:r w:rsidRPr="00A625BA">
        <w:rPr>
          <w:rFonts w:ascii="Times New Roman" w:eastAsia="Times New Roman" w:hAnsi="Times New Roman"/>
          <w:iCs/>
          <w:sz w:val="22"/>
          <w:szCs w:val="22"/>
        </w:rPr>
        <w:t xml:space="preserve"> tad ieturētā summa 5% (pieci) apmērā no LĪGUMSUMMAS tiks atgriezta </w:t>
      </w:r>
      <w:r w:rsidRPr="00A625BA">
        <w:rPr>
          <w:rStyle w:val="heading3char0"/>
          <w:rFonts w:ascii="Times New Roman" w:hAnsi="Times New Roman"/>
          <w:iCs/>
          <w:sz w:val="22"/>
          <w:szCs w:val="22"/>
        </w:rPr>
        <w:t xml:space="preserve">10 </w:t>
      </w:r>
      <w:r w:rsidRPr="00A625BA">
        <w:rPr>
          <w:rFonts w:ascii="Times New Roman" w:eastAsia="Times New Roman" w:hAnsi="Times New Roman"/>
          <w:iCs/>
          <w:sz w:val="22"/>
          <w:szCs w:val="22"/>
        </w:rPr>
        <w:t>(desmit) darba dienu laikā pēc garantijas termiņa beigām</w:t>
      </w:r>
      <w:r w:rsidRPr="00A625BA">
        <w:rPr>
          <w:rFonts w:ascii="Times New Roman" w:eastAsia="Times New Roman" w:hAnsi="Times New Roman"/>
          <w:i/>
          <w:iCs/>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Default="004A0E44" w:rsidP="004679F0">
      <w:pPr>
        <w:spacing w:after="0"/>
        <w:jc w:val="center"/>
        <w:rPr>
          <w:rFonts w:ascii="Times New Roman" w:hAnsi="Times New Roman"/>
          <w:bCs/>
          <w:noProof/>
          <w:sz w:val="22"/>
          <w:szCs w:val="22"/>
        </w:rPr>
      </w:pPr>
    </w:p>
    <w:p w:rsidR="00F442D1" w:rsidRPr="004A0E44" w:rsidRDefault="00F442D1"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lastRenderedPageBreak/>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A625BA" w:rsidRDefault="005D4C1A" w:rsidP="004679F0">
      <w:pPr>
        <w:pStyle w:val="BodyTextIndent"/>
        <w:spacing w:before="0" w:after="0"/>
        <w:ind w:left="567" w:firstLine="0"/>
        <w:rPr>
          <w:b/>
          <w:sz w:val="22"/>
          <w:szCs w:val="22"/>
        </w:rPr>
      </w:pPr>
      <w:r w:rsidRPr="00A625BA">
        <w:rPr>
          <w:sz w:val="22"/>
          <w:szCs w:val="22"/>
        </w:rPr>
        <w:t>4.2.11</w:t>
      </w:r>
      <w:r w:rsidR="004A0E44" w:rsidRPr="00A625BA">
        <w:rPr>
          <w:sz w:val="22"/>
          <w:szCs w:val="22"/>
        </w:rPr>
        <w:t>. IZPILDĪTĀJS ar rīkojumu ieceļ sertificētu Atbildīgo būvdarbu vadītāju un viņa vietnieku</w:t>
      </w:r>
      <w:r w:rsidR="00A625BA" w:rsidRPr="00A625BA">
        <w:rPr>
          <w:sz w:val="22"/>
          <w:szCs w:val="22"/>
        </w:rPr>
        <w:t xml:space="preserve">. </w:t>
      </w:r>
      <w:r w:rsidR="004A0E44" w:rsidRPr="00A625BA">
        <w:rPr>
          <w:sz w:val="22"/>
          <w:szCs w:val="22"/>
        </w:rPr>
        <w:t>Būvdarbu vadītāja vietnieks veic būvdarbu vadītāja funkcijas tā prombūtnes laikā;</w:t>
      </w:r>
      <w:r w:rsidR="003F729C" w:rsidRPr="00A625BA">
        <w:rPr>
          <w:sz w:val="22"/>
          <w:szCs w:val="22"/>
        </w:rPr>
        <w:t xml:space="preserve"> </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A625BA" w:rsidRDefault="004A0E44" w:rsidP="00A16905">
      <w:pPr>
        <w:pStyle w:val="BodyTextIndent"/>
        <w:numPr>
          <w:ilvl w:val="1"/>
          <w:numId w:val="14"/>
        </w:numPr>
        <w:tabs>
          <w:tab w:val="left" w:pos="0"/>
          <w:tab w:val="left" w:pos="284"/>
          <w:tab w:val="left" w:pos="426"/>
          <w:tab w:val="left" w:pos="567"/>
        </w:tabs>
        <w:autoSpaceDE/>
        <w:autoSpaceDN/>
        <w:adjustRightInd/>
        <w:spacing w:before="0" w:after="0"/>
        <w:ind w:left="0" w:firstLine="0"/>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A625BA">
        <w:rPr>
          <w:sz w:val="22"/>
          <w:szCs w:val="22"/>
        </w:rPr>
        <w:t>, bet kopsummā ne vairāk kā 10 (desmit) % no LĪGUMSUMMAS.</w:t>
      </w:r>
      <w:r w:rsidR="00BF5A60" w:rsidRPr="00A625BA">
        <w:rPr>
          <w:sz w:val="22"/>
          <w:szCs w:val="22"/>
        </w:rPr>
        <w:t xml:space="preserve"> </w:t>
      </w:r>
    </w:p>
    <w:p w:rsidR="004A0E44" w:rsidRPr="00A625BA"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A625BA">
        <w:rPr>
          <w:sz w:val="22"/>
          <w:szCs w:val="22"/>
        </w:rPr>
        <w:lastRenderedPageBreak/>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w:t>
      </w:r>
      <w:r w:rsidR="003F729C" w:rsidRPr="00A625BA">
        <w:rPr>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A625BA" w:rsidRDefault="00900195" w:rsidP="00F47E4F">
      <w:pPr>
        <w:pStyle w:val="tv213"/>
        <w:spacing w:before="0" w:beforeAutospacing="0" w:after="0" w:afterAutospacing="0"/>
        <w:jc w:val="both"/>
        <w:rPr>
          <w:sz w:val="22"/>
          <w:szCs w:val="22"/>
        </w:rPr>
      </w:pPr>
      <w:r w:rsidRPr="00A625BA">
        <w:rPr>
          <w:sz w:val="22"/>
          <w:szCs w:val="22"/>
        </w:rPr>
        <w:t>4.10.2. J</w:t>
      </w:r>
      <w:r w:rsidR="00F47E4F" w:rsidRPr="00A625BA">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lastRenderedPageBreak/>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A625BA"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w:t>
      </w:r>
      <w:r w:rsidR="00370106" w:rsidRPr="00A625BA">
        <w:rPr>
          <w:noProof/>
          <w:sz w:val="22"/>
          <w:szCs w:val="22"/>
        </w:rPr>
        <w:t xml:space="preserve">laika </w:t>
      </w:r>
      <w:r w:rsidR="00370106" w:rsidRPr="00A625BA">
        <w:rPr>
          <w:bCs/>
          <w:iCs/>
          <w:sz w:val="22"/>
          <w:szCs w:val="22"/>
        </w:rPr>
        <w:t>garantiju</w:t>
      </w:r>
      <w:r w:rsidRPr="00A625BA">
        <w:rPr>
          <w:noProof/>
          <w:sz w:val="22"/>
          <w:szCs w:val="22"/>
        </w:rPr>
        <w:t xml:space="preserve"> </w:t>
      </w:r>
      <w:r w:rsidR="005E6720" w:rsidRPr="00A625BA">
        <w:rPr>
          <w:noProof/>
          <w:sz w:val="22"/>
          <w:szCs w:val="22"/>
        </w:rPr>
        <w:t>vai galvojumu</w:t>
      </w:r>
      <w:r w:rsidRPr="00A625BA">
        <w:rPr>
          <w:noProof/>
          <w:sz w:val="22"/>
          <w:szCs w:val="22"/>
        </w:rPr>
        <w:t>.</w:t>
      </w:r>
      <w:r w:rsidR="00370106" w:rsidRPr="00A625BA">
        <w:rPr>
          <w:noProof/>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lastRenderedPageBreak/>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lastRenderedPageBreak/>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6"/>
      <w:bookmarkEnd w:id="7"/>
    </w:p>
    <w:sectPr w:rsidR="004A0E44" w:rsidSect="00D63384">
      <w:footerReference w:type="default" r:id="rId22"/>
      <w:pgSz w:w="11906" w:h="16838" w:code="9"/>
      <w:pgMar w:top="851"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743" w:rsidRDefault="00454743">
      <w:pPr>
        <w:spacing w:after="0"/>
      </w:pPr>
      <w:r>
        <w:separator/>
      </w:r>
    </w:p>
  </w:endnote>
  <w:endnote w:type="continuationSeparator" w:id="0">
    <w:p w:rsidR="00454743" w:rsidRDefault="004547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B2B" w:rsidRDefault="0003667C">
    <w:pPr>
      <w:pStyle w:val="Footer"/>
      <w:jc w:val="center"/>
    </w:pPr>
    <w:fldSimple w:instr=" PAGE   \* MERGEFORMAT ">
      <w:r w:rsidR="00F442D1">
        <w:rPr>
          <w:noProof/>
        </w:rPr>
        <w:t>21</w:t>
      </w:r>
    </w:fldSimple>
  </w:p>
  <w:p w:rsidR="000B5B2B" w:rsidRDefault="000B5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743" w:rsidRDefault="00454743">
      <w:pPr>
        <w:spacing w:after="0"/>
      </w:pPr>
      <w:r>
        <w:separator/>
      </w:r>
    </w:p>
  </w:footnote>
  <w:footnote w:type="continuationSeparator" w:id="0">
    <w:p w:rsidR="00454743" w:rsidRDefault="0045474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B4A0D9D"/>
    <w:multiLevelType w:val="hybridMultilevel"/>
    <w:tmpl w:val="BA4A2616"/>
    <w:lvl w:ilvl="0" w:tplc="81703C1E">
      <w:start w:val="1"/>
      <w:numFmt w:val="decimal"/>
      <w:lvlText w:val="%1."/>
      <w:lvlJc w:val="left"/>
      <w:pPr>
        <w:ind w:left="1494" w:hanging="360"/>
      </w:pPr>
      <w:rPr>
        <w:rFonts w:hint="default"/>
        <w:b w:val="0"/>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1">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8D35AB"/>
    <w:multiLevelType w:val="hybridMultilevel"/>
    <w:tmpl w:val="61206D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1"/>
  </w:num>
  <w:num w:numId="17">
    <w:abstractNumId w:val="13"/>
  </w:num>
  <w:num w:numId="18">
    <w:abstractNumId w:val="14"/>
  </w:num>
  <w:num w:numId="19">
    <w:abstractNumId w:val="32"/>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26"/>
    <w:rsid w:val="00001DC6"/>
    <w:rsid w:val="00003BFE"/>
    <w:rsid w:val="0000512D"/>
    <w:rsid w:val="000064D6"/>
    <w:rsid w:val="00006CFA"/>
    <w:rsid w:val="00011663"/>
    <w:rsid w:val="000137D6"/>
    <w:rsid w:val="000143C9"/>
    <w:rsid w:val="00014C05"/>
    <w:rsid w:val="00014C90"/>
    <w:rsid w:val="000152D5"/>
    <w:rsid w:val="000154E6"/>
    <w:rsid w:val="000156AC"/>
    <w:rsid w:val="00017DA3"/>
    <w:rsid w:val="00017DA5"/>
    <w:rsid w:val="00022124"/>
    <w:rsid w:val="00022CAE"/>
    <w:rsid w:val="00024E91"/>
    <w:rsid w:val="000254AD"/>
    <w:rsid w:val="000258C9"/>
    <w:rsid w:val="000304AD"/>
    <w:rsid w:val="000310A4"/>
    <w:rsid w:val="00031C5C"/>
    <w:rsid w:val="00032A96"/>
    <w:rsid w:val="00032C3C"/>
    <w:rsid w:val="000332E5"/>
    <w:rsid w:val="0003387D"/>
    <w:rsid w:val="00033CDA"/>
    <w:rsid w:val="00035765"/>
    <w:rsid w:val="0003667C"/>
    <w:rsid w:val="00036E73"/>
    <w:rsid w:val="00037ED7"/>
    <w:rsid w:val="00040BE9"/>
    <w:rsid w:val="00040C93"/>
    <w:rsid w:val="00045322"/>
    <w:rsid w:val="00045423"/>
    <w:rsid w:val="00045535"/>
    <w:rsid w:val="00047EA8"/>
    <w:rsid w:val="0005006A"/>
    <w:rsid w:val="00053196"/>
    <w:rsid w:val="00053FD3"/>
    <w:rsid w:val="0005424B"/>
    <w:rsid w:val="0005479A"/>
    <w:rsid w:val="00055D36"/>
    <w:rsid w:val="0006684A"/>
    <w:rsid w:val="00066950"/>
    <w:rsid w:val="00067D9A"/>
    <w:rsid w:val="0007291F"/>
    <w:rsid w:val="000735B1"/>
    <w:rsid w:val="00073E16"/>
    <w:rsid w:val="00080403"/>
    <w:rsid w:val="00081A9D"/>
    <w:rsid w:val="000820EC"/>
    <w:rsid w:val="000828EA"/>
    <w:rsid w:val="00082EFC"/>
    <w:rsid w:val="000833AB"/>
    <w:rsid w:val="00086571"/>
    <w:rsid w:val="00086A13"/>
    <w:rsid w:val="000917F1"/>
    <w:rsid w:val="000939CF"/>
    <w:rsid w:val="00093CAC"/>
    <w:rsid w:val="00094579"/>
    <w:rsid w:val="0009612E"/>
    <w:rsid w:val="00096F30"/>
    <w:rsid w:val="000972B3"/>
    <w:rsid w:val="00097F58"/>
    <w:rsid w:val="000A060A"/>
    <w:rsid w:val="000A49E1"/>
    <w:rsid w:val="000A5620"/>
    <w:rsid w:val="000A6892"/>
    <w:rsid w:val="000A71E4"/>
    <w:rsid w:val="000A7572"/>
    <w:rsid w:val="000B0B07"/>
    <w:rsid w:val="000B18D6"/>
    <w:rsid w:val="000B3989"/>
    <w:rsid w:val="000B3B35"/>
    <w:rsid w:val="000B3F01"/>
    <w:rsid w:val="000B4022"/>
    <w:rsid w:val="000B552F"/>
    <w:rsid w:val="000B5B2B"/>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08D"/>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5BC"/>
    <w:rsid w:val="0014367E"/>
    <w:rsid w:val="00143694"/>
    <w:rsid w:val="001445EF"/>
    <w:rsid w:val="00145C8E"/>
    <w:rsid w:val="00146D01"/>
    <w:rsid w:val="00147E58"/>
    <w:rsid w:val="001514C4"/>
    <w:rsid w:val="00151935"/>
    <w:rsid w:val="00152B47"/>
    <w:rsid w:val="00152DC2"/>
    <w:rsid w:val="00153264"/>
    <w:rsid w:val="001533C1"/>
    <w:rsid w:val="001545D0"/>
    <w:rsid w:val="00154D11"/>
    <w:rsid w:val="001559FE"/>
    <w:rsid w:val="00156C7C"/>
    <w:rsid w:val="001577A5"/>
    <w:rsid w:val="00160044"/>
    <w:rsid w:val="00160773"/>
    <w:rsid w:val="00162697"/>
    <w:rsid w:val="0016367A"/>
    <w:rsid w:val="0016469F"/>
    <w:rsid w:val="00164B3E"/>
    <w:rsid w:val="001719CF"/>
    <w:rsid w:val="0017413B"/>
    <w:rsid w:val="0017452B"/>
    <w:rsid w:val="00174DAA"/>
    <w:rsid w:val="001756DD"/>
    <w:rsid w:val="00175D27"/>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5A2"/>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2F83"/>
    <w:rsid w:val="001F65F8"/>
    <w:rsid w:val="001F6FA2"/>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CC2"/>
    <w:rsid w:val="00230D41"/>
    <w:rsid w:val="00232A95"/>
    <w:rsid w:val="00233196"/>
    <w:rsid w:val="002333A1"/>
    <w:rsid w:val="002343DE"/>
    <w:rsid w:val="00236E8D"/>
    <w:rsid w:val="00237083"/>
    <w:rsid w:val="002372CD"/>
    <w:rsid w:val="0024012E"/>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67E0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9A"/>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B7E5F"/>
    <w:rsid w:val="002C1524"/>
    <w:rsid w:val="002C1BEF"/>
    <w:rsid w:val="002C3DBD"/>
    <w:rsid w:val="002C471F"/>
    <w:rsid w:val="002C5F97"/>
    <w:rsid w:val="002C74E8"/>
    <w:rsid w:val="002D6BAE"/>
    <w:rsid w:val="002D709B"/>
    <w:rsid w:val="002E112C"/>
    <w:rsid w:val="002E3449"/>
    <w:rsid w:val="002E38BE"/>
    <w:rsid w:val="002E5DF6"/>
    <w:rsid w:val="002F0140"/>
    <w:rsid w:val="002F0487"/>
    <w:rsid w:val="002F1BC7"/>
    <w:rsid w:val="002F31E5"/>
    <w:rsid w:val="002F3ADA"/>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05C"/>
    <w:rsid w:val="00360D91"/>
    <w:rsid w:val="00361E7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5F95"/>
    <w:rsid w:val="003D7E5C"/>
    <w:rsid w:val="003E04E4"/>
    <w:rsid w:val="003E109D"/>
    <w:rsid w:val="003E2B46"/>
    <w:rsid w:val="003E4645"/>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0CF"/>
    <w:rsid w:val="00411DCE"/>
    <w:rsid w:val="00411E7B"/>
    <w:rsid w:val="00412741"/>
    <w:rsid w:val="004135CA"/>
    <w:rsid w:val="00416589"/>
    <w:rsid w:val="00416B22"/>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5350"/>
    <w:rsid w:val="00446073"/>
    <w:rsid w:val="004475F7"/>
    <w:rsid w:val="00447636"/>
    <w:rsid w:val="00447E91"/>
    <w:rsid w:val="00453334"/>
    <w:rsid w:val="00453768"/>
    <w:rsid w:val="00454441"/>
    <w:rsid w:val="00454743"/>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AB5"/>
    <w:rsid w:val="004D1DC4"/>
    <w:rsid w:val="004D29A5"/>
    <w:rsid w:val="004D527E"/>
    <w:rsid w:val="004D6A24"/>
    <w:rsid w:val="004D79FB"/>
    <w:rsid w:val="004E00C8"/>
    <w:rsid w:val="004E0DBE"/>
    <w:rsid w:val="004E22B3"/>
    <w:rsid w:val="004E3BDB"/>
    <w:rsid w:val="004E4358"/>
    <w:rsid w:val="004E4492"/>
    <w:rsid w:val="004E47AF"/>
    <w:rsid w:val="004E55FE"/>
    <w:rsid w:val="004E5612"/>
    <w:rsid w:val="004E5EF4"/>
    <w:rsid w:val="004E772D"/>
    <w:rsid w:val="004E7D96"/>
    <w:rsid w:val="004F073C"/>
    <w:rsid w:val="004F0B94"/>
    <w:rsid w:val="004F1465"/>
    <w:rsid w:val="004F292A"/>
    <w:rsid w:val="004F3169"/>
    <w:rsid w:val="004F5EA3"/>
    <w:rsid w:val="00500398"/>
    <w:rsid w:val="00500A9D"/>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569BC"/>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6AB"/>
    <w:rsid w:val="005878D0"/>
    <w:rsid w:val="00591EF2"/>
    <w:rsid w:val="005924C3"/>
    <w:rsid w:val="00592E51"/>
    <w:rsid w:val="00593DED"/>
    <w:rsid w:val="0059444D"/>
    <w:rsid w:val="00595DE9"/>
    <w:rsid w:val="00596713"/>
    <w:rsid w:val="00597248"/>
    <w:rsid w:val="005A01CB"/>
    <w:rsid w:val="005A128D"/>
    <w:rsid w:val="005A2118"/>
    <w:rsid w:val="005A271F"/>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27D"/>
    <w:rsid w:val="005C5B2D"/>
    <w:rsid w:val="005C5FE5"/>
    <w:rsid w:val="005C67BD"/>
    <w:rsid w:val="005C72C7"/>
    <w:rsid w:val="005C7E75"/>
    <w:rsid w:val="005D0166"/>
    <w:rsid w:val="005D180C"/>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6F63"/>
    <w:rsid w:val="00607723"/>
    <w:rsid w:val="00610555"/>
    <w:rsid w:val="00611DD3"/>
    <w:rsid w:val="00612A3E"/>
    <w:rsid w:val="00613357"/>
    <w:rsid w:val="006135E9"/>
    <w:rsid w:val="00614D5B"/>
    <w:rsid w:val="00617B2D"/>
    <w:rsid w:val="00617DFE"/>
    <w:rsid w:val="00620328"/>
    <w:rsid w:val="006204AA"/>
    <w:rsid w:val="00620701"/>
    <w:rsid w:val="00623312"/>
    <w:rsid w:val="00623FB8"/>
    <w:rsid w:val="0062408E"/>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477"/>
    <w:rsid w:val="006445B5"/>
    <w:rsid w:val="00644A37"/>
    <w:rsid w:val="0064507E"/>
    <w:rsid w:val="00645CF6"/>
    <w:rsid w:val="00646498"/>
    <w:rsid w:val="00646A0D"/>
    <w:rsid w:val="00647CEC"/>
    <w:rsid w:val="00651252"/>
    <w:rsid w:val="006514FA"/>
    <w:rsid w:val="00653C29"/>
    <w:rsid w:val="0065532C"/>
    <w:rsid w:val="006568BB"/>
    <w:rsid w:val="00656E7B"/>
    <w:rsid w:val="0065707F"/>
    <w:rsid w:val="00660C7A"/>
    <w:rsid w:val="00661F07"/>
    <w:rsid w:val="006625C5"/>
    <w:rsid w:val="006626D1"/>
    <w:rsid w:val="006634A4"/>
    <w:rsid w:val="00664B7B"/>
    <w:rsid w:val="00665565"/>
    <w:rsid w:val="00665849"/>
    <w:rsid w:val="0066762B"/>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66CA"/>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54A"/>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7EA"/>
    <w:rsid w:val="00713FCA"/>
    <w:rsid w:val="00714714"/>
    <w:rsid w:val="00716194"/>
    <w:rsid w:val="00717148"/>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5B55"/>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4ABC"/>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0F04"/>
    <w:rsid w:val="007A46E9"/>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1C14"/>
    <w:rsid w:val="007E3CE9"/>
    <w:rsid w:val="007E57A7"/>
    <w:rsid w:val="007E5A92"/>
    <w:rsid w:val="007E6073"/>
    <w:rsid w:val="007F0785"/>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1998"/>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4E4F"/>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D7D19"/>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4472"/>
    <w:rsid w:val="0098576F"/>
    <w:rsid w:val="009915C1"/>
    <w:rsid w:val="009919C9"/>
    <w:rsid w:val="00992460"/>
    <w:rsid w:val="00993C0D"/>
    <w:rsid w:val="009A0F9E"/>
    <w:rsid w:val="009A12BC"/>
    <w:rsid w:val="009A1847"/>
    <w:rsid w:val="009A1E6A"/>
    <w:rsid w:val="009A26D6"/>
    <w:rsid w:val="009A4EFB"/>
    <w:rsid w:val="009A6457"/>
    <w:rsid w:val="009B1EF1"/>
    <w:rsid w:val="009B289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3E9A"/>
    <w:rsid w:val="00A44BC5"/>
    <w:rsid w:val="00A4576A"/>
    <w:rsid w:val="00A479A3"/>
    <w:rsid w:val="00A5184A"/>
    <w:rsid w:val="00A5234C"/>
    <w:rsid w:val="00A52839"/>
    <w:rsid w:val="00A537EE"/>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70D"/>
    <w:rsid w:val="00AB69DC"/>
    <w:rsid w:val="00AB6AC3"/>
    <w:rsid w:val="00AB78C2"/>
    <w:rsid w:val="00AB7E17"/>
    <w:rsid w:val="00AC066F"/>
    <w:rsid w:val="00AC0961"/>
    <w:rsid w:val="00AC26E8"/>
    <w:rsid w:val="00AC2C91"/>
    <w:rsid w:val="00AC301E"/>
    <w:rsid w:val="00AC35A1"/>
    <w:rsid w:val="00AC3C28"/>
    <w:rsid w:val="00AC53D6"/>
    <w:rsid w:val="00AC618E"/>
    <w:rsid w:val="00AC7C15"/>
    <w:rsid w:val="00AD0483"/>
    <w:rsid w:val="00AD069C"/>
    <w:rsid w:val="00AD1585"/>
    <w:rsid w:val="00AD1A08"/>
    <w:rsid w:val="00AD1BD2"/>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213"/>
    <w:rsid w:val="00B023E6"/>
    <w:rsid w:val="00B03FEE"/>
    <w:rsid w:val="00B0491A"/>
    <w:rsid w:val="00B054DD"/>
    <w:rsid w:val="00B05BAA"/>
    <w:rsid w:val="00B05F13"/>
    <w:rsid w:val="00B10B24"/>
    <w:rsid w:val="00B10E19"/>
    <w:rsid w:val="00B12EA2"/>
    <w:rsid w:val="00B1668A"/>
    <w:rsid w:val="00B16865"/>
    <w:rsid w:val="00B16E1C"/>
    <w:rsid w:val="00B17F8B"/>
    <w:rsid w:val="00B2002B"/>
    <w:rsid w:val="00B2144F"/>
    <w:rsid w:val="00B2222A"/>
    <w:rsid w:val="00B22BCB"/>
    <w:rsid w:val="00B236A6"/>
    <w:rsid w:val="00B23AD4"/>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BF4"/>
    <w:rsid w:val="00B75F70"/>
    <w:rsid w:val="00B765B4"/>
    <w:rsid w:val="00B77644"/>
    <w:rsid w:val="00B77E1E"/>
    <w:rsid w:val="00B8144B"/>
    <w:rsid w:val="00B81FD8"/>
    <w:rsid w:val="00B82255"/>
    <w:rsid w:val="00B82C92"/>
    <w:rsid w:val="00B83222"/>
    <w:rsid w:val="00B8363F"/>
    <w:rsid w:val="00B83711"/>
    <w:rsid w:val="00B85BB7"/>
    <w:rsid w:val="00B86453"/>
    <w:rsid w:val="00B86D15"/>
    <w:rsid w:val="00B91092"/>
    <w:rsid w:val="00B9202A"/>
    <w:rsid w:val="00B92644"/>
    <w:rsid w:val="00B9295A"/>
    <w:rsid w:val="00B93517"/>
    <w:rsid w:val="00B9351D"/>
    <w:rsid w:val="00B940CA"/>
    <w:rsid w:val="00B949F8"/>
    <w:rsid w:val="00B94A9C"/>
    <w:rsid w:val="00B95ABA"/>
    <w:rsid w:val="00B95DE1"/>
    <w:rsid w:val="00B97392"/>
    <w:rsid w:val="00BA0A6C"/>
    <w:rsid w:val="00BA10F3"/>
    <w:rsid w:val="00BA1462"/>
    <w:rsid w:val="00BA1821"/>
    <w:rsid w:val="00BA1A5C"/>
    <w:rsid w:val="00BA1E3A"/>
    <w:rsid w:val="00BA394A"/>
    <w:rsid w:val="00BA56ED"/>
    <w:rsid w:val="00BA58A3"/>
    <w:rsid w:val="00BA6FFC"/>
    <w:rsid w:val="00BB0711"/>
    <w:rsid w:val="00BB59FE"/>
    <w:rsid w:val="00BB675B"/>
    <w:rsid w:val="00BB6B07"/>
    <w:rsid w:val="00BB6B90"/>
    <w:rsid w:val="00BB7139"/>
    <w:rsid w:val="00BC2C20"/>
    <w:rsid w:val="00BC4103"/>
    <w:rsid w:val="00BC41F7"/>
    <w:rsid w:val="00BC436C"/>
    <w:rsid w:val="00BC586E"/>
    <w:rsid w:val="00BC67F1"/>
    <w:rsid w:val="00BD05A8"/>
    <w:rsid w:val="00BD2D56"/>
    <w:rsid w:val="00BD31BD"/>
    <w:rsid w:val="00BD7DEF"/>
    <w:rsid w:val="00BE0100"/>
    <w:rsid w:val="00BE07CD"/>
    <w:rsid w:val="00BE26A6"/>
    <w:rsid w:val="00BE33A5"/>
    <w:rsid w:val="00BE43F5"/>
    <w:rsid w:val="00BE4478"/>
    <w:rsid w:val="00BE52F0"/>
    <w:rsid w:val="00BE5862"/>
    <w:rsid w:val="00BE63AB"/>
    <w:rsid w:val="00BE71BC"/>
    <w:rsid w:val="00BE7461"/>
    <w:rsid w:val="00BE76B7"/>
    <w:rsid w:val="00BF006E"/>
    <w:rsid w:val="00BF01D5"/>
    <w:rsid w:val="00BF04A3"/>
    <w:rsid w:val="00BF2E6C"/>
    <w:rsid w:val="00BF3B8B"/>
    <w:rsid w:val="00BF4B45"/>
    <w:rsid w:val="00BF4E4B"/>
    <w:rsid w:val="00BF5A60"/>
    <w:rsid w:val="00BF6444"/>
    <w:rsid w:val="00BF7661"/>
    <w:rsid w:val="00C007DD"/>
    <w:rsid w:val="00C0370F"/>
    <w:rsid w:val="00C0383C"/>
    <w:rsid w:val="00C042F3"/>
    <w:rsid w:val="00C0528E"/>
    <w:rsid w:val="00C0661E"/>
    <w:rsid w:val="00C06805"/>
    <w:rsid w:val="00C0757C"/>
    <w:rsid w:val="00C103A4"/>
    <w:rsid w:val="00C107DF"/>
    <w:rsid w:val="00C10AFF"/>
    <w:rsid w:val="00C11599"/>
    <w:rsid w:val="00C11CE6"/>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07"/>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53F6"/>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4F06"/>
    <w:rsid w:val="00CA56A6"/>
    <w:rsid w:val="00CA7C86"/>
    <w:rsid w:val="00CA7D19"/>
    <w:rsid w:val="00CB0477"/>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4CD6"/>
    <w:rsid w:val="00CC5343"/>
    <w:rsid w:val="00CC5556"/>
    <w:rsid w:val="00CC5D2A"/>
    <w:rsid w:val="00CC67C8"/>
    <w:rsid w:val="00CC7A9B"/>
    <w:rsid w:val="00CC7FDC"/>
    <w:rsid w:val="00CD0AB1"/>
    <w:rsid w:val="00CD0D52"/>
    <w:rsid w:val="00CD1F30"/>
    <w:rsid w:val="00CD2D41"/>
    <w:rsid w:val="00CD3182"/>
    <w:rsid w:val="00CD4AC7"/>
    <w:rsid w:val="00CD55D6"/>
    <w:rsid w:val="00CD5F08"/>
    <w:rsid w:val="00CD6F70"/>
    <w:rsid w:val="00CE0B0E"/>
    <w:rsid w:val="00CE0E03"/>
    <w:rsid w:val="00CE396F"/>
    <w:rsid w:val="00CE6235"/>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679C"/>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3384"/>
    <w:rsid w:val="00D64296"/>
    <w:rsid w:val="00D64CA4"/>
    <w:rsid w:val="00D65149"/>
    <w:rsid w:val="00D66ACE"/>
    <w:rsid w:val="00D674F3"/>
    <w:rsid w:val="00D67BAB"/>
    <w:rsid w:val="00D71A76"/>
    <w:rsid w:val="00D72933"/>
    <w:rsid w:val="00D746F7"/>
    <w:rsid w:val="00D74DA0"/>
    <w:rsid w:val="00D7530D"/>
    <w:rsid w:val="00D7572F"/>
    <w:rsid w:val="00D76187"/>
    <w:rsid w:val="00D76268"/>
    <w:rsid w:val="00D76D29"/>
    <w:rsid w:val="00D80B15"/>
    <w:rsid w:val="00D81612"/>
    <w:rsid w:val="00D83271"/>
    <w:rsid w:val="00D83526"/>
    <w:rsid w:val="00D84F47"/>
    <w:rsid w:val="00D85AC1"/>
    <w:rsid w:val="00D86DF7"/>
    <w:rsid w:val="00D87E2B"/>
    <w:rsid w:val="00D9033F"/>
    <w:rsid w:val="00D9039B"/>
    <w:rsid w:val="00D9081C"/>
    <w:rsid w:val="00D92C0B"/>
    <w:rsid w:val="00D92CC4"/>
    <w:rsid w:val="00D9383D"/>
    <w:rsid w:val="00D938D0"/>
    <w:rsid w:val="00D93BFB"/>
    <w:rsid w:val="00D940F8"/>
    <w:rsid w:val="00D957A3"/>
    <w:rsid w:val="00D9595C"/>
    <w:rsid w:val="00D95BC7"/>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129E"/>
    <w:rsid w:val="00DF472D"/>
    <w:rsid w:val="00DF6E51"/>
    <w:rsid w:val="00E047FF"/>
    <w:rsid w:val="00E06E89"/>
    <w:rsid w:val="00E079F1"/>
    <w:rsid w:val="00E107FC"/>
    <w:rsid w:val="00E10CCF"/>
    <w:rsid w:val="00E11429"/>
    <w:rsid w:val="00E1265A"/>
    <w:rsid w:val="00E137B0"/>
    <w:rsid w:val="00E153DD"/>
    <w:rsid w:val="00E170F4"/>
    <w:rsid w:val="00E1751A"/>
    <w:rsid w:val="00E17631"/>
    <w:rsid w:val="00E17935"/>
    <w:rsid w:val="00E23A5E"/>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2D1B"/>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3229"/>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42D1"/>
    <w:rsid w:val="00F45BD7"/>
    <w:rsid w:val="00F4614A"/>
    <w:rsid w:val="00F474C4"/>
    <w:rsid w:val="00F47E4F"/>
    <w:rsid w:val="00F503A8"/>
    <w:rsid w:val="00F509E7"/>
    <w:rsid w:val="00F52351"/>
    <w:rsid w:val="00F55C9E"/>
    <w:rsid w:val="00F563CB"/>
    <w:rsid w:val="00F57478"/>
    <w:rsid w:val="00F57C59"/>
    <w:rsid w:val="00F57D4D"/>
    <w:rsid w:val="00F626FC"/>
    <w:rsid w:val="00F62815"/>
    <w:rsid w:val="00F631AE"/>
    <w:rsid w:val="00F640D0"/>
    <w:rsid w:val="00F64489"/>
    <w:rsid w:val="00F67613"/>
    <w:rsid w:val="00F71EF9"/>
    <w:rsid w:val="00F72372"/>
    <w:rsid w:val="00F741BF"/>
    <w:rsid w:val="00F74F94"/>
    <w:rsid w:val="00F7534E"/>
    <w:rsid w:val="00F7598B"/>
    <w:rsid w:val="00F75BF9"/>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7E0"/>
    <w:rsid w:val="00FD1E1B"/>
    <w:rsid w:val="00FD2542"/>
    <w:rsid w:val="00FD3CD0"/>
    <w:rsid w:val="00FD51D0"/>
    <w:rsid w:val="00FD6633"/>
    <w:rsid w:val="00FD6A29"/>
    <w:rsid w:val="00FD7AED"/>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0491907">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36672991">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FD61-C3FC-45FC-9AAB-1730F2CC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25</Pages>
  <Words>37766</Words>
  <Characters>21528</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59176</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17</cp:revision>
  <cp:lastPrinted>2015-02-12T11:54:00Z</cp:lastPrinted>
  <dcterms:created xsi:type="dcterms:W3CDTF">2015-02-04T09:31:00Z</dcterms:created>
  <dcterms:modified xsi:type="dcterms:W3CDTF">2015-02-17T14:13:00Z</dcterms:modified>
</cp:coreProperties>
</file>