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0C7210">
        <w:rPr>
          <w:rFonts w:ascii="Times New Roman" w:hAnsi="Times New Roman"/>
          <w:b/>
          <w:sz w:val="24"/>
          <w:szCs w:val="24"/>
        </w:rPr>
        <w:t>LLU 2015/3-B/objekti</w:t>
      </w:r>
    </w:p>
    <w:p w:rsidR="000C7210" w:rsidRDefault="0048425A" w:rsidP="0048425A">
      <w:pPr>
        <w:jc w:val="center"/>
        <w:rPr>
          <w:b/>
          <w:sz w:val="24"/>
          <w:szCs w:val="24"/>
        </w:rPr>
      </w:pPr>
      <w:r w:rsidRPr="00053658">
        <w:rPr>
          <w:b/>
          <w:sz w:val="24"/>
          <w:szCs w:val="24"/>
        </w:rPr>
        <w:t xml:space="preserve">LLU </w:t>
      </w:r>
      <w:r w:rsidR="000C7210">
        <w:rPr>
          <w:b/>
          <w:sz w:val="24"/>
          <w:szCs w:val="24"/>
        </w:rPr>
        <w:t>VMF Anatomikuma ventilācijas sistēmas un jumta vienkāršotā atjaunošana</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Default="00053658" w:rsidP="00D042E7">
      <w:pPr>
        <w:numPr>
          <w:ilvl w:val="0"/>
          <w:numId w:val="2"/>
        </w:numPr>
        <w:tabs>
          <w:tab w:val="clear" w:pos="720"/>
          <w:tab w:val="num" w:pos="284"/>
        </w:tabs>
        <w:ind w:hanging="720"/>
        <w:jc w:val="both"/>
        <w:rPr>
          <w:b/>
          <w:sz w:val="16"/>
          <w:szCs w:val="16"/>
        </w:rPr>
      </w:pPr>
      <w:r w:rsidRPr="00D1191B">
        <w:rPr>
          <w:b/>
          <w:sz w:val="24"/>
          <w:szCs w:val="24"/>
        </w:rPr>
        <w:t xml:space="preserve">Iepirkuma identifikācijas numurs: </w:t>
      </w:r>
      <w:r w:rsidR="0013103B" w:rsidRPr="00D1191B">
        <w:rPr>
          <w:b/>
          <w:sz w:val="24"/>
          <w:szCs w:val="24"/>
        </w:rPr>
        <w:t xml:space="preserve">LLU </w:t>
      </w:r>
      <w:r w:rsidR="000C7210">
        <w:rPr>
          <w:b/>
          <w:sz w:val="24"/>
          <w:szCs w:val="24"/>
        </w:rPr>
        <w:t>2015/3</w:t>
      </w:r>
      <w:r w:rsidRPr="00D1191B">
        <w:rPr>
          <w:b/>
          <w:sz w:val="24"/>
          <w:szCs w:val="24"/>
        </w:rPr>
        <w:t>-</w:t>
      </w:r>
      <w:r w:rsidR="0013103B" w:rsidRPr="00D1191B">
        <w:rPr>
          <w:b/>
          <w:sz w:val="24"/>
          <w:szCs w:val="24"/>
        </w:rPr>
        <w:t>B</w:t>
      </w:r>
      <w:r w:rsidR="00170904" w:rsidRPr="00D1191B">
        <w:rPr>
          <w:b/>
          <w:sz w:val="24"/>
          <w:szCs w:val="24"/>
        </w:rPr>
        <w:t>/</w:t>
      </w:r>
      <w:r w:rsidR="000C7210">
        <w:rPr>
          <w:b/>
          <w:sz w:val="24"/>
          <w:szCs w:val="24"/>
        </w:rPr>
        <w:t>objekti</w:t>
      </w: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t>Reģ.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Pr="00C65759" w:rsidRDefault="00444271" w:rsidP="00444271">
      <w:pPr>
        <w:pStyle w:val="ListParagraph"/>
        <w:numPr>
          <w:ilvl w:val="1"/>
          <w:numId w:val="4"/>
        </w:numPr>
        <w:tabs>
          <w:tab w:val="left" w:pos="426"/>
        </w:tabs>
        <w:ind w:left="0" w:firstLine="0"/>
        <w:jc w:val="both"/>
        <w:rPr>
          <w:sz w:val="24"/>
          <w:szCs w:val="24"/>
        </w:rPr>
      </w:pPr>
      <w:r w:rsidRPr="00C65759">
        <w:rPr>
          <w:sz w:val="24"/>
          <w:szCs w:val="24"/>
        </w:rPr>
        <w:t>Iepirkumu organizē un veic LLU iepirkumu komisija izveidota ar 201</w:t>
      </w:r>
      <w:r w:rsidR="000C7210">
        <w:rPr>
          <w:sz w:val="24"/>
          <w:szCs w:val="24"/>
        </w:rPr>
        <w:t>5</w:t>
      </w:r>
      <w:r w:rsidRPr="00C65759">
        <w:rPr>
          <w:sz w:val="24"/>
          <w:szCs w:val="24"/>
        </w:rPr>
        <w:t>.gada</w:t>
      </w:r>
      <w:r w:rsidR="000C7210">
        <w:rPr>
          <w:sz w:val="24"/>
          <w:szCs w:val="24"/>
        </w:rPr>
        <w:t xml:space="preserve"> 11</w:t>
      </w:r>
      <w:r w:rsidR="00413FD7">
        <w:rPr>
          <w:sz w:val="24"/>
          <w:szCs w:val="24"/>
        </w:rPr>
        <w:t>.</w:t>
      </w:r>
      <w:r w:rsidR="000C7210">
        <w:rPr>
          <w:sz w:val="24"/>
          <w:szCs w:val="24"/>
        </w:rPr>
        <w:t xml:space="preserve"> marta</w:t>
      </w:r>
      <w:r w:rsidR="00C65759" w:rsidRPr="00C65759">
        <w:rPr>
          <w:sz w:val="24"/>
          <w:szCs w:val="24"/>
        </w:rPr>
        <w:t xml:space="preserve"> </w:t>
      </w:r>
      <w:r w:rsidRPr="00C65759">
        <w:rPr>
          <w:sz w:val="24"/>
          <w:szCs w:val="24"/>
        </w:rPr>
        <w:t>LLU</w:t>
      </w:r>
      <w:r w:rsidR="001C7B72" w:rsidRPr="00C65759">
        <w:rPr>
          <w:sz w:val="24"/>
          <w:szCs w:val="24"/>
        </w:rPr>
        <w:t xml:space="preserve"> </w:t>
      </w:r>
      <w:r w:rsidR="000C7210">
        <w:rPr>
          <w:sz w:val="24"/>
          <w:szCs w:val="24"/>
        </w:rPr>
        <w:t xml:space="preserve">rektora </w:t>
      </w:r>
      <w:r w:rsidR="001C7B72" w:rsidRPr="00C65759">
        <w:rPr>
          <w:sz w:val="24"/>
          <w:szCs w:val="24"/>
        </w:rPr>
        <w:t xml:space="preserve">rīkojumu </w:t>
      </w:r>
      <w:r w:rsidR="00D6221B" w:rsidRPr="00C65759">
        <w:rPr>
          <w:sz w:val="24"/>
          <w:szCs w:val="24"/>
        </w:rPr>
        <w:t>Nr.</w:t>
      </w:r>
      <w:r w:rsidR="00C65759" w:rsidRPr="00C65759">
        <w:rPr>
          <w:sz w:val="24"/>
          <w:szCs w:val="24"/>
        </w:rPr>
        <w:t xml:space="preserve"> </w:t>
      </w:r>
      <w:r w:rsidR="000C7210">
        <w:rPr>
          <w:sz w:val="24"/>
          <w:szCs w:val="24"/>
        </w:rPr>
        <w:t>4.3.-13/23</w:t>
      </w:r>
      <w:r w:rsidR="009110C6" w:rsidRPr="00C65759">
        <w:rPr>
          <w:sz w:val="24"/>
          <w:szCs w:val="24"/>
        </w:rPr>
        <w:t>„</w:t>
      </w:r>
      <w:r w:rsidR="00623581" w:rsidRPr="00C65759">
        <w:rPr>
          <w:sz w:val="24"/>
          <w:szCs w:val="24"/>
        </w:rPr>
        <w:t xml:space="preserve"> Par iepirkumu komisijas izveidošanu</w:t>
      </w:r>
      <w:r w:rsidR="009110C6" w:rsidRPr="00C65759">
        <w:rPr>
          <w:sz w:val="24"/>
          <w:szCs w:val="24"/>
        </w:rPr>
        <w:t>”</w:t>
      </w:r>
      <w:r w:rsidRPr="00C65759">
        <w:rPr>
          <w:sz w:val="24"/>
          <w:szCs w:val="24"/>
        </w:rPr>
        <w:t xml:space="preserve">. </w:t>
      </w:r>
    </w:p>
    <w:p w:rsidR="00D042E7" w:rsidRPr="002558F5" w:rsidRDefault="00D042E7" w:rsidP="00D042E7">
      <w:pPr>
        <w:pStyle w:val="ListParagraph"/>
        <w:numPr>
          <w:ilvl w:val="1"/>
          <w:numId w:val="4"/>
        </w:numPr>
        <w:tabs>
          <w:tab w:val="left" w:pos="426"/>
        </w:tabs>
        <w:ind w:left="0" w:firstLine="0"/>
        <w:jc w:val="both"/>
        <w:rPr>
          <w:sz w:val="24"/>
          <w:szCs w:val="24"/>
        </w:rPr>
      </w:pPr>
      <w:r w:rsidRPr="002420C3">
        <w:rPr>
          <w:sz w:val="24"/>
          <w:szCs w:val="24"/>
        </w:rPr>
        <w:t xml:space="preserve">Iepirkums tiek veikts saskaņā </w:t>
      </w:r>
      <w:r w:rsidRPr="002558F5">
        <w:rPr>
          <w:sz w:val="24"/>
          <w:szCs w:val="24"/>
        </w:rPr>
        <w:t xml:space="preserve">ar Publisko iepirkumu likuma </w:t>
      </w:r>
      <w:r w:rsidR="00E235F0" w:rsidRPr="002558F5">
        <w:rPr>
          <w:sz w:val="24"/>
          <w:szCs w:val="24"/>
        </w:rPr>
        <w:t xml:space="preserve">(turpmāk – PIL) </w:t>
      </w:r>
      <w:r w:rsidRPr="002558F5">
        <w:rPr>
          <w:sz w:val="24"/>
          <w:szCs w:val="24"/>
        </w:rPr>
        <w:t>8.</w:t>
      </w:r>
      <w:r w:rsidR="00D5686F" w:rsidRPr="002558F5">
        <w:rPr>
          <w:sz w:val="24"/>
          <w:szCs w:val="24"/>
          <w:vertAlign w:val="superscript"/>
        </w:rPr>
        <w:t>2</w:t>
      </w:r>
      <w:r w:rsidRPr="002558F5">
        <w:rPr>
          <w:sz w:val="24"/>
          <w:szCs w:val="24"/>
        </w:rPr>
        <w:t>pantu.</w:t>
      </w:r>
    </w:p>
    <w:p w:rsidR="00D042E7" w:rsidRPr="002558F5"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Pasūtītājs nodrošina brīvu un tiešu elektronisku pieeju iepirkuma nolikumam (turpmāk – nolikums) LLU mājas lapā </w:t>
      </w:r>
      <w:hyperlink r:id="rId8" w:history="1">
        <w:r w:rsidRPr="002558F5">
          <w:rPr>
            <w:rStyle w:val="Hyperlink"/>
            <w:sz w:val="24"/>
            <w:szCs w:val="24"/>
          </w:rPr>
          <w:t>www.llu.lv</w:t>
        </w:r>
      </w:hyperlink>
      <w:r w:rsidR="00D5686F" w:rsidRPr="002558F5">
        <w:rPr>
          <w:sz w:val="24"/>
          <w:szCs w:val="24"/>
        </w:rPr>
        <w:t xml:space="preserve"> </w:t>
      </w:r>
      <w:r w:rsidR="00113730">
        <w:rPr>
          <w:sz w:val="24"/>
          <w:szCs w:val="24"/>
        </w:rPr>
        <w:t xml:space="preserve">, </w:t>
      </w:r>
      <w:r w:rsidR="00D5686F" w:rsidRPr="002558F5">
        <w:rPr>
          <w:sz w:val="24"/>
          <w:szCs w:val="24"/>
        </w:rPr>
        <w:t>sadaļā</w:t>
      </w:r>
      <w:r w:rsidR="00113730">
        <w:rPr>
          <w:sz w:val="24"/>
          <w:szCs w:val="24"/>
        </w:rPr>
        <w:t xml:space="preserve"> </w:t>
      </w:r>
      <w:r w:rsidR="005B7CEA" w:rsidRPr="00574BD0">
        <w:rPr>
          <w:sz w:val="24"/>
          <w:szCs w:val="24"/>
        </w:rPr>
        <w:t>„</w:t>
      </w:r>
      <w:r w:rsidR="0013103B">
        <w:rPr>
          <w:sz w:val="24"/>
          <w:szCs w:val="24"/>
        </w:rPr>
        <w:t>I</w:t>
      </w:r>
      <w:r w:rsidR="005B7CEA" w:rsidRPr="00574BD0">
        <w:rPr>
          <w:sz w:val="24"/>
          <w:szCs w:val="24"/>
        </w:rPr>
        <w:t>epirkumi</w:t>
      </w:r>
      <w:r w:rsidR="00113730">
        <w:rPr>
          <w:sz w:val="24"/>
          <w:szCs w:val="24"/>
        </w:rPr>
        <w:t>”</w:t>
      </w:r>
      <w:r w:rsidR="005B7CEA">
        <w:rPr>
          <w:sz w:val="24"/>
          <w:szCs w:val="24"/>
        </w:rPr>
        <w:t xml:space="preserve">→ Universitātes būvdarbu iepirkumi, sākot no </w:t>
      </w:r>
      <w:r w:rsidR="0013103B">
        <w:rPr>
          <w:sz w:val="24"/>
          <w:szCs w:val="24"/>
        </w:rPr>
        <w:t>iepirkuma</w:t>
      </w:r>
      <w:r w:rsidR="005B7CEA">
        <w:rPr>
          <w:sz w:val="24"/>
          <w:szCs w:val="24"/>
        </w:rPr>
        <w:t xml:space="preserve"> ar ID </w:t>
      </w:r>
      <w:r w:rsidR="005B7CEA" w:rsidRPr="00B52F62">
        <w:rPr>
          <w:sz w:val="24"/>
          <w:szCs w:val="24"/>
        </w:rPr>
        <w:t>Nr.</w:t>
      </w:r>
      <w:r w:rsidR="00FE546F">
        <w:rPr>
          <w:sz w:val="24"/>
          <w:szCs w:val="24"/>
        </w:rPr>
        <w:t xml:space="preserve"> </w:t>
      </w:r>
      <w:r w:rsidR="000C7210">
        <w:rPr>
          <w:b/>
          <w:sz w:val="24"/>
          <w:szCs w:val="24"/>
        </w:rPr>
        <w:t>LLU 2015</w:t>
      </w:r>
      <w:r w:rsidR="00170904">
        <w:rPr>
          <w:b/>
          <w:sz w:val="24"/>
          <w:szCs w:val="24"/>
        </w:rPr>
        <w:t>/</w:t>
      </w:r>
      <w:r w:rsidR="000C7210">
        <w:rPr>
          <w:b/>
          <w:sz w:val="24"/>
          <w:szCs w:val="24"/>
        </w:rPr>
        <w:t>3</w:t>
      </w:r>
      <w:r w:rsidR="00170904">
        <w:rPr>
          <w:b/>
          <w:sz w:val="24"/>
          <w:szCs w:val="24"/>
        </w:rPr>
        <w:t>-B/</w:t>
      </w:r>
      <w:r w:rsidR="000C7210">
        <w:rPr>
          <w:b/>
          <w:sz w:val="24"/>
          <w:szCs w:val="24"/>
        </w:rPr>
        <w:t>objekti</w:t>
      </w:r>
      <w:r w:rsidR="0006094E">
        <w:rPr>
          <w:b/>
          <w:sz w:val="24"/>
          <w:szCs w:val="24"/>
        </w:rPr>
        <w:t xml:space="preserve"> </w:t>
      </w:r>
      <w:r w:rsidR="005B7CEA" w:rsidRPr="005F5D54">
        <w:rPr>
          <w:sz w:val="24"/>
          <w:szCs w:val="24"/>
        </w:rPr>
        <w:t>izsludināšanas brīža.</w:t>
      </w:r>
    </w:p>
    <w:p w:rsidR="005B7CEA" w:rsidRPr="005B7CEA" w:rsidRDefault="00D042E7" w:rsidP="00D042E7">
      <w:pPr>
        <w:pStyle w:val="ListParagraph"/>
        <w:numPr>
          <w:ilvl w:val="1"/>
          <w:numId w:val="4"/>
        </w:numPr>
        <w:tabs>
          <w:tab w:val="left" w:pos="426"/>
        </w:tabs>
        <w:ind w:left="0" w:firstLine="0"/>
        <w:jc w:val="both"/>
        <w:rPr>
          <w:sz w:val="24"/>
          <w:szCs w:val="24"/>
        </w:rPr>
      </w:pPr>
      <w:r w:rsidRPr="002558F5">
        <w:rPr>
          <w:sz w:val="24"/>
          <w:szCs w:val="24"/>
        </w:rPr>
        <w:t>Pasūtītāja kontaktpersona</w:t>
      </w:r>
      <w:r w:rsidR="0026754E">
        <w:rPr>
          <w:sz w:val="24"/>
          <w:szCs w:val="24"/>
        </w:rPr>
        <w:t>s</w:t>
      </w:r>
      <w:r w:rsidRPr="002558F5">
        <w:rPr>
          <w:sz w:val="24"/>
          <w:szCs w:val="24"/>
        </w:rPr>
        <w:t xml:space="preserve">: </w:t>
      </w:r>
    </w:p>
    <w:p w:rsidR="0006094E" w:rsidRDefault="0006094E" w:rsidP="005B7CEA">
      <w:pPr>
        <w:pStyle w:val="ListParagraph"/>
        <w:tabs>
          <w:tab w:val="left" w:pos="426"/>
        </w:tabs>
        <w:ind w:left="0"/>
        <w:jc w:val="both"/>
        <w:rPr>
          <w:sz w:val="24"/>
          <w:szCs w:val="24"/>
        </w:rPr>
      </w:pPr>
      <w:r>
        <w:rPr>
          <w:sz w:val="24"/>
          <w:szCs w:val="24"/>
        </w:rPr>
        <w:t>p</w:t>
      </w:r>
      <w:r w:rsidR="003B499A">
        <w:rPr>
          <w:sz w:val="24"/>
          <w:szCs w:val="24"/>
        </w:rPr>
        <w:t xml:space="preserve">ar nolikumu </w:t>
      </w:r>
      <w:r w:rsidR="009110C6">
        <w:rPr>
          <w:sz w:val="24"/>
          <w:szCs w:val="24"/>
        </w:rPr>
        <w:t xml:space="preserve">jurists </w:t>
      </w:r>
      <w:r w:rsidR="003B499A" w:rsidRPr="009110C6">
        <w:rPr>
          <w:sz w:val="24"/>
          <w:szCs w:val="24"/>
        </w:rPr>
        <w:t>Zigurds Hofmanis, tālr.</w:t>
      </w:r>
      <w:r w:rsidR="009110C6">
        <w:rPr>
          <w:sz w:val="24"/>
          <w:szCs w:val="24"/>
        </w:rPr>
        <w:t>20224229</w:t>
      </w:r>
      <w:r w:rsidR="005D5783">
        <w:rPr>
          <w:sz w:val="24"/>
          <w:szCs w:val="24"/>
        </w:rPr>
        <w:t xml:space="preserve">, </w:t>
      </w:r>
      <w:r w:rsidR="005D5783" w:rsidRPr="00423D37">
        <w:rPr>
          <w:sz w:val="24"/>
          <w:szCs w:val="24"/>
        </w:rPr>
        <w:t xml:space="preserve">e-pasta adrese: </w:t>
      </w:r>
      <w:hyperlink r:id="rId9" w:history="1">
        <w:r w:rsidR="005D5783" w:rsidRPr="00423D37">
          <w:rPr>
            <w:rStyle w:val="Hyperlink"/>
            <w:sz w:val="24"/>
            <w:szCs w:val="24"/>
          </w:rPr>
          <w:t>zigurds.hofmanis@llu.lv</w:t>
        </w:r>
      </w:hyperlink>
      <w:r w:rsidR="005D5783">
        <w:t>,</w:t>
      </w:r>
    </w:p>
    <w:p w:rsidR="009D0A43" w:rsidRDefault="0006094E" w:rsidP="005B7CEA">
      <w:pPr>
        <w:pStyle w:val="ListParagraph"/>
        <w:tabs>
          <w:tab w:val="left" w:pos="426"/>
        </w:tabs>
        <w:ind w:left="0"/>
        <w:jc w:val="both"/>
        <w:rPr>
          <w:sz w:val="24"/>
          <w:szCs w:val="24"/>
        </w:rPr>
      </w:pPr>
      <w:r>
        <w:rPr>
          <w:sz w:val="24"/>
          <w:szCs w:val="24"/>
        </w:rPr>
        <w:t xml:space="preserve">par </w:t>
      </w:r>
      <w:r w:rsidR="00AE5F85">
        <w:rPr>
          <w:sz w:val="24"/>
          <w:szCs w:val="24"/>
        </w:rPr>
        <w:t xml:space="preserve">darba uzdevumu 1.daļai Ilgonis </w:t>
      </w:r>
      <w:proofErr w:type="spellStart"/>
      <w:r w:rsidR="00AE5F85">
        <w:rPr>
          <w:sz w:val="24"/>
          <w:szCs w:val="24"/>
        </w:rPr>
        <w:t>Heidemanis</w:t>
      </w:r>
      <w:proofErr w:type="spellEnd"/>
      <w:r w:rsidR="00AE5F85">
        <w:rPr>
          <w:sz w:val="24"/>
          <w:szCs w:val="24"/>
        </w:rPr>
        <w:t xml:space="preserve">, tālr.29189831, e-pasta adrese: </w:t>
      </w:r>
      <w:hyperlink r:id="rId10" w:history="1">
        <w:r w:rsidR="009D0A43" w:rsidRPr="00AD02F3">
          <w:rPr>
            <w:rStyle w:val="Hyperlink"/>
            <w:sz w:val="24"/>
            <w:szCs w:val="24"/>
          </w:rPr>
          <w:t>senlejas@llu.lv</w:t>
        </w:r>
      </w:hyperlink>
      <w:r w:rsidR="009D0A43">
        <w:rPr>
          <w:sz w:val="24"/>
          <w:szCs w:val="24"/>
        </w:rPr>
        <w:t>,</w:t>
      </w:r>
    </w:p>
    <w:p w:rsidR="0006094E" w:rsidRDefault="009D0A43" w:rsidP="009D0A43">
      <w:pPr>
        <w:pStyle w:val="ListParagraph"/>
        <w:tabs>
          <w:tab w:val="left" w:pos="426"/>
        </w:tabs>
        <w:ind w:left="0" w:right="-284"/>
        <w:rPr>
          <w:sz w:val="24"/>
          <w:szCs w:val="24"/>
        </w:rPr>
      </w:pPr>
      <w:r>
        <w:rPr>
          <w:sz w:val="24"/>
          <w:szCs w:val="24"/>
        </w:rPr>
        <w:t xml:space="preserve">par darba uzdevumu 2.daļai </w:t>
      </w:r>
      <w:r w:rsidR="0006094E">
        <w:rPr>
          <w:sz w:val="24"/>
          <w:szCs w:val="24"/>
        </w:rPr>
        <w:t>Gunita Mitrevica</w:t>
      </w:r>
      <w:r w:rsidR="0006094E" w:rsidRPr="00265219">
        <w:rPr>
          <w:sz w:val="24"/>
          <w:szCs w:val="24"/>
        </w:rPr>
        <w:t>, tālr</w:t>
      </w:r>
      <w:r w:rsidR="0006094E">
        <w:rPr>
          <w:sz w:val="24"/>
          <w:szCs w:val="24"/>
        </w:rPr>
        <w:t>.63005631</w:t>
      </w:r>
      <w:r w:rsidR="0006094E" w:rsidRPr="00265219">
        <w:rPr>
          <w:sz w:val="24"/>
          <w:szCs w:val="24"/>
        </w:rPr>
        <w:t xml:space="preserve">, </w:t>
      </w:r>
      <w:r w:rsidR="005D5783" w:rsidRPr="00265219">
        <w:rPr>
          <w:sz w:val="24"/>
          <w:szCs w:val="24"/>
        </w:rPr>
        <w:t xml:space="preserve">e-pasta adrese: </w:t>
      </w:r>
      <w:hyperlink r:id="rId11" w:history="1">
        <w:r w:rsidR="005D5783" w:rsidRPr="00BA3E7F">
          <w:rPr>
            <w:rStyle w:val="Hyperlink"/>
            <w:sz w:val="24"/>
            <w:szCs w:val="24"/>
          </w:rPr>
          <w:t>gunita.mitrevica@llu.lv</w:t>
        </w:r>
      </w:hyperlink>
      <w:r w:rsidR="005D5783">
        <w:t>.</w:t>
      </w:r>
    </w:p>
    <w:p w:rsidR="00D042E7" w:rsidRPr="00D0779C" w:rsidRDefault="005B7CEA" w:rsidP="005B7CEA">
      <w:pPr>
        <w:pStyle w:val="ListParagraph"/>
        <w:tabs>
          <w:tab w:val="left" w:pos="426"/>
        </w:tabs>
        <w:ind w:left="0"/>
        <w:jc w:val="both"/>
        <w:rPr>
          <w:sz w:val="24"/>
          <w:szCs w:val="24"/>
        </w:rPr>
      </w:pPr>
      <w:r w:rsidRPr="00D0779C">
        <w:rPr>
          <w:sz w:val="24"/>
          <w:szCs w:val="24"/>
        </w:rPr>
        <w:t>2.6.</w:t>
      </w:r>
      <w:r w:rsidR="000C7210">
        <w:rPr>
          <w:sz w:val="24"/>
          <w:szCs w:val="24"/>
        </w:rPr>
        <w:t xml:space="preserve"> </w:t>
      </w:r>
      <w:r w:rsidR="00D042E7" w:rsidRPr="00D0779C">
        <w:rPr>
          <w:sz w:val="24"/>
          <w:szCs w:val="24"/>
        </w:rPr>
        <w:t>Iepirkuma komisijas, piegādātāju un pretendentu tiesības un pienākumi ir noteikti atbilstoši Publisko iepirkumu likuma normām.</w:t>
      </w:r>
    </w:p>
    <w:p w:rsidR="00623581" w:rsidRPr="000C7210" w:rsidRDefault="000C7210" w:rsidP="000C7210">
      <w:pPr>
        <w:tabs>
          <w:tab w:val="left" w:pos="426"/>
        </w:tabs>
        <w:jc w:val="both"/>
        <w:rPr>
          <w:sz w:val="24"/>
          <w:szCs w:val="24"/>
        </w:rPr>
      </w:pPr>
      <w:r>
        <w:rPr>
          <w:spacing w:val="-1"/>
          <w:sz w:val="24"/>
          <w:szCs w:val="24"/>
        </w:rPr>
        <w:t xml:space="preserve">2.7. </w:t>
      </w:r>
      <w:r w:rsidR="00D042E7" w:rsidRPr="000C7210">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413FD7" w:rsidRDefault="00D042E7" w:rsidP="00D042E7">
      <w:pPr>
        <w:numPr>
          <w:ilvl w:val="0"/>
          <w:numId w:val="2"/>
        </w:numPr>
        <w:tabs>
          <w:tab w:val="clear" w:pos="720"/>
          <w:tab w:val="num" w:pos="284"/>
        </w:tabs>
        <w:ind w:hanging="720"/>
        <w:jc w:val="both"/>
        <w:rPr>
          <w:b/>
          <w:sz w:val="24"/>
          <w:szCs w:val="24"/>
        </w:rPr>
      </w:pPr>
      <w:r w:rsidRPr="00413FD7">
        <w:rPr>
          <w:b/>
          <w:sz w:val="24"/>
          <w:szCs w:val="24"/>
        </w:rPr>
        <w:t>PIEDĀVĀJUMA IESNIEGŠANAS VIETA, DATUMS, LAIKS UN KĀRTĪBA</w:t>
      </w:r>
    </w:p>
    <w:p w:rsidR="003B499A" w:rsidRPr="003B499A" w:rsidRDefault="00D042E7" w:rsidP="00E81134">
      <w:pPr>
        <w:spacing w:line="276" w:lineRule="auto"/>
        <w:rPr>
          <w:b/>
          <w:i/>
          <w:sz w:val="24"/>
          <w:szCs w:val="24"/>
        </w:rPr>
      </w:pPr>
      <w:r w:rsidRPr="009D0A43">
        <w:rPr>
          <w:sz w:val="24"/>
          <w:szCs w:val="24"/>
        </w:rPr>
        <w:t xml:space="preserve">3.1. Pretendenti piedāvājumus var iesniegt </w:t>
      </w:r>
      <w:r w:rsidR="00D5686F" w:rsidRPr="009D0A43">
        <w:rPr>
          <w:b/>
          <w:sz w:val="24"/>
          <w:szCs w:val="24"/>
        </w:rPr>
        <w:t xml:space="preserve">līdz </w:t>
      </w:r>
      <w:r w:rsidR="00F80DAC" w:rsidRPr="009D0A43">
        <w:rPr>
          <w:b/>
          <w:sz w:val="24"/>
          <w:szCs w:val="24"/>
        </w:rPr>
        <w:t>2015</w:t>
      </w:r>
      <w:r w:rsidR="00942034" w:rsidRPr="009D0A43">
        <w:rPr>
          <w:b/>
          <w:sz w:val="24"/>
          <w:szCs w:val="24"/>
        </w:rPr>
        <w:t>.gada</w:t>
      </w:r>
      <w:r w:rsidR="009D0A43" w:rsidRPr="009D0A43">
        <w:rPr>
          <w:b/>
          <w:sz w:val="24"/>
          <w:szCs w:val="24"/>
        </w:rPr>
        <w:t xml:space="preserve"> 30</w:t>
      </w:r>
      <w:r w:rsidR="009D0A43">
        <w:rPr>
          <w:b/>
          <w:sz w:val="24"/>
          <w:szCs w:val="24"/>
        </w:rPr>
        <w:t>.</w:t>
      </w:r>
      <w:r w:rsidR="009D0A43" w:rsidRPr="009D0A43">
        <w:rPr>
          <w:b/>
          <w:sz w:val="24"/>
          <w:szCs w:val="24"/>
        </w:rPr>
        <w:t xml:space="preserve"> marta</w:t>
      </w:r>
      <w:r w:rsidR="00942034" w:rsidRPr="009D0A43">
        <w:rPr>
          <w:b/>
          <w:sz w:val="24"/>
          <w:szCs w:val="24"/>
        </w:rPr>
        <w:t xml:space="preserve"> plkst. 9</w:t>
      </w:r>
      <w:r w:rsidR="00942034" w:rsidRPr="009D0A43">
        <w:rPr>
          <w:b/>
          <w:sz w:val="24"/>
          <w:szCs w:val="24"/>
          <w:vertAlign w:val="superscript"/>
        </w:rPr>
        <w:t xml:space="preserve"> 00</w:t>
      </w:r>
      <w:r w:rsidR="00942034" w:rsidRPr="009D0A43">
        <w:rPr>
          <w:b/>
          <w:sz w:val="24"/>
          <w:szCs w:val="24"/>
        </w:rPr>
        <w:t>.</w:t>
      </w:r>
    </w:p>
    <w:p w:rsidR="00D042E7" w:rsidRPr="002420C3" w:rsidRDefault="005B7CEA" w:rsidP="00D042E7">
      <w:pPr>
        <w:jc w:val="both"/>
        <w:rPr>
          <w:sz w:val="24"/>
          <w:szCs w:val="24"/>
        </w:rPr>
      </w:pPr>
      <w:r w:rsidRPr="003B499A">
        <w:rPr>
          <w:sz w:val="24"/>
          <w:szCs w:val="24"/>
        </w:rPr>
        <w:t>LLU Saimnieciskā dienesta 12</w:t>
      </w:r>
      <w:r w:rsidR="00D042E7" w:rsidRPr="003B499A">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79323C">
      <w:pPr>
        <w:jc w:val="center"/>
        <w:rPr>
          <w:b/>
          <w:sz w:val="24"/>
          <w:szCs w:val="24"/>
        </w:rPr>
      </w:pPr>
      <w:r>
        <w:rPr>
          <w:b/>
          <w:sz w:val="24"/>
          <w:szCs w:val="24"/>
        </w:rPr>
        <w:t>„</w:t>
      </w:r>
      <w:r w:rsidR="00F80DAC" w:rsidRPr="00053658">
        <w:rPr>
          <w:b/>
          <w:sz w:val="24"/>
          <w:szCs w:val="24"/>
        </w:rPr>
        <w:t xml:space="preserve">LLU </w:t>
      </w:r>
      <w:r w:rsidR="00F80DAC">
        <w:rPr>
          <w:b/>
          <w:sz w:val="24"/>
          <w:szCs w:val="24"/>
        </w:rPr>
        <w:t>VMF Anatomikuma ventilācijas sistēmas un jumta vienkāršotā atjaunošana</w:t>
      </w:r>
      <w:r>
        <w:rPr>
          <w:b/>
          <w:sz w:val="24"/>
          <w:szCs w:val="24"/>
        </w:rPr>
        <w:t>”</w:t>
      </w:r>
    </w:p>
    <w:p w:rsidR="00FE546F" w:rsidRPr="009D0A43" w:rsidRDefault="00C70B1A" w:rsidP="00FE546F">
      <w:pPr>
        <w:jc w:val="center"/>
        <w:rPr>
          <w:b/>
          <w:sz w:val="24"/>
          <w:szCs w:val="24"/>
        </w:rPr>
      </w:pPr>
      <w:r w:rsidRPr="009D0A43">
        <w:rPr>
          <w:b/>
          <w:sz w:val="24"/>
          <w:szCs w:val="24"/>
        </w:rPr>
        <w:t>ID Nr.</w:t>
      </w:r>
      <w:r w:rsidR="00E81134" w:rsidRPr="009D0A43">
        <w:rPr>
          <w:b/>
          <w:sz w:val="24"/>
          <w:szCs w:val="24"/>
        </w:rPr>
        <w:t xml:space="preserve"> </w:t>
      </w:r>
      <w:r w:rsidR="0079323C" w:rsidRPr="009D0A43">
        <w:rPr>
          <w:b/>
          <w:sz w:val="24"/>
          <w:szCs w:val="24"/>
        </w:rPr>
        <w:t>LLU 2015</w:t>
      </w:r>
      <w:r w:rsidR="00FE546F" w:rsidRPr="009D0A43">
        <w:rPr>
          <w:b/>
          <w:sz w:val="24"/>
          <w:szCs w:val="24"/>
        </w:rPr>
        <w:t>/</w:t>
      </w:r>
      <w:r w:rsidR="0079323C" w:rsidRPr="009D0A43">
        <w:rPr>
          <w:b/>
          <w:sz w:val="24"/>
          <w:szCs w:val="24"/>
        </w:rPr>
        <w:t>3</w:t>
      </w:r>
      <w:r w:rsidR="00E81134" w:rsidRPr="009D0A43">
        <w:rPr>
          <w:b/>
          <w:sz w:val="24"/>
          <w:szCs w:val="24"/>
        </w:rPr>
        <w:t>-B/</w:t>
      </w:r>
      <w:r w:rsidR="0079323C" w:rsidRPr="009D0A43">
        <w:rPr>
          <w:b/>
          <w:sz w:val="24"/>
          <w:szCs w:val="24"/>
        </w:rPr>
        <w:t>objekti</w:t>
      </w:r>
    </w:p>
    <w:p w:rsidR="00D042E7" w:rsidRPr="006E33EE" w:rsidRDefault="00D042E7" w:rsidP="00D042E7">
      <w:pPr>
        <w:spacing w:line="276" w:lineRule="auto"/>
        <w:jc w:val="center"/>
        <w:rPr>
          <w:b/>
          <w:i/>
          <w:sz w:val="24"/>
          <w:szCs w:val="24"/>
        </w:rPr>
      </w:pPr>
      <w:r w:rsidRPr="009D0A43">
        <w:rPr>
          <w:b/>
          <w:sz w:val="24"/>
          <w:szCs w:val="24"/>
        </w:rPr>
        <w:t>Neatvērt līdz 201</w:t>
      </w:r>
      <w:r w:rsidR="0079323C" w:rsidRPr="009D0A43">
        <w:rPr>
          <w:b/>
          <w:sz w:val="24"/>
          <w:szCs w:val="24"/>
        </w:rPr>
        <w:t>5</w:t>
      </w:r>
      <w:r w:rsidRPr="009D0A43">
        <w:rPr>
          <w:b/>
          <w:sz w:val="24"/>
          <w:szCs w:val="24"/>
        </w:rPr>
        <w:t>.gada</w:t>
      </w:r>
      <w:r w:rsidR="00E05FC2" w:rsidRPr="009D0A43">
        <w:rPr>
          <w:b/>
          <w:sz w:val="24"/>
          <w:szCs w:val="24"/>
        </w:rPr>
        <w:t xml:space="preserve"> 30</w:t>
      </w:r>
      <w:r w:rsidR="009D0A43" w:rsidRPr="009D0A43">
        <w:rPr>
          <w:b/>
          <w:sz w:val="24"/>
          <w:szCs w:val="24"/>
        </w:rPr>
        <w:t>. marta</w:t>
      </w:r>
      <w:r w:rsidR="00942034" w:rsidRPr="009D0A43">
        <w:rPr>
          <w:b/>
          <w:sz w:val="24"/>
          <w:szCs w:val="24"/>
        </w:rPr>
        <w:t xml:space="preserve"> </w:t>
      </w:r>
      <w:r w:rsidR="00D0779C" w:rsidRPr="009D0A43">
        <w:rPr>
          <w:b/>
          <w:sz w:val="24"/>
          <w:szCs w:val="24"/>
        </w:rPr>
        <w:t xml:space="preserve">plkst. </w:t>
      </w:r>
      <w:r w:rsidR="00942034" w:rsidRPr="009D0A43">
        <w:rPr>
          <w:b/>
          <w:sz w:val="24"/>
          <w:szCs w:val="24"/>
        </w:rPr>
        <w:t>9</w:t>
      </w:r>
      <w:r w:rsidR="00942034" w:rsidRPr="009D0A43">
        <w:rPr>
          <w:b/>
          <w:sz w:val="24"/>
          <w:szCs w:val="24"/>
          <w:vertAlign w:val="superscript"/>
        </w:rPr>
        <w:t xml:space="preserve"> 00</w:t>
      </w:r>
      <w:r w:rsidR="00C70B1A" w:rsidRPr="009D0A43">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9D0A43" w:rsidRPr="00EB418B" w:rsidRDefault="009D0A43" w:rsidP="00D042E7">
      <w:pPr>
        <w:pStyle w:val="BodyText"/>
        <w:tabs>
          <w:tab w:val="left" w:pos="900"/>
          <w:tab w:val="left" w:pos="2160"/>
        </w:tabs>
        <w:spacing w:after="0"/>
        <w:rPr>
          <w:sz w:val="24"/>
          <w:szCs w:val="24"/>
        </w:rPr>
      </w:pP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4.6</w:t>
      </w:r>
      <w:r w:rsidRPr="009D0A43">
        <w:rPr>
          <w:sz w:val="24"/>
          <w:szCs w:val="24"/>
        </w:rPr>
        <w:t xml:space="preserve">. </w:t>
      </w:r>
      <w:r w:rsidR="0079323C" w:rsidRPr="009D0A43">
        <w:rPr>
          <w:bCs/>
          <w:sz w:val="24"/>
          <w:szCs w:val="24"/>
        </w:rPr>
        <w:t xml:space="preserve">Piedāvājums </w:t>
      </w:r>
      <w:r w:rsidR="0079323C" w:rsidRPr="009D0A43">
        <w:rPr>
          <w:sz w:val="24"/>
          <w:szCs w:val="24"/>
        </w:rPr>
        <w:t>jāsagatavo</w:t>
      </w:r>
      <w:r w:rsidR="0079323C" w:rsidRPr="009D0A43">
        <w:rPr>
          <w:bCs/>
          <w:sz w:val="24"/>
          <w:szCs w:val="24"/>
        </w:rPr>
        <w:t xml:space="preserve"> latviešu valodā, </w:t>
      </w:r>
      <w:r w:rsidR="0079323C" w:rsidRPr="009D0A43">
        <w:rPr>
          <w:sz w:val="24"/>
          <w:szCs w:val="24"/>
        </w:rPr>
        <w:t>A4 formāta lapām, datorrakstā,</w:t>
      </w:r>
      <w:r w:rsidR="0079323C" w:rsidRPr="009D0A43">
        <w:rPr>
          <w:bCs/>
          <w:sz w:val="24"/>
          <w:szCs w:val="24"/>
        </w:rPr>
        <w:t xml:space="preserve"> tam jābūt skaidri salasāmam, bez labojumiem un dzēsumiem 2 (divos) eksemplāros– 1 sējums oriģināls un 1 sējums kopija.</w:t>
      </w:r>
      <w:r w:rsidR="0079323C" w:rsidRPr="005A2118">
        <w:rPr>
          <w:bCs/>
          <w:sz w:val="24"/>
          <w:szCs w:val="24"/>
        </w:rPr>
        <w:t xml:space="preserve">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6E33EE" w:rsidRDefault="0079323C" w:rsidP="00D042E7">
      <w:pPr>
        <w:pStyle w:val="BodyText"/>
        <w:widowControl w:val="0"/>
        <w:autoSpaceDE w:val="0"/>
        <w:autoSpaceDN w:val="0"/>
        <w:adjustRightInd w:val="0"/>
        <w:spacing w:after="0"/>
        <w:jc w:val="both"/>
      </w:pPr>
      <w:r>
        <w:rPr>
          <w:sz w:val="24"/>
          <w:szCs w:val="24"/>
        </w:rPr>
        <w:t>4.7</w:t>
      </w:r>
      <w:r w:rsidR="00D042E7" w:rsidRPr="002558F5">
        <w:rPr>
          <w:sz w:val="24"/>
          <w:szCs w:val="24"/>
        </w:rPr>
        <w:t>. Pretendents iesniedz parakstītu</w:t>
      </w:r>
      <w:r w:rsidR="00D042E7" w:rsidRPr="005975E3">
        <w:rPr>
          <w:sz w:val="24"/>
          <w:szCs w:val="24"/>
        </w:rPr>
        <w:t xml:space="preserve"> piedāvājumu. Piedāvājumu paraksta Pretendenta pārstāvis ar paraksta tiesībām vai tā pilnvarota </w:t>
      </w:r>
      <w:r w:rsidR="00D042E7" w:rsidRPr="006E33EE">
        <w:rPr>
          <w:sz w:val="24"/>
          <w:szCs w:val="24"/>
        </w:rPr>
        <w:t>persona.</w:t>
      </w:r>
    </w:p>
    <w:p w:rsidR="00D042E7" w:rsidRDefault="0079323C" w:rsidP="00B26E68">
      <w:pPr>
        <w:pStyle w:val="BodyTextIndent"/>
        <w:tabs>
          <w:tab w:val="num" w:pos="900"/>
        </w:tabs>
        <w:spacing w:after="0"/>
        <w:ind w:left="0"/>
        <w:jc w:val="both"/>
        <w:rPr>
          <w:sz w:val="24"/>
          <w:szCs w:val="24"/>
        </w:rPr>
      </w:pPr>
      <w:r>
        <w:rPr>
          <w:sz w:val="24"/>
          <w:szCs w:val="24"/>
        </w:rPr>
        <w:t>4.8</w:t>
      </w:r>
      <w:r w:rsidR="00D042E7" w:rsidRPr="005975E3">
        <w:rPr>
          <w:sz w:val="24"/>
          <w:szCs w:val="24"/>
        </w:rPr>
        <w:t>. Iesniegtie piedāvājumi, izņemot iepirkuma nolikuma 3.2.punktā noteikto gadījumu, ir pasūtītāja īpašums un tiek glabāti atbilstoši Publisko iepirkumu likuma prasībām.</w:t>
      </w:r>
    </w:p>
    <w:p w:rsidR="00F757C2" w:rsidRDefault="0079323C" w:rsidP="00F757C2">
      <w:pPr>
        <w:jc w:val="both"/>
        <w:rPr>
          <w:sz w:val="24"/>
          <w:szCs w:val="24"/>
        </w:rPr>
      </w:pPr>
      <w:r>
        <w:rPr>
          <w:sz w:val="24"/>
          <w:szCs w:val="24"/>
        </w:rPr>
        <w:t>4.9</w:t>
      </w:r>
      <w:r w:rsidR="00F757C2"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79323C" w:rsidP="00F757C2">
      <w:pPr>
        <w:jc w:val="both"/>
        <w:rPr>
          <w:sz w:val="24"/>
          <w:szCs w:val="24"/>
        </w:rPr>
      </w:pPr>
      <w:r>
        <w:rPr>
          <w:sz w:val="24"/>
          <w:szCs w:val="24"/>
        </w:rPr>
        <w:t>4.11</w:t>
      </w:r>
      <w:r w:rsidRPr="009D0A43">
        <w:rPr>
          <w:sz w:val="24"/>
          <w:szCs w:val="24"/>
        </w:rPr>
        <w:t xml:space="preserve">. </w:t>
      </w:r>
      <w:r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Default="003E5228" w:rsidP="001D712C">
      <w:pPr>
        <w:jc w:val="both"/>
        <w:rPr>
          <w:b/>
          <w:sz w:val="24"/>
          <w:szCs w:val="24"/>
        </w:rPr>
      </w:pPr>
      <w:r>
        <w:rPr>
          <w:sz w:val="24"/>
          <w:szCs w:val="24"/>
        </w:rPr>
        <w:t>5.1. Iepirkuma priekšmets -</w:t>
      </w:r>
      <w:r w:rsidR="0079323C" w:rsidRPr="0079323C">
        <w:rPr>
          <w:b/>
          <w:sz w:val="24"/>
          <w:szCs w:val="24"/>
        </w:rPr>
        <w:t xml:space="preserve"> </w:t>
      </w:r>
      <w:r w:rsidR="0079323C" w:rsidRPr="00053658">
        <w:rPr>
          <w:b/>
          <w:sz w:val="24"/>
          <w:szCs w:val="24"/>
        </w:rPr>
        <w:t xml:space="preserve">LLU </w:t>
      </w:r>
      <w:r w:rsidR="0079323C">
        <w:rPr>
          <w:b/>
          <w:sz w:val="24"/>
          <w:szCs w:val="24"/>
        </w:rPr>
        <w:t>VMF Anatomikuma ventilācijas sistēmas un jumta vienkāršotā atjaunošana</w:t>
      </w:r>
      <w:r w:rsidR="009A1A3B">
        <w:rPr>
          <w:b/>
          <w:sz w:val="24"/>
          <w:szCs w:val="24"/>
        </w:rPr>
        <w:t>.</w:t>
      </w:r>
    </w:p>
    <w:p w:rsidR="00CE7EE1" w:rsidRPr="009D0A43" w:rsidRDefault="00CE7EE1" w:rsidP="001D712C">
      <w:pPr>
        <w:jc w:val="both"/>
        <w:rPr>
          <w:b/>
          <w:sz w:val="24"/>
          <w:szCs w:val="24"/>
        </w:rPr>
      </w:pPr>
      <w:r w:rsidRPr="009D0A43">
        <w:rPr>
          <w:b/>
          <w:sz w:val="24"/>
          <w:szCs w:val="24"/>
        </w:rPr>
        <w:t xml:space="preserve">1. daļa - LLU VMF Anatomikuma ventilācijas sistēmas </w:t>
      </w:r>
      <w:r w:rsidR="009D0A43" w:rsidRPr="009D0A43">
        <w:rPr>
          <w:b/>
          <w:sz w:val="24"/>
          <w:szCs w:val="24"/>
        </w:rPr>
        <w:t>vienkāršotā atjaunošana</w:t>
      </w:r>
      <w:r w:rsidRPr="009D0A43">
        <w:rPr>
          <w:b/>
          <w:sz w:val="24"/>
          <w:szCs w:val="24"/>
        </w:rPr>
        <w:t>.</w:t>
      </w:r>
    </w:p>
    <w:p w:rsidR="00CE7EE1" w:rsidRPr="009D0A43" w:rsidRDefault="00CE7EE1" w:rsidP="001D712C">
      <w:pPr>
        <w:jc w:val="both"/>
        <w:rPr>
          <w:i/>
        </w:rPr>
      </w:pPr>
      <w:r w:rsidRPr="009D0A43">
        <w:rPr>
          <w:b/>
          <w:sz w:val="24"/>
          <w:szCs w:val="24"/>
        </w:rPr>
        <w:t>2. daļa - LLU VMF Anatomikuma jumta vienkāršotā atjaunošana.</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9D0A43">
        <w:rPr>
          <w:rFonts w:ascii="Times New Roman" w:hAnsi="Times New Roman"/>
          <w:sz w:val="24"/>
        </w:rPr>
        <w:t xml:space="preserve">CPV kods: </w:t>
      </w:r>
      <w:r w:rsidR="003E5228" w:rsidRPr="009D0A43">
        <w:rPr>
          <w:rFonts w:ascii="Times New Roman" w:hAnsi="Times New Roman"/>
          <w:b w:val="0"/>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sidRPr="009D0A43">
        <w:rPr>
          <w:sz w:val="24"/>
          <w:szCs w:val="24"/>
        </w:rPr>
        <w:t xml:space="preserve">darba uzdevumā </w:t>
      </w:r>
      <w:r w:rsidR="003E5228">
        <w:rPr>
          <w:sz w:val="24"/>
          <w:szCs w:val="24"/>
        </w:rPr>
        <w:t xml:space="preserve">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009D0A43">
        <w:rPr>
          <w:color w:val="000000"/>
          <w:sz w:val="24"/>
        </w:rPr>
        <w:t>Pretendents piedāvājumu var iesniegt par abām daļām vai tikai par vienu daļu. Līgumi ar pretendentu/</w:t>
      </w:r>
      <w:proofErr w:type="spellStart"/>
      <w:r w:rsidR="009D0A43">
        <w:rPr>
          <w:color w:val="000000"/>
          <w:sz w:val="24"/>
        </w:rPr>
        <w:t>iem</w:t>
      </w:r>
      <w:proofErr w:type="spellEnd"/>
      <w:r w:rsidR="009D0A43">
        <w:rPr>
          <w:color w:val="000000"/>
          <w:sz w:val="24"/>
        </w:rPr>
        <w:t xml:space="preserve"> tiks slēgti par katru daļu atsevišķi.</w:t>
      </w:r>
    </w:p>
    <w:p w:rsidR="0067036A" w:rsidRPr="00B03D91" w:rsidRDefault="0067036A" w:rsidP="0067036A">
      <w:pPr>
        <w:spacing w:line="276" w:lineRule="auto"/>
        <w:jc w:val="both"/>
        <w:rPr>
          <w:sz w:val="24"/>
          <w:szCs w:val="24"/>
        </w:rPr>
      </w:pPr>
      <w:r>
        <w:rPr>
          <w:sz w:val="24"/>
          <w:szCs w:val="24"/>
        </w:rPr>
        <w:t>5.5.</w:t>
      </w:r>
      <w:r w:rsidR="003E5228">
        <w:rPr>
          <w:b/>
          <w:sz w:val="24"/>
          <w:szCs w:val="24"/>
        </w:rPr>
        <w:t xml:space="preserve"> </w:t>
      </w:r>
      <w:r w:rsidR="003E5228" w:rsidRPr="00B03D91">
        <w:rPr>
          <w:sz w:val="24"/>
          <w:szCs w:val="24"/>
        </w:rPr>
        <w:t>Darba uzdevum</w:t>
      </w:r>
      <w:r w:rsidR="009D0A43" w:rsidRPr="00B03D91">
        <w:rPr>
          <w:sz w:val="24"/>
          <w:szCs w:val="24"/>
        </w:rPr>
        <w:t>i</w:t>
      </w:r>
      <w:r w:rsidR="003E5228" w:rsidRPr="00B03D91">
        <w:rPr>
          <w:sz w:val="24"/>
          <w:szCs w:val="24"/>
        </w:rPr>
        <w:t xml:space="preserve"> ir norādīt</w:t>
      </w:r>
      <w:r w:rsidR="009D0A43" w:rsidRPr="00B03D91">
        <w:rPr>
          <w:sz w:val="24"/>
          <w:szCs w:val="24"/>
        </w:rPr>
        <w:t>i</w:t>
      </w:r>
      <w:r w:rsidRPr="00B03D91">
        <w:rPr>
          <w:sz w:val="24"/>
          <w:szCs w:val="24"/>
        </w:rPr>
        <w:t xml:space="preserve"> nolikuma pielikum</w:t>
      </w:r>
      <w:r w:rsidR="00B03D91" w:rsidRPr="00B03D91">
        <w:rPr>
          <w:sz w:val="24"/>
          <w:szCs w:val="24"/>
        </w:rPr>
        <w:t>os</w:t>
      </w:r>
      <w:r w:rsidRPr="00B03D91">
        <w:rPr>
          <w:sz w:val="24"/>
          <w:szCs w:val="24"/>
        </w:rPr>
        <w:t xml:space="preserve"> Nr.</w:t>
      </w:r>
      <w:r w:rsidR="00B03D91" w:rsidRPr="00B03D91">
        <w:rPr>
          <w:sz w:val="24"/>
          <w:szCs w:val="24"/>
        </w:rPr>
        <w:t>6,</w:t>
      </w:r>
      <w:r w:rsidR="00A73FF6" w:rsidRPr="00B03D91">
        <w:rPr>
          <w:sz w:val="24"/>
          <w:szCs w:val="24"/>
        </w:rPr>
        <w:t>7</w:t>
      </w:r>
      <w:r w:rsidRPr="00B03D91">
        <w:rPr>
          <w:sz w:val="24"/>
          <w:szCs w:val="24"/>
        </w:rPr>
        <w:t>.</w:t>
      </w:r>
    </w:p>
    <w:p w:rsidR="0067036A" w:rsidRPr="00B03D91" w:rsidRDefault="0067036A" w:rsidP="0067036A">
      <w:pPr>
        <w:spacing w:line="276" w:lineRule="auto"/>
        <w:jc w:val="both"/>
        <w:rPr>
          <w:sz w:val="24"/>
          <w:szCs w:val="24"/>
        </w:rPr>
      </w:pPr>
      <w:r w:rsidRPr="00B03D91">
        <w:rPr>
          <w:sz w:val="24"/>
          <w:szCs w:val="24"/>
        </w:rPr>
        <w:t>5.6.</w:t>
      </w:r>
      <w:r w:rsidR="0079323C" w:rsidRPr="00B03D91">
        <w:rPr>
          <w:sz w:val="24"/>
          <w:szCs w:val="24"/>
        </w:rPr>
        <w:t xml:space="preserve"> </w:t>
      </w:r>
      <w:r w:rsidRPr="00B03D91">
        <w:rPr>
          <w:sz w:val="24"/>
          <w:szCs w:val="24"/>
        </w:rPr>
        <w:t>Līguma izpildes vieta:</w:t>
      </w:r>
      <w:r w:rsidR="00170904" w:rsidRPr="00B03D91">
        <w:rPr>
          <w:sz w:val="24"/>
          <w:szCs w:val="24"/>
        </w:rPr>
        <w:t xml:space="preserve"> </w:t>
      </w:r>
      <w:r w:rsidR="00AE563F">
        <w:rPr>
          <w:sz w:val="24"/>
          <w:szCs w:val="24"/>
        </w:rPr>
        <w:t>K. Helm</w:t>
      </w:r>
      <w:r w:rsidR="00514D9C" w:rsidRPr="00B03D91">
        <w:rPr>
          <w:sz w:val="24"/>
          <w:szCs w:val="24"/>
        </w:rPr>
        <w:t>aņa iela 8</w:t>
      </w:r>
      <w:r w:rsidR="001C72B2" w:rsidRPr="00B03D91">
        <w:rPr>
          <w:sz w:val="24"/>
          <w:szCs w:val="24"/>
        </w:rPr>
        <w:t>. Jelgava.</w:t>
      </w:r>
    </w:p>
    <w:p w:rsidR="0067036A" w:rsidRPr="009D0A43" w:rsidRDefault="0067036A" w:rsidP="001D712C">
      <w:pPr>
        <w:jc w:val="both"/>
        <w:rPr>
          <w:sz w:val="24"/>
          <w:szCs w:val="24"/>
        </w:rPr>
      </w:pPr>
      <w:r w:rsidRPr="00A07941">
        <w:rPr>
          <w:sz w:val="24"/>
          <w:szCs w:val="24"/>
        </w:rPr>
        <w:t>5.7</w:t>
      </w:r>
      <w:r w:rsidRPr="00A07941">
        <w:rPr>
          <w:b/>
          <w:sz w:val="24"/>
          <w:szCs w:val="24"/>
        </w:rPr>
        <w:t>.</w:t>
      </w:r>
      <w:r w:rsidR="00514D9C">
        <w:rPr>
          <w:b/>
          <w:sz w:val="24"/>
          <w:szCs w:val="24"/>
        </w:rPr>
        <w:t xml:space="preserve"> </w:t>
      </w:r>
      <w:r w:rsidR="00E27C83" w:rsidRPr="00A07941">
        <w:rPr>
          <w:sz w:val="24"/>
          <w:szCs w:val="24"/>
        </w:rPr>
        <w:t>Darba izpildes laiks saskaņā ar uzvarējušā pretendenta piedāvājumu. Izpildes termiņš nevar b</w:t>
      </w:r>
      <w:r w:rsidR="00A417EC" w:rsidRPr="00A07941">
        <w:rPr>
          <w:sz w:val="24"/>
          <w:szCs w:val="24"/>
        </w:rPr>
        <w:t xml:space="preserve">ūt ilgāks </w:t>
      </w:r>
      <w:r w:rsidR="00A417EC" w:rsidRPr="009D0A43">
        <w:rPr>
          <w:sz w:val="24"/>
          <w:szCs w:val="24"/>
        </w:rPr>
        <w:t xml:space="preserve">kā </w:t>
      </w:r>
      <w:r w:rsidR="009D0A43" w:rsidRPr="009D0A43">
        <w:rPr>
          <w:sz w:val="24"/>
          <w:szCs w:val="24"/>
        </w:rPr>
        <w:t>2</w:t>
      </w:r>
      <w:r w:rsidR="00A417EC" w:rsidRPr="009D0A43">
        <w:rPr>
          <w:sz w:val="24"/>
          <w:szCs w:val="24"/>
        </w:rPr>
        <w:t xml:space="preserve"> (</w:t>
      </w:r>
      <w:r w:rsidR="009D0A43" w:rsidRPr="009D0A43">
        <w:rPr>
          <w:sz w:val="24"/>
          <w:szCs w:val="24"/>
        </w:rPr>
        <w:t>divi</w:t>
      </w:r>
      <w:r w:rsidR="00A417EC" w:rsidRPr="009D0A43">
        <w:rPr>
          <w:sz w:val="24"/>
          <w:szCs w:val="24"/>
        </w:rPr>
        <w:t>)</w:t>
      </w:r>
      <w:r w:rsidR="00A417EC" w:rsidRPr="003B499A">
        <w:rPr>
          <w:sz w:val="24"/>
          <w:szCs w:val="24"/>
        </w:rPr>
        <w:t xml:space="preserve"> </w:t>
      </w:r>
      <w:r w:rsidR="001C72B2">
        <w:rPr>
          <w:sz w:val="24"/>
          <w:szCs w:val="24"/>
        </w:rPr>
        <w:t>mēneši</w:t>
      </w:r>
      <w:r w:rsidR="00E27C83" w:rsidRPr="003B499A">
        <w:rPr>
          <w:sz w:val="24"/>
          <w:szCs w:val="24"/>
        </w:rPr>
        <w:t xml:space="preserve"> </w:t>
      </w:r>
      <w:r w:rsidR="00E27C83" w:rsidRPr="009D0A43">
        <w:rPr>
          <w:sz w:val="24"/>
          <w:szCs w:val="24"/>
        </w:rPr>
        <w:t xml:space="preserve">no </w:t>
      </w:r>
      <w:smartTag w:uri="schemas-tilde-lv/tildestengine" w:element="veidnes">
        <w:smartTagPr>
          <w:attr w:name="text" w:val="līguma"/>
          <w:attr w:name="id" w:val="-1"/>
          <w:attr w:name="baseform" w:val="līgum|s"/>
        </w:smartTagPr>
        <w:r w:rsidR="00E27C83" w:rsidRPr="009D0A43">
          <w:rPr>
            <w:sz w:val="24"/>
            <w:szCs w:val="24"/>
          </w:rPr>
          <w:t>līguma</w:t>
        </w:r>
      </w:smartTag>
      <w:r w:rsidR="00E27C83" w:rsidRPr="009D0A43">
        <w:rPr>
          <w:sz w:val="24"/>
          <w:szCs w:val="24"/>
        </w:rPr>
        <w:t xml:space="preserve"> noslēgšanas dienas.</w:t>
      </w:r>
    </w:p>
    <w:p w:rsidR="00D042E7" w:rsidRPr="00477B07" w:rsidRDefault="003E5228" w:rsidP="00C13F66">
      <w:pPr>
        <w:jc w:val="both"/>
        <w:rPr>
          <w:sz w:val="24"/>
          <w:szCs w:val="24"/>
        </w:rPr>
      </w:pPr>
      <w:r w:rsidRPr="009D0A43">
        <w:rPr>
          <w:color w:val="000000"/>
          <w:sz w:val="24"/>
          <w:szCs w:val="24"/>
        </w:rPr>
        <w:t xml:space="preserve">5.8. Objekta apskate notiks </w:t>
      </w:r>
      <w:r w:rsidR="009D0A43" w:rsidRPr="009D0A43">
        <w:rPr>
          <w:color w:val="000000"/>
          <w:sz w:val="24"/>
          <w:szCs w:val="24"/>
        </w:rPr>
        <w:t>2015.g</w:t>
      </w:r>
      <w:r w:rsidR="00514D9C" w:rsidRPr="009D0A43">
        <w:rPr>
          <w:color w:val="000000"/>
          <w:sz w:val="24"/>
          <w:szCs w:val="24"/>
        </w:rPr>
        <w:t>ada</w:t>
      </w:r>
      <w:r w:rsidR="009D0A43" w:rsidRPr="009D0A43">
        <w:rPr>
          <w:color w:val="000000"/>
          <w:sz w:val="24"/>
          <w:szCs w:val="24"/>
        </w:rPr>
        <w:t xml:space="preserve"> </w:t>
      </w:r>
      <w:r w:rsidR="00E05FC2" w:rsidRPr="009D0A43">
        <w:rPr>
          <w:color w:val="000000"/>
          <w:sz w:val="24"/>
          <w:szCs w:val="24"/>
        </w:rPr>
        <w:t>23. martā</w:t>
      </w:r>
      <w:r w:rsidR="00942034" w:rsidRPr="009D0A43">
        <w:rPr>
          <w:color w:val="000000"/>
          <w:sz w:val="24"/>
          <w:szCs w:val="24"/>
        </w:rPr>
        <w:t>.</w:t>
      </w:r>
      <w:r w:rsidR="003B499A" w:rsidRPr="009D0A43">
        <w:rPr>
          <w:color w:val="000000"/>
          <w:sz w:val="24"/>
          <w:szCs w:val="24"/>
        </w:rPr>
        <w:t xml:space="preserve"> </w:t>
      </w:r>
      <w:r w:rsidR="00E05FC2" w:rsidRPr="009D0A43">
        <w:rPr>
          <w:color w:val="000000"/>
          <w:sz w:val="24"/>
          <w:szCs w:val="24"/>
        </w:rPr>
        <w:t>plkst.13</w:t>
      </w:r>
      <w:r w:rsidR="00E05FC2" w:rsidRPr="009D0A43">
        <w:rPr>
          <w:color w:val="000000"/>
          <w:sz w:val="24"/>
          <w:szCs w:val="24"/>
          <w:vertAlign w:val="superscript"/>
        </w:rPr>
        <w:t>3</w:t>
      </w:r>
      <w:r w:rsidR="00942034" w:rsidRPr="009D0A43">
        <w:rPr>
          <w:color w:val="000000"/>
          <w:sz w:val="24"/>
          <w:szCs w:val="24"/>
          <w:vertAlign w:val="superscript"/>
        </w:rPr>
        <w:t>0</w:t>
      </w:r>
      <w:r w:rsidR="001C72B2" w:rsidRPr="009D0A43">
        <w:rPr>
          <w:color w:val="000000"/>
          <w:sz w:val="24"/>
          <w:szCs w:val="24"/>
        </w:rPr>
        <w:t xml:space="preserve"> </w:t>
      </w:r>
      <w:r w:rsidRPr="009D0A43">
        <w:rPr>
          <w:i/>
          <w:iCs/>
          <w:color w:val="000000"/>
          <w:sz w:val="24"/>
          <w:szCs w:val="24"/>
        </w:rPr>
        <w:t>.</w:t>
      </w:r>
      <w:r w:rsidRPr="009D0A43">
        <w:rPr>
          <w:color w:val="000000"/>
          <w:sz w:val="24"/>
          <w:szCs w:val="24"/>
        </w:rPr>
        <w:t>Pēc</w:t>
      </w:r>
      <w:r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Pr>
          <w:color w:val="000000"/>
          <w:sz w:val="24"/>
          <w:szCs w:val="24"/>
        </w:rPr>
        <w:t xml:space="preserve">Aizpildīta </w:t>
      </w:r>
      <w:r w:rsidRPr="001572EB">
        <w:rPr>
          <w:color w:val="000000"/>
          <w:sz w:val="24"/>
          <w:szCs w:val="24"/>
        </w:rPr>
        <w:t>Objekta apsek</w:t>
      </w:r>
      <w:r>
        <w:rPr>
          <w:color w:val="000000"/>
          <w:sz w:val="24"/>
          <w:szCs w:val="24"/>
        </w:rPr>
        <w:t xml:space="preserve">ošanas lapa pievienojama Pretendenta iesniedzamajiem iepirkumu dokumentiem </w:t>
      </w:r>
      <w:r w:rsidRPr="001572EB">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70"/>
        <w:gridCol w:w="2170"/>
        <w:gridCol w:w="2553"/>
      </w:tblGrid>
      <w:tr w:rsidR="00E27C83" w:rsidRPr="00112839" w:rsidTr="00E27C83">
        <w:trPr>
          <w:trHeight w:val="467"/>
        </w:trPr>
        <w:tc>
          <w:tcPr>
            <w:tcW w:w="756"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5058"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90"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8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E27C83" w:rsidRPr="00112839" w:rsidTr="00E27C83">
        <w:trPr>
          <w:trHeight w:val="529"/>
        </w:trPr>
        <w:tc>
          <w:tcPr>
            <w:tcW w:w="756" w:type="dxa"/>
            <w:hideMark/>
          </w:tcPr>
          <w:p w:rsidR="00E27C83" w:rsidRPr="003E6B47" w:rsidRDefault="00E27C83" w:rsidP="004A0A7F">
            <w:pPr>
              <w:pStyle w:val="Subtitle1"/>
              <w:spacing w:after="120"/>
              <w:jc w:val="both"/>
              <w:rPr>
                <w:b/>
                <w:sz w:val="16"/>
                <w:szCs w:val="16"/>
                <w:lang w:val="lv-LV"/>
              </w:rPr>
            </w:pPr>
            <w:r w:rsidRPr="003E6B47">
              <w:rPr>
                <w:b/>
                <w:sz w:val="16"/>
                <w:szCs w:val="16"/>
                <w:lang w:val="lv-LV"/>
              </w:rPr>
              <w:t>6.2.1.</w:t>
            </w:r>
          </w:p>
        </w:tc>
        <w:tc>
          <w:tcPr>
            <w:tcW w:w="5058" w:type="dxa"/>
            <w:hideMark/>
          </w:tcPr>
          <w:p w:rsidR="00E27C83" w:rsidRPr="009D0A43" w:rsidRDefault="00E27C83" w:rsidP="004A0A7F">
            <w:pPr>
              <w:rPr>
                <w:b/>
                <w:bCs/>
                <w:color w:val="000000"/>
                <w:sz w:val="16"/>
                <w:szCs w:val="16"/>
              </w:rPr>
            </w:pPr>
            <w:r w:rsidRPr="009D0A43">
              <w:rPr>
                <w:b/>
                <w:bCs/>
                <w:color w:val="000000"/>
                <w:sz w:val="16"/>
                <w:szCs w:val="16"/>
              </w:rPr>
              <w:t>Prasības profesionālās darbības veikšanai</w:t>
            </w:r>
          </w:p>
        </w:tc>
        <w:tc>
          <w:tcPr>
            <w:tcW w:w="2190" w:type="dxa"/>
            <w:hideMark/>
          </w:tcPr>
          <w:p w:rsidR="00E27C83" w:rsidRPr="009D0A43" w:rsidRDefault="00E27C83" w:rsidP="004A0A7F">
            <w:pPr>
              <w:pStyle w:val="Subtitle1"/>
              <w:spacing w:after="120"/>
              <w:jc w:val="both"/>
              <w:rPr>
                <w:sz w:val="16"/>
                <w:szCs w:val="16"/>
                <w:lang w:val="lv-LV"/>
              </w:rPr>
            </w:pPr>
          </w:p>
        </w:tc>
        <w:tc>
          <w:tcPr>
            <w:tcW w:w="2580" w:type="dxa"/>
            <w:hideMark/>
          </w:tcPr>
          <w:p w:rsidR="00E27C83" w:rsidRPr="003E6B47" w:rsidRDefault="00E27C83" w:rsidP="004A0A7F">
            <w:pPr>
              <w:pStyle w:val="Subtitle1"/>
              <w:spacing w:after="120"/>
              <w:jc w:val="both"/>
              <w:rPr>
                <w:sz w:val="16"/>
                <w:szCs w:val="16"/>
                <w:lang w:val="lv-LV"/>
              </w:rPr>
            </w:pPr>
          </w:p>
        </w:tc>
      </w:tr>
      <w:tr w:rsidR="00E27C83" w:rsidRPr="00112839" w:rsidTr="00E27C83">
        <w:trPr>
          <w:trHeight w:val="3377"/>
        </w:trPr>
        <w:tc>
          <w:tcPr>
            <w:tcW w:w="756" w:type="dxa"/>
          </w:tcPr>
          <w:p w:rsidR="00E27C83" w:rsidRPr="003E6B47" w:rsidRDefault="00E27C83" w:rsidP="004A0A7F">
            <w:pPr>
              <w:rPr>
                <w:color w:val="000000"/>
                <w:sz w:val="16"/>
                <w:szCs w:val="16"/>
              </w:rPr>
            </w:pPr>
            <w:r w:rsidRPr="003E6B47">
              <w:rPr>
                <w:color w:val="000000"/>
                <w:sz w:val="16"/>
                <w:szCs w:val="16"/>
              </w:rPr>
              <w:t>6.2.1.1</w:t>
            </w:r>
          </w:p>
          <w:p w:rsidR="00E27C83" w:rsidRPr="003E6B47" w:rsidRDefault="00E27C83" w:rsidP="004A0A7F">
            <w:pPr>
              <w:pStyle w:val="Subtitle1"/>
              <w:spacing w:after="120"/>
              <w:jc w:val="both"/>
              <w:rPr>
                <w:sz w:val="16"/>
                <w:szCs w:val="16"/>
                <w:lang w:val="lv-LV"/>
              </w:rPr>
            </w:pPr>
          </w:p>
        </w:tc>
        <w:tc>
          <w:tcPr>
            <w:tcW w:w="5058" w:type="dxa"/>
          </w:tcPr>
          <w:p w:rsidR="00514D9C" w:rsidRPr="009D0A43" w:rsidRDefault="00514D9C" w:rsidP="00514D9C">
            <w:pPr>
              <w:rPr>
                <w:b/>
                <w:bCs/>
                <w:color w:val="000000"/>
                <w:sz w:val="16"/>
                <w:szCs w:val="16"/>
              </w:rPr>
            </w:pPr>
            <w:r w:rsidRPr="009D0A43">
              <w:rPr>
                <w:b/>
                <w:bCs/>
                <w:color w:val="000000"/>
                <w:sz w:val="16"/>
                <w:szCs w:val="16"/>
              </w:rPr>
              <w:t>• LR komercreģistrā vai līdzvērtīgā reģistrā ārvalstīs, ja to paredz normatīvie akti</w:t>
            </w:r>
          </w:p>
          <w:p w:rsidR="00514D9C" w:rsidRPr="009D0A43" w:rsidRDefault="00514D9C" w:rsidP="004A0A7F">
            <w:pPr>
              <w:rPr>
                <w:b/>
                <w:bCs/>
                <w:color w:val="000000"/>
                <w:sz w:val="16"/>
                <w:szCs w:val="16"/>
              </w:rPr>
            </w:pPr>
          </w:p>
          <w:p w:rsidR="00E27C83" w:rsidRPr="009D0A43" w:rsidRDefault="00E27C83" w:rsidP="004A0A7F">
            <w:pPr>
              <w:rPr>
                <w:color w:val="000000"/>
                <w:sz w:val="16"/>
                <w:szCs w:val="16"/>
              </w:rPr>
            </w:pPr>
            <w:r w:rsidRPr="009D0A43">
              <w:rPr>
                <w:b/>
                <w:bCs/>
                <w:color w:val="000000"/>
                <w:sz w:val="16"/>
                <w:szCs w:val="16"/>
              </w:rPr>
              <w:t>• LR Būvkomersantu reģistrā vai attiecīgā profesionālā reģistrā ārvalstīs, ja to paredz normatīvie akti</w:t>
            </w:r>
          </w:p>
          <w:p w:rsidR="00E27C83" w:rsidRPr="009D0A43" w:rsidRDefault="00E27C83" w:rsidP="004A0A7F">
            <w:pPr>
              <w:pStyle w:val="Subtitle1"/>
              <w:spacing w:after="120"/>
              <w:jc w:val="both"/>
              <w:rPr>
                <w:sz w:val="16"/>
                <w:szCs w:val="16"/>
                <w:lang w:val="lv-LV"/>
              </w:rPr>
            </w:pPr>
          </w:p>
        </w:tc>
        <w:tc>
          <w:tcPr>
            <w:tcW w:w="2190" w:type="dxa"/>
          </w:tcPr>
          <w:p w:rsidR="00514D9C" w:rsidRPr="009D0A43" w:rsidRDefault="00514D9C" w:rsidP="00514D9C">
            <w:pPr>
              <w:rPr>
                <w:color w:val="000000"/>
                <w:sz w:val="16"/>
                <w:szCs w:val="16"/>
              </w:rPr>
            </w:pPr>
            <w:r w:rsidRPr="009D0A43">
              <w:rPr>
                <w:color w:val="000000"/>
                <w:sz w:val="16"/>
                <w:szCs w:val="16"/>
              </w:rPr>
              <w:t>11.Attiecīgās institūcijas ārvalstīs izsniegtas reģistrācijas apliecības apliecināta kopija</w:t>
            </w:r>
          </w:p>
          <w:p w:rsidR="00514D9C" w:rsidRPr="009D0A43" w:rsidRDefault="00514D9C" w:rsidP="00514D9C">
            <w:pPr>
              <w:rPr>
                <w:color w:val="000000"/>
                <w:sz w:val="16"/>
                <w:szCs w:val="16"/>
              </w:rPr>
            </w:pPr>
            <w:r w:rsidRPr="009D0A43">
              <w:rPr>
                <w:color w:val="000000"/>
                <w:sz w:val="16"/>
                <w:szCs w:val="16"/>
              </w:rPr>
              <w:t>(Par Latvijā reģistrētiem pretendentiem Pasūtītājs iegūs informāciju valsts informācijas sistēmās)</w:t>
            </w:r>
          </w:p>
          <w:p w:rsidR="00514D9C" w:rsidRPr="009D0A43" w:rsidRDefault="00514D9C" w:rsidP="00514D9C">
            <w:pPr>
              <w:rPr>
                <w:color w:val="000000"/>
                <w:sz w:val="16"/>
                <w:szCs w:val="16"/>
              </w:rPr>
            </w:pPr>
          </w:p>
          <w:p w:rsidR="00E27C83" w:rsidRPr="009D0A43" w:rsidRDefault="00514D9C" w:rsidP="00514D9C">
            <w:pPr>
              <w:rPr>
                <w:color w:val="000000"/>
                <w:sz w:val="16"/>
                <w:szCs w:val="16"/>
              </w:rPr>
            </w:pPr>
            <w:r w:rsidRPr="009D0A43">
              <w:rPr>
                <w:color w:val="000000"/>
                <w:sz w:val="16"/>
                <w:szCs w:val="16"/>
              </w:rPr>
              <w:t>2.</w:t>
            </w:r>
            <w:r w:rsidR="00E27C83"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80" w:type="dxa"/>
          </w:tcPr>
          <w:p w:rsidR="00E27C83" w:rsidRPr="003E6B47" w:rsidRDefault="00E27C83"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E27C83" w:rsidRPr="003E6B47" w:rsidRDefault="00E27C83" w:rsidP="004A0A7F">
            <w:pPr>
              <w:pStyle w:val="Subtitle1"/>
              <w:spacing w:after="120"/>
              <w:jc w:val="both"/>
              <w:rPr>
                <w:sz w:val="16"/>
                <w:szCs w:val="16"/>
                <w:lang w:val="lv-LV"/>
              </w:rPr>
            </w:pPr>
          </w:p>
        </w:tc>
      </w:tr>
      <w:tr w:rsidR="00E27C83" w:rsidRPr="00112839" w:rsidTr="003E6B47">
        <w:trPr>
          <w:trHeight w:val="1418"/>
        </w:trPr>
        <w:tc>
          <w:tcPr>
            <w:tcW w:w="756" w:type="dxa"/>
          </w:tcPr>
          <w:p w:rsidR="00E27C83" w:rsidRPr="003E6B47" w:rsidRDefault="00514D9C" w:rsidP="004A0A7F">
            <w:pPr>
              <w:rPr>
                <w:color w:val="000000"/>
                <w:sz w:val="16"/>
                <w:szCs w:val="16"/>
              </w:rPr>
            </w:pPr>
            <w:r>
              <w:rPr>
                <w:color w:val="000000"/>
                <w:sz w:val="16"/>
                <w:szCs w:val="16"/>
              </w:rPr>
              <w:t>6.2.1.2</w:t>
            </w:r>
            <w:r w:rsidR="00E27C83"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58"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90" w:type="dxa"/>
          </w:tcPr>
          <w:p w:rsidR="00E27C83" w:rsidRPr="003E6B47" w:rsidRDefault="00E27C83" w:rsidP="003E6B47">
            <w:pPr>
              <w:rPr>
                <w:sz w:val="16"/>
                <w:szCs w:val="16"/>
              </w:rPr>
            </w:pPr>
            <w:r w:rsidRPr="003E6B47">
              <w:rPr>
                <w:color w:val="000000"/>
                <w:sz w:val="16"/>
                <w:szCs w:val="16"/>
              </w:rPr>
              <w:t>Apliecinājums, ka tiks apdrošināta civiltiesiskā atbildība,  ja tiks slēgts iepirkuma līgums, vai civiltiesiskās atbildības apdrošināšanas polises apliecināta kopija</w:t>
            </w:r>
          </w:p>
        </w:tc>
        <w:tc>
          <w:tcPr>
            <w:tcW w:w="2580" w:type="dxa"/>
          </w:tcPr>
          <w:p w:rsidR="00E27C83" w:rsidRPr="003E6B47" w:rsidRDefault="00E27C83" w:rsidP="004A0A7F">
            <w:pPr>
              <w:rPr>
                <w:color w:val="000000"/>
                <w:sz w:val="16"/>
                <w:szCs w:val="16"/>
              </w:rPr>
            </w:pPr>
          </w:p>
        </w:tc>
      </w:tr>
      <w:tr w:rsidR="00E27C83" w:rsidRPr="00112839" w:rsidTr="00413FD7">
        <w:trPr>
          <w:trHeight w:val="350"/>
        </w:trPr>
        <w:tc>
          <w:tcPr>
            <w:tcW w:w="756" w:type="dxa"/>
            <w:shd w:val="clear" w:color="auto" w:fill="auto"/>
          </w:tcPr>
          <w:p w:rsidR="00E27C83" w:rsidRPr="00413FD7" w:rsidRDefault="00E27C83" w:rsidP="004A0A7F">
            <w:pPr>
              <w:rPr>
                <w:b/>
                <w:color w:val="000000"/>
                <w:sz w:val="16"/>
                <w:szCs w:val="16"/>
              </w:rPr>
            </w:pPr>
            <w:r w:rsidRPr="00413FD7">
              <w:rPr>
                <w:b/>
                <w:color w:val="000000"/>
                <w:sz w:val="16"/>
                <w:szCs w:val="16"/>
              </w:rPr>
              <w:t>6.3.1.</w:t>
            </w:r>
          </w:p>
          <w:p w:rsidR="00E27C83" w:rsidRPr="00413FD7" w:rsidRDefault="00E27C83" w:rsidP="004A0A7F">
            <w:pPr>
              <w:pStyle w:val="Subtitle1"/>
              <w:spacing w:after="120"/>
              <w:jc w:val="both"/>
              <w:rPr>
                <w:sz w:val="16"/>
                <w:szCs w:val="16"/>
                <w:lang w:val="lv-LV"/>
              </w:rPr>
            </w:pPr>
          </w:p>
        </w:tc>
        <w:tc>
          <w:tcPr>
            <w:tcW w:w="5058" w:type="dxa"/>
            <w:shd w:val="clear" w:color="auto" w:fill="auto"/>
          </w:tcPr>
          <w:p w:rsidR="00E27C83" w:rsidRPr="00413FD7" w:rsidRDefault="00E27C83" w:rsidP="004A0A7F">
            <w:pPr>
              <w:jc w:val="center"/>
              <w:rPr>
                <w:b/>
                <w:bCs/>
                <w:color w:val="000000"/>
                <w:sz w:val="16"/>
                <w:szCs w:val="16"/>
              </w:rPr>
            </w:pPr>
            <w:r w:rsidRPr="00413FD7">
              <w:rPr>
                <w:b/>
                <w:bCs/>
                <w:color w:val="000000"/>
                <w:sz w:val="16"/>
                <w:szCs w:val="16"/>
              </w:rPr>
              <w:t>Prasības saimnieciskajam un finansiālajam stāvoklim</w:t>
            </w:r>
          </w:p>
        </w:tc>
        <w:tc>
          <w:tcPr>
            <w:tcW w:w="2190" w:type="dxa"/>
            <w:shd w:val="clear" w:color="auto" w:fill="auto"/>
          </w:tcPr>
          <w:p w:rsidR="00E27C83" w:rsidRPr="00413FD7" w:rsidRDefault="00E27C83" w:rsidP="004A0A7F">
            <w:pPr>
              <w:pStyle w:val="Subtitle1"/>
              <w:spacing w:after="120"/>
              <w:jc w:val="both"/>
              <w:rPr>
                <w:sz w:val="16"/>
                <w:szCs w:val="16"/>
                <w:lang w:val="lv-LV"/>
              </w:rPr>
            </w:pPr>
          </w:p>
        </w:tc>
        <w:tc>
          <w:tcPr>
            <w:tcW w:w="2580" w:type="dxa"/>
            <w:shd w:val="clear" w:color="auto" w:fill="auto"/>
          </w:tcPr>
          <w:p w:rsidR="00E27C83" w:rsidRPr="00413FD7" w:rsidRDefault="00E27C83" w:rsidP="004A0A7F">
            <w:pPr>
              <w:pStyle w:val="Subtitle1"/>
              <w:spacing w:after="120"/>
              <w:jc w:val="both"/>
              <w:rPr>
                <w:sz w:val="16"/>
                <w:szCs w:val="16"/>
                <w:lang w:val="lv-LV"/>
              </w:rPr>
            </w:pPr>
          </w:p>
        </w:tc>
      </w:tr>
      <w:tr w:rsidR="00E27C83" w:rsidRPr="006D2418" w:rsidTr="00413FD7">
        <w:trPr>
          <w:trHeight w:val="2646"/>
        </w:trPr>
        <w:tc>
          <w:tcPr>
            <w:tcW w:w="756" w:type="dxa"/>
            <w:shd w:val="clear" w:color="auto" w:fill="auto"/>
          </w:tcPr>
          <w:p w:rsidR="00E27C83" w:rsidRPr="00413FD7" w:rsidRDefault="00E27C83" w:rsidP="004A0A7F">
            <w:pPr>
              <w:rPr>
                <w:color w:val="000000"/>
                <w:sz w:val="16"/>
                <w:szCs w:val="16"/>
              </w:rPr>
            </w:pPr>
            <w:r w:rsidRPr="00413FD7">
              <w:rPr>
                <w:color w:val="000000"/>
                <w:sz w:val="16"/>
                <w:szCs w:val="16"/>
              </w:rPr>
              <w:t>6.3.1.1</w:t>
            </w:r>
          </w:p>
          <w:p w:rsidR="00E27C83" w:rsidRPr="00413FD7" w:rsidRDefault="00E27C83" w:rsidP="004A0A7F">
            <w:pPr>
              <w:pStyle w:val="Subtitle1"/>
              <w:spacing w:after="120"/>
              <w:jc w:val="both"/>
              <w:rPr>
                <w:sz w:val="16"/>
                <w:szCs w:val="16"/>
                <w:lang w:val="lv-LV"/>
              </w:rPr>
            </w:pPr>
          </w:p>
        </w:tc>
        <w:tc>
          <w:tcPr>
            <w:tcW w:w="5058" w:type="dxa"/>
            <w:shd w:val="clear" w:color="auto" w:fill="auto"/>
          </w:tcPr>
          <w:p w:rsidR="00E27C83" w:rsidRPr="00413FD7" w:rsidRDefault="00E27C83"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E27C83" w:rsidRPr="00413FD7" w:rsidRDefault="00E27C83" w:rsidP="004A0A7F">
            <w:pPr>
              <w:rPr>
                <w:color w:val="000000"/>
                <w:sz w:val="16"/>
                <w:szCs w:val="16"/>
              </w:rPr>
            </w:pPr>
          </w:p>
        </w:tc>
        <w:tc>
          <w:tcPr>
            <w:tcW w:w="2190" w:type="dxa"/>
            <w:shd w:val="clear" w:color="auto" w:fill="auto"/>
          </w:tcPr>
          <w:p w:rsidR="00E27C83" w:rsidRPr="00413FD7" w:rsidRDefault="00E27C83"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80" w:type="dxa"/>
            <w:shd w:val="clear" w:color="auto" w:fill="auto"/>
          </w:tcPr>
          <w:p w:rsidR="00E27C83" w:rsidRPr="00413FD7" w:rsidRDefault="00E27C83"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13FD7" w:rsidRDefault="00E27C83" w:rsidP="004A0A7F">
            <w:pPr>
              <w:pStyle w:val="Subtitle1"/>
              <w:spacing w:after="120"/>
              <w:jc w:val="both"/>
              <w:rPr>
                <w:sz w:val="16"/>
                <w:szCs w:val="16"/>
                <w:lang w:val="lv-LV"/>
              </w:rPr>
            </w:pPr>
          </w:p>
        </w:tc>
      </w:tr>
      <w:tr w:rsidR="00E27C83" w:rsidRPr="00477CCF" w:rsidTr="00FE434E">
        <w:trPr>
          <w:trHeight w:val="278"/>
        </w:trPr>
        <w:tc>
          <w:tcPr>
            <w:tcW w:w="756" w:type="dxa"/>
          </w:tcPr>
          <w:p w:rsidR="00E27C83" w:rsidRPr="003E6B47" w:rsidRDefault="00E27C83" w:rsidP="004A0A7F">
            <w:pPr>
              <w:rPr>
                <w:b/>
                <w:color w:val="000000"/>
                <w:sz w:val="16"/>
                <w:szCs w:val="16"/>
              </w:rPr>
            </w:pPr>
            <w:r w:rsidRPr="003E6B47">
              <w:rPr>
                <w:b/>
                <w:color w:val="000000"/>
                <w:sz w:val="16"/>
                <w:szCs w:val="16"/>
              </w:rPr>
              <w:t>6.4.1</w:t>
            </w:r>
          </w:p>
          <w:p w:rsidR="00E27C83" w:rsidRPr="003E6B47" w:rsidRDefault="00E27C83" w:rsidP="004A0A7F">
            <w:pPr>
              <w:pStyle w:val="Subtitle1"/>
              <w:spacing w:after="120"/>
              <w:jc w:val="both"/>
              <w:rPr>
                <w:sz w:val="16"/>
                <w:szCs w:val="16"/>
                <w:lang w:val="lv-LV"/>
              </w:rPr>
            </w:pPr>
          </w:p>
        </w:tc>
        <w:tc>
          <w:tcPr>
            <w:tcW w:w="5058" w:type="dxa"/>
          </w:tcPr>
          <w:p w:rsidR="00E27C83" w:rsidRPr="003E6B47" w:rsidRDefault="00E27C83" w:rsidP="004A0A7F">
            <w:pPr>
              <w:jc w:val="center"/>
              <w:rPr>
                <w:b/>
                <w:bCs/>
                <w:color w:val="000000"/>
                <w:sz w:val="16"/>
                <w:szCs w:val="16"/>
              </w:rPr>
            </w:pPr>
            <w:r w:rsidRPr="003E6B47">
              <w:rPr>
                <w:b/>
                <w:bCs/>
                <w:color w:val="000000"/>
                <w:sz w:val="16"/>
                <w:szCs w:val="16"/>
              </w:rPr>
              <w:t>Prasības tehniskajām un profesionālajām spējām</w:t>
            </w:r>
          </w:p>
        </w:tc>
        <w:tc>
          <w:tcPr>
            <w:tcW w:w="2190" w:type="dxa"/>
          </w:tcPr>
          <w:p w:rsidR="00E27C83" w:rsidRPr="003E6B47" w:rsidRDefault="00E27C83" w:rsidP="004A0A7F">
            <w:pPr>
              <w:pStyle w:val="Subtitle1"/>
              <w:spacing w:after="120"/>
              <w:jc w:val="both"/>
              <w:rPr>
                <w:sz w:val="16"/>
                <w:szCs w:val="16"/>
                <w:lang w:val="lv-LV"/>
              </w:rPr>
            </w:pPr>
          </w:p>
        </w:tc>
        <w:tc>
          <w:tcPr>
            <w:tcW w:w="2580" w:type="dxa"/>
          </w:tcPr>
          <w:p w:rsidR="00E27C83" w:rsidRPr="003E6B47" w:rsidRDefault="00E27C83" w:rsidP="004A0A7F">
            <w:pPr>
              <w:pStyle w:val="Subtitle1"/>
              <w:spacing w:after="120"/>
              <w:jc w:val="both"/>
              <w:rPr>
                <w:sz w:val="16"/>
                <w:szCs w:val="16"/>
                <w:lang w:val="lv-LV"/>
              </w:rPr>
            </w:pPr>
          </w:p>
        </w:tc>
      </w:tr>
      <w:tr w:rsidR="001F3E0F" w:rsidRPr="00112839" w:rsidTr="00E27C83">
        <w:trPr>
          <w:trHeight w:val="618"/>
        </w:trPr>
        <w:tc>
          <w:tcPr>
            <w:tcW w:w="756" w:type="dxa"/>
          </w:tcPr>
          <w:p w:rsidR="001F3E0F" w:rsidRPr="003E6B47" w:rsidRDefault="001F3E0F" w:rsidP="004A0A7F">
            <w:pPr>
              <w:rPr>
                <w:color w:val="000000"/>
                <w:sz w:val="16"/>
                <w:szCs w:val="16"/>
              </w:rPr>
            </w:pPr>
            <w:r>
              <w:rPr>
                <w:color w:val="000000"/>
                <w:sz w:val="16"/>
                <w:szCs w:val="16"/>
              </w:rPr>
              <w:t>6.4.1.2.</w:t>
            </w:r>
          </w:p>
        </w:tc>
        <w:tc>
          <w:tcPr>
            <w:tcW w:w="5058" w:type="dxa"/>
          </w:tcPr>
          <w:p w:rsidR="001F3E0F" w:rsidRPr="00001034" w:rsidRDefault="001F3E0F" w:rsidP="001F3E0F">
            <w:pPr>
              <w:pStyle w:val="ListParagraph"/>
              <w:tabs>
                <w:tab w:val="left" w:pos="284"/>
              </w:tabs>
              <w:spacing w:line="100" w:lineRule="atLeast"/>
              <w:ind w:left="0"/>
              <w:rPr>
                <w:b/>
                <w:iCs/>
                <w:color w:val="000000"/>
                <w:sz w:val="18"/>
              </w:rPr>
            </w:pPr>
            <w:r w:rsidRPr="00001034">
              <w:rPr>
                <w:color w:val="000000"/>
                <w:sz w:val="18"/>
              </w:rPr>
              <w:t>Pretendents iepriekšējo piecu gadu (skaitot līdz piedāvājuma iesniegšanas termiņam) laikā ir veicis vismaz 1 (viena) līdzvērtīga objekta būvdarbus .</w:t>
            </w:r>
          </w:p>
          <w:p w:rsidR="001F3E0F" w:rsidRPr="00001034" w:rsidRDefault="001F3E0F" w:rsidP="001F3E0F">
            <w:pPr>
              <w:rPr>
                <w:i/>
                <w:sz w:val="18"/>
              </w:rPr>
            </w:pPr>
          </w:p>
          <w:p w:rsidR="001F3E0F" w:rsidRPr="00001034" w:rsidRDefault="00001034" w:rsidP="001F3E0F">
            <w:pPr>
              <w:rPr>
                <w:i/>
                <w:sz w:val="18"/>
              </w:rPr>
            </w:pPr>
            <w:r w:rsidRPr="00001034">
              <w:rPr>
                <w:i/>
                <w:sz w:val="18"/>
              </w:rPr>
              <w:t>1.daļai p</w:t>
            </w:r>
            <w:r w:rsidR="001F3E0F" w:rsidRPr="00001034">
              <w:rPr>
                <w:i/>
                <w:sz w:val="18"/>
              </w:rPr>
              <w:t xml:space="preserve">ar līdzvērtīgu tiks uzskatīts objekts/i, kas ir sabiedriskas nozīmes celtne un kurā veikti </w:t>
            </w:r>
            <w:r w:rsidRPr="00001034">
              <w:rPr>
                <w:i/>
                <w:sz w:val="18"/>
              </w:rPr>
              <w:t>ventilācijas sistēmas ierīkošanas</w:t>
            </w:r>
            <w:r>
              <w:rPr>
                <w:i/>
                <w:sz w:val="18"/>
              </w:rPr>
              <w:t xml:space="preserve"> vai</w:t>
            </w:r>
            <w:r w:rsidRPr="00001034">
              <w:rPr>
                <w:i/>
                <w:sz w:val="18"/>
              </w:rPr>
              <w:t xml:space="preserve"> atjaunošanas darbi.</w:t>
            </w:r>
          </w:p>
          <w:p w:rsidR="00001034" w:rsidRPr="00001034" w:rsidRDefault="00001034" w:rsidP="001F3E0F">
            <w:pPr>
              <w:rPr>
                <w:i/>
                <w:sz w:val="18"/>
              </w:rPr>
            </w:pPr>
            <w:r w:rsidRPr="00001034">
              <w:rPr>
                <w:i/>
                <w:sz w:val="18"/>
              </w:rPr>
              <w:t xml:space="preserve">2.daļai par līdzvērtīgu tiks uzskatīts objekts/i, kas ir sabiedriskas nozīmes celtne un kurā veikti jumta </w:t>
            </w:r>
            <w:r>
              <w:rPr>
                <w:i/>
                <w:sz w:val="18"/>
              </w:rPr>
              <w:t xml:space="preserve">seguma ieklāšanas vai </w:t>
            </w:r>
            <w:r w:rsidRPr="00001034">
              <w:rPr>
                <w:i/>
                <w:sz w:val="18"/>
              </w:rPr>
              <w:t>atjaunošanas darbi.</w:t>
            </w:r>
          </w:p>
          <w:p w:rsidR="001F3E0F" w:rsidRPr="00001034" w:rsidRDefault="001F3E0F" w:rsidP="001F3E0F">
            <w:pPr>
              <w:rPr>
                <w:i/>
                <w:sz w:val="18"/>
              </w:rPr>
            </w:pPr>
          </w:p>
          <w:p w:rsidR="00001034" w:rsidRPr="00001034" w:rsidRDefault="00001034" w:rsidP="001F3E0F">
            <w:pPr>
              <w:rPr>
                <w:i/>
                <w:sz w:val="18"/>
              </w:rPr>
            </w:pPr>
          </w:p>
          <w:p w:rsidR="001F3E0F" w:rsidRPr="00001034" w:rsidRDefault="001F3E0F" w:rsidP="001F3E0F">
            <w:pPr>
              <w:rPr>
                <w:b/>
                <w:color w:val="FF0000"/>
                <w:sz w:val="16"/>
                <w:szCs w:val="16"/>
              </w:rPr>
            </w:pPr>
            <w:r w:rsidRPr="00001034">
              <w:rPr>
                <w:i/>
                <w:sz w:val="18"/>
              </w:rPr>
              <w:t>(Nepieciešamajai pieredzei ir jābūt iegūtai viena vai vairāku objektu ietvaros, realizējot iepriekš minētos darbus )</w:t>
            </w:r>
            <w:r w:rsidRPr="00001034">
              <w:rPr>
                <w:b/>
                <w:color w:val="FF0000"/>
                <w:sz w:val="16"/>
                <w:szCs w:val="16"/>
              </w:rPr>
              <w:t xml:space="preserve"> </w:t>
            </w:r>
          </w:p>
          <w:p w:rsidR="001F3E0F" w:rsidRPr="00001034" w:rsidRDefault="001F3E0F" w:rsidP="001F3E0F">
            <w:pPr>
              <w:rPr>
                <w:color w:val="000000"/>
                <w:sz w:val="16"/>
                <w:szCs w:val="16"/>
              </w:rPr>
            </w:pPr>
          </w:p>
          <w:p w:rsidR="001F3E0F" w:rsidRPr="00001034" w:rsidRDefault="001F3E0F" w:rsidP="001F3E0F">
            <w:pPr>
              <w:rPr>
                <w:color w:val="000000"/>
                <w:sz w:val="16"/>
                <w:szCs w:val="16"/>
              </w:rPr>
            </w:pPr>
          </w:p>
        </w:tc>
        <w:tc>
          <w:tcPr>
            <w:tcW w:w="2190" w:type="dxa"/>
          </w:tcPr>
          <w:p w:rsidR="00A73FF6" w:rsidRPr="00001034" w:rsidRDefault="00A73FF6" w:rsidP="00A73FF6">
            <w:pPr>
              <w:pStyle w:val="ListParagraph"/>
              <w:tabs>
                <w:tab w:val="left" w:pos="0"/>
                <w:tab w:val="left" w:pos="284"/>
              </w:tabs>
              <w:spacing w:line="100" w:lineRule="atLeast"/>
              <w:ind w:left="0"/>
              <w:rPr>
                <w:color w:val="000000"/>
                <w:sz w:val="18"/>
              </w:rPr>
            </w:pPr>
            <w:r w:rsidRPr="00001034">
              <w:rPr>
                <w:color w:val="000000"/>
                <w:sz w:val="18"/>
              </w:rPr>
              <w:t>1.Pieredzes apraksts</w:t>
            </w:r>
            <w:r w:rsidRPr="00001034">
              <w:rPr>
                <w:i/>
                <w:color w:val="000000"/>
                <w:sz w:val="18"/>
              </w:rPr>
              <w:t xml:space="preserve"> </w:t>
            </w:r>
            <w:r w:rsidRPr="00001034">
              <w:rPr>
                <w:color w:val="000000"/>
                <w:sz w:val="18"/>
              </w:rPr>
              <w:t xml:space="preserve">saskaņā  ar veidni Nr. 3  (pielikums Nr.3). </w:t>
            </w:r>
          </w:p>
          <w:p w:rsidR="00A73FF6" w:rsidRPr="00001034" w:rsidRDefault="00A73FF6" w:rsidP="00A73FF6">
            <w:pPr>
              <w:pStyle w:val="ListParagraph"/>
              <w:tabs>
                <w:tab w:val="left" w:pos="0"/>
                <w:tab w:val="left" w:pos="284"/>
              </w:tabs>
              <w:spacing w:line="100" w:lineRule="atLeast"/>
              <w:ind w:left="0"/>
              <w:rPr>
                <w:b/>
                <w:iCs/>
                <w:color w:val="000000"/>
                <w:sz w:val="18"/>
              </w:rPr>
            </w:pPr>
            <w:r w:rsidRPr="00001034">
              <w:rPr>
                <w:color w:val="000000"/>
                <w:sz w:val="18"/>
              </w:rPr>
              <w:t>2.Pozitīva atsauksme par aprakstā minētajiem būvdarbiem.</w:t>
            </w:r>
          </w:p>
          <w:p w:rsidR="001F3E0F" w:rsidRPr="00001034" w:rsidRDefault="001F3E0F" w:rsidP="00A07941">
            <w:pPr>
              <w:rPr>
                <w:color w:val="000000"/>
                <w:sz w:val="16"/>
                <w:szCs w:val="16"/>
              </w:rPr>
            </w:pPr>
          </w:p>
        </w:tc>
        <w:tc>
          <w:tcPr>
            <w:tcW w:w="2580" w:type="dxa"/>
          </w:tcPr>
          <w:p w:rsidR="001F3E0F" w:rsidRPr="00001034" w:rsidRDefault="001F3E0F" w:rsidP="001F3E0F">
            <w:pPr>
              <w:pStyle w:val="Subtitle1"/>
              <w:jc w:val="both"/>
              <w:rPr>
                <w:sz w:val="16"/>
                <w:szCs w:val="16"/>
                <w:lang w:val="lv-LV"/>
              </w:rPr>
            </w:pPr>
            <w:r w:rsidRPr="00001034">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1F3E0F" w:rsidRPr="00001034" w:rsidRDefault="001F3E0F" w:rsidP="004A0A7F">
            <w:pPr>
              <w:pStyle w:val="Subtitle1"/>
              <w:spacing w:after="120"/>
              <w:jc w:val="both"/>
              <w:rPr>
                <w:sz w:val="16"/>
                <w:szCs w:val="16"/>
                <w:lang w:val="lv-LV"/>
              </w:rPr>
            </w:pPr>
          </w:p>
        </w:tc>
      </w:tr>
      <w:tr w:rsidR="00E27C83" w:rsidRPr="00112839" w:rsidTr="00E27C83">
        <w:trPr>
          <w:trHeight w:val="618"/>
        </w:trPr>
        <w:tc>
          <w:tcPr>
            <w:tcW w:w="756" w:type="dxa"/>
          </w:tcPr>
          <w:p w:rsidR="00E27C83" w:rsidRPr="003E6B47" w:rsidRDefault="00E27C83" w:rsidP="004A0A7F">
            <w:pPr>
              <w:rPr>
                <w:color w:val="000000"/>
                <w:sz w:val="16"/>
                <w:szCs w:val="16"/>
              </w:rPr>
            </w:pPr>
            <w:r w:rsidRPr="003E6B47">
              <w:rPr>
                <w:color w:val="000000"/>
                <w:sz w:val="16"/>
                <w:szCs w:val="16"/>
              </w:rPr>
              <w:lastRenderedPageBreak/>
              <w:t>6.4.1.</w:t>
            </w:r>
            <w:r w:rsidR="00EA42FB">
              <w:rPr>
                <w:color w:val="000000"/>
                <w:sz w:val="16"/>
                <w:szCs w:val="16"/>
              </w:rPr>
              <w:t>1</w:t>
            </w:r>
            <w:r w:rsidRPr="003E6B47">
              <w:rPr>
                <w:color w:val="000000"/>
                <w:sz w:val="16"/>
                <w:szCs w:val="16"/>
              </w:rPr>
              <w:t>.</w:t>
            </w:r>
          </w:p>
          <w:p w:rsidR="00E27C83" w:rsidRPr="003E6B47" w:rsidRDefault="00E27C83" w:rsidP="004A0A7F">
            <w:pPr>
              <w:rPr>
                <w:color w:val="000000"/>
                <w:sz w:val="16"/>
                <w:szCs w:val="16"/>
              </w:rPr>
            </w:pPr>
          </w:p>
        </w:tc>
        <w:tc>
          <w:tcPr>
            <w:tcW w:w="5058" w:type="dxa"/>
          </w:tcPr>
          <w:p w:rsidR="00E27C83" w:rsidRPr="003E6B47" w:rsidRDefault="00E27C83" w:rsidP="004A0A7F">
            <w:pPr>
              <w:rPr>
                <w:color w:val="000000"/>
                <w:sz w:val="16"/>
                <w:szCs w:val="16"/>
              </w:rPr>
            </w:pPr>
            <w:r w:rsidRPr="003E6B47">
              <w:rPr>
                <w:color w:val="000000"/>
                <w:sz w:val="16"/>
                <w:szCs w:val="16"/>
              </w:rPr>
              <w:t>Pretendentam jānodrošina kvalificēts personāls:</w:t>
            </w:r>
          </w:p>
          <w:p w:rsidR="00E27C83" w:rsidRPr="003E6B47" w:rsidRDefault="00E27C83" w:rsidP="004A0A7F">
            <w:pPr>
              <w:rPr>
                <w:color w:val="000000"/>
                <w:sz w:val="16"/>
                <w:szCs w:val="16"/>
              </w:rPr>
            </w:pPr>
          </w:p>
        </w:tc>
        <w:tc>
          <w:tcPr>
            <w:tcW w:w="2190" w:type="dxa"/>
          </w:tcPr>
          <w:p w:rsidR="00E27C83" w:rsidRPr="003E6B47" w:rsidRDefault="00E27C83" w:rsidP="00A07941">
            <w:pPr>
              <w:rPr>
                <w:color w:val="000000"/>
                <w:sz w:val="16"/>
                <w:szCs w:val="16"/>
              </w:rPr>
            </w:pPr>
            <w:r w:rsidRPr="003E6B47">
              <w:rPr>
                <w:color w:val="000000"/>
                <w:sz w:val="16"/>
                <w:szCs w:val="16"/>
              </w:rPr>
              <w:t>Pretendenta piedāvātā kvalificētā personāla saraksts saskaņā ar pielikum</w:t>
            </w:r>
            <w:r w:rsidR="00A07941" w:rsidRPr="003E6B47">
              <w:rPr>
                <w:color w:val="000000"/>
                <w:sz w:val="16"/>
                <w:szCs w:val="16"/>
              </w:rPr>
              <w:t>u</w:t>
            </w:r>
            <w:r w:rsidRPr="003E6B47">
              <w:rPr>
                <w:color w:val="000000"/>
                <w:sz w:val="16"/>
                <w:szCs w:val="16"/>
              </w:rPr>
              <w:t xml:space="preserve"> Nr.</w:t>
            </w:r>
            <w:r w:rsidR="004A0A7F" w:rsidRPr="003E6B47">
              <w:rPr>
                <w:color w:val="000000"/>
                <w:sz w:val="16"/>
                <w:szCs w:val="16"/>
              </w:rPr>
              <w:t>4.</w:t>
            </w:r>
          </w:p>
        </w:tc>
        <w:tc>
          <w:tcPr>
            <w:tcW w:w="2580" w:type="dxa"/>
          </w:tcPr>
          <w:p w:rsidR="00E27C83" w:rsidRPr="003E6B47" w:rsidRDefault="00E27C83" w:rsidP="004A0A7F">
            <w:pPr>
              <w:pStyle w:val="Subtitle1"/>
              <w:spacing w:after="120"/>
              <w:jc w:val="both"/>
              <w:rPr>
                <w:sz w:val="16"/>
                <w:szCs w:val="16"/>
                <w:lang w:val="lv-LV"/>
              </w:rPr>
            </w:pPr>
          </w:p>
        </w:tc>
      </w:tr>
      <w:tr w:rsidR="001F3E0F" w:rsidRPr="00112839" w:rsidTr="003E6B47">
        <w:tc>
          <w:tcPr>
            <w:tcW w:w="756" w:type="dxa"/>
          </w:tcPr>
          <w:p w:rsidR="001F3E0F" w:rsidRDefault="001F3E0F" w:rsidP="000F267C">
            <w:pPr>
              <w:rPr>
                <w:color w:val="000000"/>
                <w:sz w:val="18"/>
              </w:rPr>
            </w:pPr>
            <w:r>
              <w:rPr>
                <w:color w:val="000000"/>
                <w:sz w:val="18"/>
              </w:rPr>
              <w:t>6.4.1.1.1</w:t>
            </w:r>
          </w:p>
        </w:tc>
        <w:tc>
          <w:tcPr>
            <w:tcW w:w="5058" w:type="dxa"/>
          </w:tcPr>
          <w:p w:rsidR="001F3E0F" w:rsidRPr="00112839" w:rsidRDefault="001F3E0F" w:rsidP="001F3E0F">
            <w:pPr>
              <w:rPr>
                <w:color w:val="000000"/>
                <w:sz w:val="18"/>
              </w:rPr>
            </w:pPr>
            <w:r w:rsidRPr="005B1195">
              <w:rPr>
                <w:b/>
                <w:color w:val="000000"/>
                <w:sz w:val="18"/>
              </w:rPr>
              <w:t>•</w:t>
            </w:r>
            <w:r w:rsidR="005B1195" w:rsidRPr="005B1195">
              <w:rPr>
                <w:b/>
                <w:color w:val="000000"/>
                <w:sz w:val="18"/>
              </w:rPr>
              <w:t xml:space="preserve"> </w:t>
            </w:r>
            <w:r w:rsidR="00001034" w:rsidRPr="005B1195">
              <w:rPr>
                <w:b/>
                <w:color w:val="000000"/>
                <w:sz w:val="18"/>
              </w:rPr>
              <w:t>2.daļai</w:t>
            </w:r>
            <w:r w:rsidR="00001034">
              <w:rPr>
                <w:color w:val="000000"/>
                <w:sz w:val="18"/>
              </w:rPr>
              <w:t xml:space="preserve"> </w:t>
            </w: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1F3E0F" w:rsidRPr="00C64507" w:rsidRDefault="005B1195" w:rsidP="001F3E0F">
            <w:pPr>
              <w:rPr>
                <w:color w:val="FF0000"/>
                <w:sz w:val="18"/>
              </w:rPr>
            </w:pPr>
            <w:r w:rsidRPr="005B1195">
              <w:rPr>
                <w:sz w:val="18"/>
              </w:rPr>
              <w:t>Būvdarbu</w:t>
            </w:r>
            <w:r w:rsidR="001F3E0F" w:rsidRPr="005B1195">
              <w:rPr>
                <w:sz w:val="18"/>
              </w:rPr>
              <w:t xml:space="preserve">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šana vai atjaunošana</w:t>
            </w:r>
            <w:proofErr w:type="gramStart"/>
            <w:r w:rsidRPr="005B1195">
              <w:rPr>
                <w:sz w:val="16"/>
                <w:szCs w:val="16"/>
              </w:rPr>
              <w:t xml:space="preserve">  </w:t>
            </w:r>
            <w:proofErr w:type="gramEnd"/>
            <w:r w:rsidRPr="005B1195">
              <w:rPr>
                <w:color w:val="000000"/>
                <w:sz w:val="16"/>
                <w:szCs w:val="16"/>
              </w:rPr>
              <w:t>iepriekšējo piecu gadu laikā</w:t>
            </w:r>
            <w:r w:rsidRPr="005B1195">
              <w:rPr>
                <w:sz w:val="16"/>
                <w:szCs w:val="16"/>
              </w:rPr>
              <w:t>.</w:t>
            </w:r>
          </w:p>
          <w:p w:rsidR="001F3E0F" w:rsidRPr="00EA42FB" w:rsidRDefault="001F3E0F" w:rsidP="005B1195">
            <w:pPr>
              <w:rPr>
                <w:b/>
                <w:sz w:val="16"/>
                <w:szCs w:val="16"/>
              </w:rPr>
            </w:pPr>
          </w:p>
        </w:tc>
        <w:tc>
          <w:tcPr>
            <w:tcW w:w="2190" w:type="dxa"/>
          </w:tcPr>
          <w:p w:rsidR="001F3E0F" w:rsidRPr="001F3E0F" w:rsidRDefault="001F3E0F" w:rsidP="001F3E0F">
            <w:pPr>
              <w:rPr>
                <w:color w:val="000000"/>
                <w:sz w:val="16"/>
                <w:szCs w:val="16"/>
              </w:rPr>
            </w:pPr>
            <w:r w:rsidRPr="001F3E0F">
              <w:rPr>
                <w:color w:val="000000"/>
                <w:sz w:val="16"/>
                <w:szCs w:val="16"/>
              </w:rPr>
              <w:t>Būvdarbu vad</w:t>
            </w:r>
            <w:r w:rsidR="00A73FF6">
              <w:rPr>
                <w:color w:val="000000"/>
                <w:sz w:val="16"/>
                <w:szCs w:val="16"/>
              </w:rPr>
              <w:t>ītāja CV saskaņā ar veidni Nr.5(pielikums Nr.5</w:t>
            </w:r>
            <w:r w:rsidRPr="001F3E0F">
              <w:rPr>
                <w:color w:val="000000"/>
                <w:sz w:val="16"/>
                <w:szCs w:val="16"/>
              </w:rPr>
              <w:t>).</w:t>
            </w:r>
          </w:p>
          <w:p w:rsidR="001F3E0F" w:rsidRPr="001F3E0F" w:rsidRDefault="001F3E0F" w:rsidP="001F3E0F">
            <w:pPr>
              <w:rPr>
                <w:color w:val="000000"/>
                <w:sz w:val="16"/>
                <w:szCs w:val="16"/>
              </w:rPr>
            </w:pPr>
            <w:r w:rsidRPr="001F3E0F">
              <w:rPr>
                <w:color w:val="000000"/>
                <w:sz w:val="16"/>
                <w:szCs w:val="16"/>
              </w:rPr>
              <w:t>Sertifikāta apliecināta kopija</w:t>
            </w:r>
          </w:p>
          <w:p w:rsidR="001F3E0F" w:rsidRPr="001F3E0F" w:rsidRDefault="001F3E0F" w:rsidP="003E6B47">
            <w:pPr>
              <w:rPr>
                <w:sz w:val="16"/>
                <w:szCs w:val="16"/>
              </w:rPr>
            </w:pPr>
          </w:p>
        </w:tc>
        <w:tc>
          <w:tcPr>
            <w:tcW w:w="2580" w:type="dxa"/>
          </w:tcPr>
          <w:p w:rsidR="001F3E0F" w:rsidRPr="00112839" w:rsidRDefault="001F3E0F" w:rsidP="000F267C">
            <w:pPr>
              <w:rPr>
                <w:color w:val="000000"/>
                <w:sz w:val="18"/>
              </w:rPr>
            </w:pPr>
          </w:p>
        </w:tc>
      </w:tr>
      <w:tr w:rsidR="003E6B47" w:rsidRPr="00112839" w:rsidTr="003E6B47">
        <w:tc>
          <w:tcPr>
            <w:tcW w:w="756" w:type="dxa"/>
          </w:tcPr>
          <w:p w:rsidR="003E6B47" w:rsidRPr="00112839" w:rsidRDefault="003E6B47" w:rsidP="000F267C">
            <w:pPr>
              <w:rPr>
                <w:color w:val="000000"/>
                <w:sz w:val="18"/>
              </w:rPr>
            </w:pPr>
            <w:r>
              <w:rPr>
                <w:color w:val="000000"/>
                <w:sz w:val="18"/>
              </w:rPr>
              <w:t>6.4</w:t>
            </w:r>
            <w:r w:rsidR="001F3E0F">
              <w:rPr>
                <w:color w:val="000000"/>
                <w:sz w:val="18"/>
              </w:rPr>
              <w:t>.1.1.2</w:t>
            </w:r>
            <w:r w:rsidR="00EA42FB">
              <w:rPr>
                <w:color w:val="000000"/>
                <w:sz w:val="18"/>
              </w:rPr>
              <w:t>.</w:t>
            </w:r>
          </w:p>
          <w:p w:rsidR="003E6B47" w:rsidRPr="00112839" w:rsidRDefault="003E6B47" w:rsidP="000F267C">
            <w:pPr>
              <w:rPr>
                <w:color w:val="000000"/>
                <w:sz w:val="18"/>
              </w:rPr>
            </w:pPr>
          </w:p>
        </w:tc>
        <w:tc>
          <w:tcPr>
            <w:tcW w:w="5058" w:type="dxa"/>
          </w:tcPr>
          <w:p w:rsidR="003E6B47" w:rsidRPr="00EA42FB" w:rsidRDefault="005B1195" w:rsidP="003E6B47">
            <w:pPr>
              <w:pStyle w:val="ListParagraph"/>
              <w:numPr>
                <w:ilvl w:val="0"/>
                <w:numId w:val="42"/>
              </w:numPr>
              <w:tabs>
                <w:tab w:val="left" w:pos="176"/>
              </w:tabs>
              <w:spacing w:after="120"/>
              <w:ind w:left="0" w:firstLine="0"/>
              <w:jc w:val="both"/>
              <w:rPr>
                <w:color w:val="000000"/>
                <w:sz w:val="16"/>
                <w:szCs w:val="16"/>
              </w:rPr>
            </w:pPr>
            <w:r>
              <w:rPr>
                <w:b/>
                <w:sz w:val="16"/>
                <w:szCs w:val="16"/>
              </w:rPr>
              <w:t xml:space="preserve">1.daļai </w:t>
            </w:r>
            <w:r w:rsidR="00EC1F95">
              <w:rPr>
                <w:b/>
                <w:sz w:val="16"/>
                <w:szCs w:val="16"/>
              </w:rPr>
              <w:t xml:space="preserve">siltumapgādes un </w:t>
            </w:r>
            <w:proofErr w:type="spellStart"/>
            <w:r w:rsidR="00EC1F95">
              <w:rPr>
                <w:b/>
                <w:sz w:val="16"/>
                <w:szCs w:val="16"/>
              </w:rPr>
              <w:t>v</w:t>
            </w:r>
            <w:r w:rsidR="003E6B47" w:rsidRPr="00EA42FB">
              <w:rPr>
                <w:b/>
                <w:sz w:val="16"/>
                <w:szCs w:val="16"/>
              </w:rPr>
              <w:t>ventilācijas</w:t>
            </w:r>
            <w:proofErr w:type="spellEnd"/>
            <w:r w:rsidR="003E6B47" w:rsidRPr="00EA42FB">
              <w:rPr>
                <w:b/>
                <w:sz w:val="16"/>
                <w:szCs w:val="16"/>
              </w:rPr>
              <w:t xml:space="preserve"> sistēmu </w:t>
            </w:r>
            <w:r w:rsidR="003E6B47" w:rsidRPr="00EA42FB">
              <w:rPr>
                <w:b/>
                <w:color w:val="000000"/>
                <w:sz w:val="16"/>
                <w:szCs w:val="16"/>
              </w:rPr>
              <w:t>darbu vadītājs/a</w:t>
            </w:r>
          </w:p>
          <w:p w:rsidR="003E6B47" w:rsidRPr="00EA42FB" w:rsidRDefault="00EC1F95" w:rsidP="003E6B47">
            <w:pPr>
              <w:rPr>
                <w:color w:val="000000"/>
                <w:sz w:val="16"/>
                <w:szCs w:val="16"/>
              </w:rPr>
            </w:pPr>
            <w:r>
              <w:rPr>
                <w:sz w:val="16"/>
                <w:szCs w:val="16"/>
              </w:rPr>
              <w:t>Siltumapgādes un v</w:t>
            </w:r>
            <w:r w:rsidR="003E6B47" w:rsidRPr="00EA42FB">
              <w:rPr>
                <w:sz w:val="16"/>
                <w:szCs w:val="16"/>
              </w:rPr>
              <w:t xml:space="preserve">entilācijas sistēmu </w:t>
            </w:r>
            <w:r w:rsidR="003E6B47" w:rsidRPr="00EA42FB">
              <w:rPr>
                <w:color w:val="000000"/>
                <w:sz w:val="16"/>
                <w:szCs w:val="16"/>
              </w:rPr>
              <w:t xml:space="preserve">darbu vadītājam/ai jābūt </w:t>
            </w:r>
            <w:r>
              <w:rPr>
                <w:color w:val="000000"/>
                <w:sz w:val="16"/>
                <w:szCs w:val="16"/>
              </w:rPr>
              <w:t xml:space="preserve">siltumapgādes </w:t>
            </w:r>
            <w:proofErr w:type="spellStart"/>
            <w:r>
              <w:rPr>
                <w:color w:val="000000"/>
                <w:sz w:val="16"/>
                <w:szCs w:val="16"/>
              </w:rPr>
              <w:t>un</w:t>
            </w:r>
            <w:r w:rsidR="003E6B47" w:rsidRPr="00EA42FB">
              <w:rPr>
                <w:sz w:val="16"/>
                <w:szCs w:val="16"/>
              </w:rPr>
              <w:t>ventilācijas</w:t>
            </w:r>
            <w:proofErr w:type="spellEnd"/>
            <w:r w:rsidR="003E6B47" w:rsidRPr="00EA42FB">
              <w:rPr>
                <w:sz w:val="16"/>
                <w:szCs w:val="16"/>
              </w:rPr>
              <w:t xml:space="preserve"> sistēmu vadītāja pieredzei vismaz vienā objektā, kurā veikta ventilācijas sistēmu </w:t>
            </w:r>
            <w:r w:rsidR="005B1195">
              <w:rPr>
                <w:sz w:val="16"/>
                <w:szCs w:val="16"/>
              </w:rPr>
              <w:t>ierīkošana vai atjaunošana</w:t>
            </w:r>
            <w:proofErr w:type="gramStart"/>
            <w:r w:rsidR="005B1195">
              <w:rPr>
                <w:sz w:val="16"/>
                <w:szCs w:val="16"/>
              </w:rPr>
              <w:t xml:space="preserve"> </w:t>
            </w:r>
            <w:r w:rsidR="003E6B47" w:rsidRPr="00EA42FB">
              <w:rPr>
                <w:sz w:val="16"/>
                <w:szCs w:val="16"/>
              </w:rPr>
              <w:t xml:space="preserve"> </w:t>
            </w:r>
            <w:proofErr w:type="gramEnd"/>
            <w:r w:rsidR="003E6B47" w:rsidRPr="00EA42FB">
              <w:rPr>
                <w:color w:val="000000"/>
                <w:sz w:val="16"/>
                <w:szCs w:val="16"/>
              </w:rPr>
              <w:t>iepriekšējo piecu gadu laikā</w:t>
            </w:r>
            <w:r w:rsidR="003E6B47" w:rsidRPr="00EA42FB">
              <w:rPr>
                <w:sz w:val="16"/>
                <w:szCs w:val="16"/>
              </w:rPr>
              <w:t xml:space="preserve">. </w:t>
            </w:r>
          </w:p>
          <w:p w:rsidR="003E6B47" w:rsidRPr="00EA42FB" w:rsidRDefault="003E6B47" w:rsidP="003E6B47">
            <w:pPr>
              <w:rPr>
                <w:color w:val="000000"/>
                <w:sz w:val="16"/>
                <w:szCs w:val="16"/>
              </w:rPr>
            </w:pPr>
          </w:p>
        </w:tc>
        <w:tc>
          <w:tcPr>
            <w:tcW w:w="2190" w:type="dxa"/>
          </w:tcPr>
          <w:p w:rsidR="003E6B47" w:rsidRPr="00EA42FB" w:rsidRDefault="003E6B47" w:rsidP="003E6B47">
            <w:pPr>
              <w:rPr>
                <w:color w:val="000000"/>
                <w:sz w:val="16"/>
                <w:szCs w:val="16"/>
              </w:rPr>
            </w:pPr>
            <w:r w:rsidRPr="00EA42FB">
              <w:rPr>
                <w:sz w:val="16"/>
                <w:szCs w:val="16"/>
              </w:rPr>
              <w:t>Siltumapgādes un ventilācijas sistēmu</w:t>
            </w:r>
            <w:r w:rsidRPr="00EA42FB">
              <w:rPr>
                <w:color w:val="000000"/>
                <w:sz w:val="16"/>
                <w:szCs w:val="16"/>
              </w:rPr>
              <w:t xml:space="preserve"> vad</w:t>
            </w:r>
            <w:r w:rsidR="00A73FF6">
              <w:rPr>
                <w:color w:val="000000"/>
                <w:sz w:val="16"/>
                <w:szCs w:val="16"/>
              </w:rPr>
              <w:t>ītāja CV saskaņā ar veidni Nr.5(pielikums Nr.5</w:t>
            </w:r>
            <w:r w:rsidRPr="00EA42FB">
              <w:rPr>
                <w:color w:val="000000"/>
                <w:sz w:val="16"/>
                <w:szCs w:val="16"/>
              </w:rPr>
              <w:t>).</w:t>
            </w:r>
          </w:p>
          <w:p w:rsidR="003E6B47" w:rsidRPr="00EA42FB" w:rsidRDefault="003E6B47" w:rsidP="003E6B47">
            <w:pPr>
              <w:rPr>
                <w:color w:val="000000"/>
                <w:sz w:val="16"/>
                <w:szCs w:val="16"/>
              </w:rPr>
            </w:pPr>
            <w:r w:rsidRPr="00EA42FB">
              <w:rPr>
                <w:color w:val="000000"/>
                <w:sz w:val="16"/>
                <w:szCs w:val="16"/>
              </w:rPr>
              <w:t>Sertifikāta apliecināta kopija</w:t>
            </w:r>
          </w:p>
        </w:tc>
        <w:tc>
          <w:tcPr>
            <w:tcW w:w="2580" w:type="dxa"/>
          </w:tcPr>
          <w:p w:rsidR="003E6B47" w:rsidRPr="00112839" w:rsidRDefault="003E6B47"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A2329F">
        <w:rPr>
          <w:rFonts w:ascii="Times New Roman" w:hAnsi="Times New Roman"/>
          <w:b w:val="0"/>
          <w:bCs w:val="0"/>
          <w:sz w:val="24"/>
          <w:szCs w:val="24"/>
        </w:rPr>
        <w:t>5</w:t>
      </w:r>
      <w:r w:rsidR="00F757C2">
        <w:rPr>
          <w:rFonts w:ascii="Times New Roman" w:hAnsi="Times New Roman"/>
          <w:b w:val="0"/>
          <w:bCs w:val="0"/>
          <w:sz w:val="24"/>
          <w:szCs w:val="24"/>
        </w:rPr>
        <w:t>.1.</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A2329F">
        <w:rPr>
          <w:sz w:val="24"/>
          <w:szCs w:val="24"/>
        </w:rPr>
        <w:t>5</w:t>
      </w:r>
      <w:r w:rsidR="00F757C2">
        <w:rPr>
          <w:sz w:val="24"/>
          <w:szCs w:val="24"/>
        </w:rPr>
        <w:t xml:space="preserve">.2.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Pr>
          <w:sz w:val="24"/>
          <w:szCs w:val="24"/>
          <w:lang w:eastAsia="en-US"/>
        </w:rPr>
        <w:t>.3</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E27C83" w:rsidRPr="00A07941" w:rsidRDefault="00E27C83" w:rsidP="00A2329F">
      <w:pPr>
        <w:pStyle w:val="Heading2"/>
        <w:keepNext w:val="0"/>
        <w:numPr>
          <w:ilvl w:val="2"/>
          <w:numId w:val="28"/>
        </w:numPr>
        <w:tabs>
          <w:tab w:val="left" w:pos="0"/>
          <w:tab w:val="left" w:pos="142"/>
          <w:tab w:val="left" w:pos="567"/>
        </w:tabs>
        <w:spacing w:before="0" w:after="0"/>
        <w:ind w:left="0" w:firstLine="0"/>
        <w:jc w:val="both"/>
        <w:rPr>
          <w:rFonts w:ascii="Times New Roman" w:hAnsi="Times New Roman"/>
          <w:b w:val="0"/>
          <w:i w:val="0"/>
          <w:caps/>
          <w:sz w:val="24"/>
          <w:szCs w:val="24"/>
        </w:rPr>
      </w:pPr>
      <w:r w:rsidRPr="00A07941">
        <w:rPr>
          <w:rFonts w:ascii="Times New Roman" w:hAnsi="Times New Roman"/>
          <w:b w:val="0"/>
          <w:i w:val="0"/>
          <w:sz w:val="24"/>
          <w:szCs w:val="24"/>
        </w:rPr>
        <w:t xml:space="preserve">Pretendents sagatavo un iesniedz darbu izpildes grafiku nedēļās tabulas veidā norādot, katra būvdarbu veida izpildes laiku. </w:t>
      </w:r>
    </w:p>
    <w:p w:rsidR="00E27C83" w:rsidRPr="00A2329F" w:rsidRDefault="00E27C83" w:rsidP="00A2329F">
      <w:pPr>
        <w:pStyle w:val="ListParagraph"/>
        <w:numPr>
          <w:ilvl w:val="2"/>
          <w:numId w:val="28"/>
        </w:numPr>
        <w:tabs>
          <w:tab w:val="left" w:pos="142"/>
        </w:tabs>
        <w:suppressAutoHyphens/>
        <w:ind w:left="0" w:firstLine="0"/>
        <w:jc w:val="both"/>
        <w:rPr>
          <w:sz w:val="24"/>
          <w:szCs w:val="24"/>
          <w:lang w:eastAsia="en-US"/>
        </w:rPr>
      </w:pPr>
      <w:r w:rsidRPr="00A07941">
        <w:rPr>
          <w:sz w:val="24"/>
          <w:szCs w:val="24"/>
        </w:rPr>
        <w:t>Pretendents iesniedz apliecinājumu, ka ar Pretendentu</w:t>
      </w:r>
      <w:r w:rsidRPr="00A2329F">
        <w:rPr>
          <w:sz w:val="24"/>
          <w:szCs w:val="24"/>
        </w:rPr>
        <w:t xml:space="preserve">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C65759" w:rsidRDefault="002E06D0" w:rsidP="00A2329F">
      <w:pPr>
        <w:pStyle w:val="Paragrfs"/>
        <w:numPr>
          <w:ilvl w:val="2"/>
          <w:numId w:val="28"/>
        </w:numPr>
        <w:tabs>
          <w:tab w:val="left" w:pos="142"/>
          <w:tab w:val="left" w:pos="567"/>
          <w:tab w:val="left" w:pos="1276"/>
        </w:tabs>
        <w:ind w:left="0" w:firstLine="0"/>
        <w:rPr>
          <w:rFonts w:ascii="Times New Roman" w:hAnsi="Times New Roman"/>
          <w:sz w:val="24"/>
        </w:rPr>
      </w:pPr>
      <w:r w:rsidRPr="00C65759">
        <w:rPr>
          <w:rFonts w:ascii="Times New Roman" w:hAnsi="Times New Roman"/>
          <w:sz w:val="24"/>
        </w:rPr>
        <w:t>Pretendents iesniedz Finanšu piedāvājumu</w:t>
      </w:r>
      <w:r w:rsidR="0021601D" w:rsidRPr="00C65759">
        <w:rPr>
          <w:rFonts w:ascii="Times New Roman" w:hAnsi="Times New Roman"/>
          <w:bCs/>
          <w:sz w:val="24"/>
        </w:rPr>
        <w:t xml:space="preserve"> un tām</w:t>
      </w:r>
      <w:r w:rsidR="00A07941" w:rsidRPr="00C65759">
        <w:rPr>
          <w:rFonts w:ascii="Times New Roman" w:hAnsi="Times New Roman"/>
          <w:bCs/>
          <w:sz w:val="24"/>
        </w:rPr>
        <w:t>i</w:t>
      </w:r>
      <w:r w:rsidR="0021601D" w:rsidRPr="00C65759">
        <w:rPr>
          <w:rFonts w:ascii="Times New Roman" w:hAnsi="Times New Roman"/>
          <w:bCs/>
          <w:sz w:val="24"/>
        </w:rPr>
        <w:t xml:space="preserve"> saskaņā ar darba uzdevumu</w:t>
      </w:r>
      <w:r w:rsidRPr="00C65759">
        <w:rPr>
          <w:rFonts w:ascii="Times New Roman" w:hAnsi="Times New Roman"/>
          <w:sz w:val="24"/>
        </w:rPr>
        <w:t>.</w:t>
      </w:r>
      <w:r w:rsidR="00FB6F87" w:rsidRPr="00C65759">
        <w:rPr>
          <w:rFonts w:ascii="Times New Roman" w:hAnsi="Times New Roman"/>
          <w:sz w:val="24"/>
        </w:rPr>
        <w:t xml:space="preserve"> Tāmi jāsastāda atbilstoši Latvijas būvnormatīviem LBN 501-06, uz šo normatīvu 5.pielikumā dotās veidlapas.</w:t>
      </w:r>
    </w:p>
    <w:p w:rsidR="002E06D0" w:rsidRPr="002E06D0" w:rsidRDefault="00A2329F" w:rsidP="00A2329F">
      <w:pPr>
        <w:pStyle w:val="Paragrfs"/>
        <w:numPr>
          <w:ilvl w:val="2"/>
          <w:numId w:val="28"/>
        </w:numPr>
        <w:tabs>
          <w:tab w:val="left" w:pos="142"/>
          <w:tab w:val="left" w:pos="567"/>
          <w:tab w:val="left" w:pos="1134"/>
          <w:tab w:val="left" w:pos="1276"/>
        </w:tabs>
        <w:ind w:left="0" w:firstLine="0"/>
        <w:rPr>
          <w:rFonts w:ascii="Times New Roman" w:hAnsi="Times New Roman"/>
          <w:sz w:val="24"/>
        </w:rPr>
      </w:pPr>
      <w:r>
        <w:rPr>
          <w:rFonts w:ascii="Times New Roman" w:hAnsi="Times New Roman"/>
          <w:sz w:val="24"/>
        </w:rPr>
        <w:t xml:space="preserve">  </w:t>
      </w:r>
      <w:r w:rsidR="002E06D0" w:rsidRPr="002E06D0">
        <w:rPr>
          <w:rFonts w:ascii="Times New Roman" w:hAnsi="Times New Roman"/>
          <w:sz w:val="24"/>
        </w:rPr>
        <w:t xml:space="preserve">Piedāvājuma cenu pretendents nosaka </w:t>
      </w:r>
      <w:r w:rsidR="002E06D0" w:rsidRPr="002E06D0">
        <w:rPr>
          <w:rFonts w:ascii="Times New Roman" w:hAnsi="Times New Roman"/>
          <w:i/>
          <w:sz w:val="24"/>
        </w:rPr>
        <w:t>euro,</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2E06D0" w:rsidP="00A2329F">
      <w:pPr>
        <w:pStyle w:val="Rindkopa"/>
        <w:numPr>
          <w:ilvl w:val="2"/>
          <w:numId w:val="28"/>
        </w:numPr>
        <w:tabs>
          <w:tab w:val="left" w:pos="142"/>
          <w:tab w:val="left" w:pos="709"/>
        </w:tabs>
        <w:ind w:left="0" w:firstLine="0"/>
        <w:rPr>
          <w:rFonts w:ascii="Times New Roman" w:hAnsi="Times New Roman"/>
          <w:sz w:val="24"/>
        </w:rPr>
      </w:pPr>
      <w:r w:rsidRPr="002A3E44">
        <w:rPr>
          <w:rFonts w:ascii="Times New Roman" w:hAnsi="Times New Roman"/>
          <w:sz w:val="24"/>
        </w:rPr>
        <w:t>Piedāvājuma cen</w:t>
      </w:r>
      <w:r>
        <w:rPr>
          <w:rFonts w:ascii="Times New Roman" w:hAnsi="Times New Roman"/>
          <w:sz w:val="24"/>
        </w:rPr>
        <w:t>a</w:t>
      </w:r>
      <w:r w:rsidR="00A07941">
        <w:rPr>
          <w:rFonts w:ascii="Times New Roman" w:hAnsi="Times New Roman"/>
          <w:sz w:val="24"/>
        </w:rPr>
        <w:t xml:space="preserve"> </w:t>
      </w:r>
      <w:r>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A2329F">
      <w:pPr>
        <w:pStyle w:val="Punkts"/>
        <w:numPr>
          <w:ilvl w:val="2"/>
          <w:numId w:val="28"/>
        </w:numPr>
        <w:tabs>
          <w:tab w:val="left" w:pos="142"/>
          <w:tab w:val="left" w:pos="567"/>
          <w:tab w:val="left" w:pos="1276"/>
        </w:tabs>
        <w:ind w:left="0" w:firstLine="0"/>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sidR="003E6B47">
        <w:rPr>
          <w:b/>
          <w:bCs/>
          <w:sz w:val="24"/>
          <w:szCs w:val="24"/>
          <w:u w:val="single"/>
        </w:rPr>
        <w:t xml:space="preserve"> </w:t>
      </w:r>
      <w:r w:rsidRPr="00D72E04">
        <w:rPr>
          <w:sz w:val="24"/>
          <w:szCs w:val="24"/>
        </w:rPr>
        <w:t xml:space="preserve">Komisija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2.posms – Tehniskā piedāvājuma</w:t>
      </w:r>
      <w:r w:rsidR="00FB6F87">
        <w:rPr>
          <w:b/>
          <w:bCs/>
          <w:sz w:val="24"/>
          <w:szCs w:val="24"/>
          <w:u w:val="single"/>
        </w:rPr>
        <w:t xml:space="preserve"> </w:t>
      </w:r>
      <w:r w:rsidR="00D042E7" w:rsidRPr="00D72E04">
        <w:rPr>
          <w:b/>
          <w:bCs/>
          <w:sz w:val="24"/>
          <w:szCs w:val="24"/>
          <w:u w:val="single"/>
        </w:rPr>
        <w:t>atbilstības pārbaude.</w:t>
      </w:r>
      <w:r w:rsidR="00D0779C">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D042E7" w:rsidRPr="003E6B47" w:rsidRDefault="00B2390A" w:rsidP="002E06D0">
      <w:pPr>
        <w:jc w:val="both"/>
        <w:rPr>
          <w:sz w:val="24"/>
          <w:szCs w:val="24"/>
        </w:rPr>
      </w:pPr>
      <w:r>
        <w:rPr>
          <w:bCs/>
          <w:sz w:val="24"/>
          <w:szCs w:val="24"/>
        </w:rPr>
        <w:lastRenderedPageBreak/>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3E6B47">
        <w:rPr>
          <w:sz w:val="24"/>
          <w:szCs w:val="24"/>
        </w:rPr>
        <w:t xml:space="preserve">Iepirkuma komisija </w:t>
      </w:r>
      <w:r w:rsidR="00FB6F87" w:rsidRPr="003E6B47">
        <w:rPr>
          <w:sz w:val="24"/>
          <w:szCs w:val="24"/>
        </w:rPr>
        <w:t>pārbauda vai tāmē iekļauti visi paredzētie darbi un to izmaksas</w:t>
      </w:r>
      <w:r w:rsidR="00321FD3">
        <w:rPr>
          <w:sz w:val="24"/>
          <w:szCs w:val="24"/>
        </w:rPr>
        <w:t>.</w:t>
      </w:r>
      <w:r w:rsidR="00FB6F87" w:rsidRPr="003E6B47">
        <w:rPr>
          <w:sz w:val="24"/>
          <w:szCs w:val="24"/>
        </w:rPr>
        <w:t xml:space="preserve"> Iepirkuma komisija </w:t>
      </w:r>
      <w:r w:rsidR="00D042E7" w:rsidRPr="003E6B47">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3E6B47">
        <w:rPr>
          <w:sz w:val="24"/>
          <w:szCs w:val="24"/>
          <w:u w:val="single"/>
        </w:rPr>
        <w:t>būtu piešķiramas</w:t>
      </w:r>
      <w:r w:rsidR="00D042E7" w:rsidRPr="003E6B47">
        <w:rPr>
          <w:sz w:val="24"/>
          <w:szCs w:val="24"/>
        </w:rPr>
        <w:t xml:space="preserve"> līguma slēgšanas tiesības. </w:t>
      </w:r>
      <w:r w:rsidR="005B1195">
        <w:rPr>
          <w:sz w:val="24"/>
          <w:szCs w:val="24"/>
        </w:rPr>
        <w:t>Katra daļa tiks vērtēta atsevišķi.</w:t>
      </w:r>
    </w:p>
    <w:p w:rsidR="00C65759" w:rsidRDefault="00C65759" w:rsidP="00444271">
      <w:pPr>
        <w:jc w:val="both"/>
        <w:rPr>
          <w:b/>
          <w:bCs/>
          <w:sz w:val="24"/>
          <w:szCs w:val="24"/>
        </w:rPr>
      </w:pPr>
    </w:p>
    <w:p w:rsidR="003E6B47"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8.1.2.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lastRenderedPageBreak/>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3E6B47" w:rsidRPr="00053658" w:rsidRDefault="003E6B47"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A73FF6">
        <w:rPr>
          <w:sz w:val="24"/>
          <w:szCs w:val="24"/>
        </w:rPr>
        <w:t xml:space="preserve">sekojoši </w:t>
      </w:r>
      <w:r w:rsidRPr="006E508F">
        <w:rPr>
          <w:sz w:val="24"/>
          <w:szCs w:val="24"/>
        </w:rPr>
        <w:t>pielikumi,</w:t>
      </w:r>
      <w:r w:rsidRPr="00AC4270">
        <w:rPr>
          <w:sz w:val="24"/>
          <w:szCs w:val="24"/>
        </w:rPr>
        <w:t xml:space="preserve"> kas ir tā neatņemamas 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4A0A7F" w:rsidRPr="00246633" w:rsidRDefault="00A73FF6" w:rsidP="00321FD3">
      <w:pPr>
        <w:ind w:left="1276" w:hanging="720"/>
        <w:rPr>
          <w:sz w:val="24"/>
          <w:szCs w:val="24"/>
        </w:rPr>
      </w:pPr>
      <w:r>
        <w:rPr>
          <w:sz w:val="24"/>
          <w:szCs w:val="24"/>
        </w:rPr>
        <w:t xml:space="preserve">2.pielikums    </w:t>
      </w:r>
      <w:r w:rsidR="004A0A7F" w:rsidRPr="00246633">
        <w:rPr>
          <w:sz w:val="24"/>
          <w:szCs w:val="24"/>
        </w:rPr>
        <w:t xml:space="preserve"> </w:t>
      </w:r>
      <w:r w:rsidR="00D042E7" w:rsidRPr="00246633">
        <w:rPr>
          <w:sz w:val="24"/>
          <w:szCs w:val="24"/>
        </w:rPr>
        <w:t>Pieteikum</w:t>
      </w:r>
      <w:r w:rsidR="004A0A7F" w:rsidRPr="00246633">
        <w:rPr>
          <w:sz w:val="24"/>
          <w:szCs w:val="24"/>
        </w:rPr>
        <w:t>s..</w:t>
      </w:r>
    </w:p>
    <w:p w:rsidR="00A73FF6" w:rsidRPr="00A73FF6" w:rsidRDefault="00A73FF6" w:rsidP="004A0A7F">
      <w:pPr>
        <w:ind w:left="567"/>
        <w:jc w:val="both"/>
        <w:rPr>
          <w:sz w:val="24"/>
          <w:szCs w:val="24"/>
        </w:rPr>
      </w:pPr>
      <w:r>
        <w:rPr>
          <w:sz w:val="24"/>
          <w:szCs w:val="24"/>
        </w:rPr>
        <w:t>3</w:t>
      </w:r>
      <w:r w:rsidR="004A0A7F" w:rsidRPr="00246633">
        <w:rPr>
          <w:sz w:val="24"/>
          <w:szCs w:val="24"/>
        </w:rPr>
        <w:t xml:space="preserve">. pielikums     </w:t>
      </w:r>
      <w:r w:rsidRPr="00A73FF6">
        <w:rPr>
          <w:sz w:val="24"/>
          <w:szCs w:val="24"/>
        </w:rPr>
        <w:t>Pretendenta pieredzes apraksts.</w:t>
      </w:r>
    </w:p>
    <w:p w:rsidR="004A0A7F" w:rsidRPr="00246633" w:rsidRDefault="00A73FF6" w:rsidP="004A0A7F">
      <w:pPr>
        <w:ind w:left="567"/>
        <w:jc w:val="both"/>
        <w:rPr>
          <w:sz w:val="24"/>
          <w:szCs w:val="24"/>
        </w:rPr>
      </w:pPr>
      <w:r>
        <w:rPr>
          <w:sz w:val="24"/>
          <w:szCs w:val="24"/>
        </w:rPr>
        <w:t xml:space="preserve">4. pielikums </w:t>
      </w:r>
      <w:r w:rsidR="004A0A7F" w:rsidRPr="00246633">
        <w:rPr>
          <w:sz w:val="24"/>
          <w:szCs w:val="24"/>
        </w:rPr>
        <w:t xml:space="preserve">Pretendenta piedāvātā kvalificētā personāla saraksts, kas apliecina kvalifikācijas atbilstību nolikuma prasībām. </w:t>
      </w:r>
    </w:p>
    <w:p w:rsidR="004A0A7F" w:rsidRDefault="004A0A7F" w:rsidP="004A0A7F">
      <w:pPr>
        <w:ind w:left="567"/>
        <w:jc w:val="both"/>
        <w:rPr>
          <w:sz w:val="24"/>
          <w:szCs w:val="24"/>
        </w:rPr>
      </w:pPr>
      <w:r w:rsidRPr="00246633">
        <w:rPr>
          <w:sz w:val="24"/>
          <w:szCs w:val="24"/>
        </w:rPr>
        <w:t>5. pielikums Speciālista CV.</w:t>
      </w:r>
    </w:p>
    <w:p w:rsidR="00B03D91" w:rsidRPr="00246633" w:rsidRDefault="00B03D91" w:rsidP="004A0A7F">
      <w:pPr>
        <w:ind w:left="567"/>
        <w:jc w:val="both"/>
        <w:rPr>
          <w:sz w:val="24"/>
          <w:szCs w:val="24"/>
        </w:rPr>
      </w:pPr>
      <w:r>
        <w:rPr>
          <w:sz w:val="24"/>
          <w:szCs w:val="24"/>
        </w:rPr>
        <w:t>6.pielikums Darba uzdevums 1.daļai</w:t>
      </w:r>
    </w:p>
    <w:p w:rsidR="004A0A7F" w:rsidRPr="00246633" w:rsidRDefault="00A73FF6" w:rsidP="004A0A7F">
      <w:pPr>
        <w:ind w:left="567"/>
        <w:jc w:val="both"/>
        <w:rPr>
          <w:sz w:val="24"/>
          <w:szCs w:val="24"/>
        </w:rPr>
      </w:pPr>
      <w:r>
        <w:rPr>
          <w:sz w:val="24"/>
          <w:szCs w:val="24"/>
        </w:rPr>
        <w:t>7</w:t>
      </w:r>
      <w:r w:rsidR="004A0A7F" w:rsidRPr="00246633">
        <w:rPr>
          <w:sz w:val="24"/>
          <w:szCs w:val="24"/>
        </w:rPr>
        <w:t>. pielikums</w:t>
      </w:r>
      <w:proofErr w:type="gramStart"/>
      <w:r w:rsidR="004A0A7F" w:rsidRPr="00246633">
        <w:rPr>
          <w:sz w:val="24"/>
          <w:szCs w:val="24"/>
        </w:rPr>
        <w:t xml:space="preserve">  </w:t>
      </w:r>
      <w:proofErr w:type="gramEnd"/>
      <w:r w:rsidR="004A0A7F" w:rsidRPr="00246633">
        <w:rPr>
          <w:sz w:val="24"/>
          <w:szCs w:val="24"/>
        </w:rPr>
        <w:t>Darba uzdevums</w:t>
      </w:r>
      <w:r w:rsidR="00B03D91">
        <w:rPr>
          <w:sz w:val="24"/>
          <w:szCs w:val="24"/>
        </w:rPr>
        <w:t xml:space="preserve"> 2.daļai</w:t>
      </w:r>
    </w:p>
    <w:p w:rsidR="004A0A7F" w:rsidRDefault="00A73FF6" w:rsidP="004A0A7F">
      <w:pPr>
        <w:ind w:left="567"/>
        <w:jc w:val="both"/>
        <w:rPr>
          <w:sz w:val="24"/>
          <w:szCs w:val="24"/>
        </w:rPr>
      </w:pPr>
      <w:r>
        <w:rPr>
          <w:sz w:val="24"/>
          <w:szCs w:val="24"/>
        </w:rPr>
        <w:t>8</w:t>
      </w:r>
      <w:r w:rsidR="00D0779C">
        <w:rPr>
          <w:sz w:val="24"/>
          <w:szCs w:val="24"/>
        </w:rPr>
        <w:t xml:space="preserve">. pielikums </w:t>
      </w:r>
      <w:r w:rsidR="004A0A7F" w:rsidRPr="00246633">
        <w:rPr>
          <w:sz w:val="24"/>
          <w:szCs w:val="24"/>
        </w:rPr>
        <w:t>Objekta apsekošanas lapa.</w:t>
      </w:r>
    </w:p>
    <w:p w:rsidR="000F267C" w:rsidRPr="00246633" w:rsidRDefault="00A73FF6" w:rsidP="004A0A7F">
      <w:pPr>
        <w:ind w:left="567"/>
        <w:jc w:val="both"/>
        <w:rPr>
          <w:sz w:val="24"/>
          <w:szCs w:val="24"/>
        </w:rPr>
      </w:pPr>
      <w:r>
        <w:rPr>
          <w:sz w:val="24"/>
          <w:szCs w:val="24"/>
        </w:rPr>
        <w:t>9</w:t>
      </w:r>
      <w:r w:rsidR="00D0779C">
        <w:rPr>
          <w:sz w:val="24"/>
          <w:szCs w:val="24"/>
        </w:rPr>
        <w:t>. pielikums L</w:t>
      </w:r>
      <w:r w:rsidR="000F267C">
        <w:rPr>
          <w:sz w:val="24"/>
          <w:szCs w:val="24"/>
        </w:rPr>
        <w:t>īguma projekts</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2"/>
          <w:footerReference w:type="first" r:id="rId13"/>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A73FF6" w:rsidRDefault="00A73FF6" w:rsidP="008D1732">
      <w:pPr>
        <w:jc w:val="center"/>
        <w:rPr>
          <w:b/>
          <w:sz w:val="24"/>
          <w:szCs w:val="24"/>
        </w:rPr>
      </w:pPr>
      <w:r w:rsidRPr="00053658">
        <w:rPr>
          <w:b/>
          <w:sz w:val="24"/>
          <w:szCs w:val="24"/>
        </w:rPr>
        <w:t xml:space="preserve">LLU </w:t>
      </w:r>
      <w:r>
        <w:rPr>
          <w:b/>
          <w:sz w:val="24"/>
          <w:szCs w:val="24"/>
        </w:rPr>
        <w:t>VMF Anatomikuma ventilācijas sistēmas un jumta vienkāršotā atjaunošana</w:t>
      </w:r>
    </w:p>
    <w:p w:rsidR="008D1732" w:rsidRPr="00F02E70" w:rsidRDefault="00A73FF6" w:rsidP="008D1732">
      <w:pPr>
        <w:jc w:val="center"/>
        <w:rPr>
          <w:b/>
          <w:sz w:val="24"/>
          <w:szCs w:val="24"/>
        </w:rPr>
      </w:pPr>
      <w:r>
        <w:rPr>
          <w:b/>
          <w:sz w:val="24"/>
          <w:szCs w:val="24"/>
        </w:rPr>
        <w:t>ID Nr. LLU 2015/3-B/objekti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8D1732">
        <w:tc>
          <w:tcPr>
            <w:tcW w:w="2298" w:type="dxa"/>
          </w:tcPr>
          <w:p w:rsidR="003C1089" w:rsidRPr="002C6890" w:rsidRDefault="003C1089" w:rsidP="004A0A7F">
            <w:pPr>
              <w:rPr>
                <w:sz w:val="18"/>
              </w:rPr>
            </w:pPr>
            <w:r w:rsidRPr="002C6890">
              <w:rPr>
                <w:sz w:val="18"/>
              </w:rPr>
              <w:t>Pretendents</w:t>
            </w:r>
            <w:r w:rsidR="00C70B1A">
              <w:rPr>
                <w:sz w:val="18"/>
              </w:rPr>
              <w:t>, reģ.Nr.</w:t>
            </w:r>
          </w:p>
        </w:tc>
        <w:tc>
          <w:tcPr>
            <w:tcW w:w="7731" w:type="dxa"/>
          </w:tcPr>
          <w:p w:rsidR="003C1089" w:rsidRPr="002C6890" w:rsidRDefault="003C1089" w:rsidP="004A0A7F">
            <w:pPr>
              <w:rPr>
                <w:sz w:val="18"/>
              </w:rPr>
            </w:pPr>
          </w:p>
        </w:tc>
      </w:tr>
      <w:tr w:rsidR="003C1089" w:rsidTr="008D1732">
        <w:tc>
          <w:tcPr>
            <w:tcW w:w="2298" w:type="dxa"/>
          </w:tcPr>
          <w:p w:rsidR="003C1089" w:rsidRPr="002C6890" w:rsidRDefault="003C1089" w:rsidP="004A0A7F">
            <w:pPr>
              <w:ind w:left="-540" w:firstLine="540"/>
              <w:rPr>
                <w:sz w:val="18"/>
              </w:rPr>
            </w:pPr>
            <w:r w:rsidRPr="002C6890">
              <w:rPr>
                <w:sz w:val="18"/>
              </w:rPr>
              <w:t>Adrese</w:t>
            </w:r>
          </w:p>
        </w:tc>
        <w:tc>
          <w:tcPr>
            <w:tcW w:w="7731" w:type="dxa"/>
          </w:tcPr>
          <w:p w:rsidR="003C1089" w:rsidRPr="002C6890" w:rsidRDefault="003C1089" w:rsidP="004A0A7F">
            <w:pPr>
              <w:rPr>
                <w:sz w:val="18"/>
              </w:rPr>
            </w:pPr>
          </w:p>
        </w:tc>
      </w:tr>
      <w:tr w:rsidR="003C1089" w:rsidTr="008D1732">
        <w:tc>
          <w:tcPr>
            <w:tcW w:w="2298" w:type="dxa"/>
          </w:tcPr>
          <w:p w:rsidR="003C1089" w:rsidRPr="002C6890" w:rsidRDefault="003C1089" w:rsidP="004A0A7F">
            <w:pPr>
              <w:rPr>
                <w:sz w:val="18"/>
              </w:rPr>
            </w:pPr>
            <w:r w:rsidRPr="002C6890">
              <w:rPr>
                <w:sz w:val="18"/>
              </w:rPr>
              <w:t>Datums</w:t>
            </w:r>
          </w:p>
        </w:tc>
        <w:tc>
          <w:tcPr>
            <w:tcW w:w="7731" w:type="dxa"/>
          </w:tcPr>
          <w:p w:rsidR="003C1089" w:rsidRPr="002C6890" w:rsidRDefault="003C1089" w:rsidP="004A0A7F">
            <w:pPr>
              <w:rPr>
                <w:sz w:val="18"/>
              </w:rPr>
            </w:pPr>
          </w:p>
        </w:tc>
      </w:tr>
      <w:tr w:rsidR="003C1089" w:rsidTr="008D1732">
        <w:tc>
          <w:tcPr>
            <w:tcW w:w="2298" w:type="dxa"/>
          </w:tcPr>
          <w:p w:rsidR="003C1089" w:rsidRPr="002C6890" w:rsidRDefault="003C1089" w:rsidP="004A0A7F">
            <w:pPr>
              <w:rPr>
                <w:sz w:val="18"/>
              </w:rPr>
            </w:pPr>
            <w:r w:rsidRPr="002C6890">
              <w:rPr>
                <w:sz w:val="18"/>
              </w:rPr>
              <w:t>Pretendenta kontaktpersona (vārds, uzvārds, amats, telefons, e- pasts)</w:t>
            </w:r>
          </w:p>
        </w:tc>
        <w:tc>
          <w:tcPr>
            <w:tcW w:w="7731"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5B1195">
        <w:rPr>
          <w:sz w:val="24"/>
          <w:szCs w:val="24"/>
        </w:rPr>
        <w:t>:</w:t>
      </w:r>
    </w:p>
    <w:p w:rsidR="003C1089" w:rsidRPr="003C1089" w:rsidRDefault="005B1195" w:rsidP="003C1089">
      <w:pPr>
        <w:pStyle w:val="Default"/>
        <w:rPr>
          <w:szCs w:val="24"/>
          <w:lang w:val="lv-LV" w:eastAsia="lv-LV"/>
        </w:rPr>
      </w:pPr>
      <w:r>
        <w:rPr>
          <w:szCs w:val="24"/>
          <w:lang w:val="lv-LV" w:eastAsia="lv-LV"/>
        </w:rPr>
        <w:t>1.daļas darbus par līgumcenu________(vārdos)bez PVN</w:t>
      </w:r>
    </w:p>
    <w:p w:rsidR="005B1195" w:rsidRPr="003C1089" w:rsidRDefault="005B1195" w:rsidP="005B1195">
      <w:pPr>
        <w:pStyle w:val="Default"/>
        <w:rPr>
          <w:szCs w:val="24"/>
          <w:lang w:val="lv-LV" w:eastAsia="lv-LV"/>
        </w:rPr>
      </w:pPr>
      <w:r>
        <w:rPr>
          <w:szCs w:val="24"/>
          <w:lang w:val="lv-LV" w:eastAsia="lv-LV"/>
        </w:rPr>
        <w:t>2.daļas darbus par līgumcenu________(vārdos)bez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B03D91" w:rsidRPr="00B03D91" w:rsidRDefault="003C1089" w:rsidP="003C1089">
      <w:pPr>
        <w:rPr>
          <w:sz w:val="24"/>
          <w:szCs w:val="24"/>
        </w:rPr>
      </w:pPr>
      <w:r w:rsidRPr="00B03D91">
        <w:rPr>
          <w:sz w:val="24"/>
          <w:szCs w:val="24"/>
        </w:rPr>
        <w:t>Darbu izpildes termiņš</w:t>
      </w:r>
      <w:r w:rsidR="00B03D91" w:rsidRPr="00B03D91">
        <w:rPr>
          <w:sz w:val="24"/>
          <w:szCs w:val="24"/>
        </w:rPr>
        <w:t xml:space="preserve"> 1.daļai</w:t>
      </w:r>
      <w:proofErr w:type="gramStart"/>
      <w:r w:rsidR="00B03D91" w:rsidRPr="00B03D91">
        <w:rPr>
          <w:sz w:val="24"/>
          <w:szCs w:val="24"/>
        </w:rPr>
        <w:t xml:space="preserve"> </w:t>
      </w:r>
      <w:r w:rsidRPr="00B03D91">
        <w:rPr>
          <w:sz w:val="24"/>
          <w:szCs w:val="24"/>
        </w:rPr>
        <w:t xml:space="preserve"> </w:t>
      </w:r>
      <w:proofErr w:type="gramEnd"/>
      <w:r w:rsidRPr="00B03D91">
        <w:rPr>
          <w:sz w:val="24"/>
          <w:szCs w:val="24"/>
        </w:rPr>
        <w:t>ir___________(vārdiem)</w:t>
      </w:r>
      <w:r w:rsidR="00B03D91" w:rsidRPr="00B03D91">
        <w:rPr>
          <w:sz w:val="24"/>
          <w:szCs w:val="24"/>
        </w:rPr>
        <w:t xml:space="preserve"> nedēļas,</w:t>
      </w:r>
    </w:p>
    <w:p w:rsidR="003C1089" w:rsidRPr="00B03D91" w:rsidRDefault="00B03D91" w:rsidP="003C1089">
      <w:pPr>
        <w:rPr>
          <w:sz w:val="24"/>
          <w:szCs w:val="24"/>
        </w:rPr>
      </w:pPr>
      <w:r w:rsidRPr="00B03D91">
        <w:rPr>
          <w:sz w:val="24"/>
          <w:szCs w:val="24"/>
        </w:rPr>
        <w:t xml:space="preserve"> 2.daļai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laiks____________no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A73FF6" w:rsidRDefault="00A73FF6"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8D1732" w:rsidRDefault="003C1089"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046670" w:rsidRPr="00046670">
        <w:rPr>
          <w:b/>
          <w:sz w:val="24"/>
          <w:szCs w:val="24"/>
        </w:rPr>
        <w:t xml:space="preserve"> </w:t>
      </w:r>
      <w:r w:rsidR="00046670" w:rsidRPr="00053658">
        <w:rPr>
          <w:b/>
          <w:sz w:val="24"/>
          <w:szCs w:val="24"/>
        </w:rPr>
        <w:t xml:space="preserve">LLU </w:t>
      </w:r>
      <w:r w:rsidR="00046670">
        <w:rPr>
          <w:b/>
          <w:sz w:val="24"/>
          <w:szCs w:val="24"/>
        </w:rPr>
        <w:t xml:space="preserve">VMF Anatomikuma ventilācijas sistēmas un jumta vienkāršotā atjaunošana, ID Nr. LLU 2015/3-B/objekti, </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ielikums Nr</w:t>
      </w:r>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Pr>
          <w:rFonts w:ascii="Times New Roman" w:hAnsi="Times New Roman"/>
          <w:b/>
          <w:sz w:val="24"/>
          <w:szCs w:val="24"/>
        </w:rPr>
        <w:t>LLU 2015/3-B/objekti</w:t>
      </w:r>
    </w:p>
    <w:p w:rsidR="00046670" w:rsidRDefault="00046670" w:rsidP="00046670">
      <w:pPr>
        <w:jc w:val="center"/>
        <w:rPr>
          <w:b/>
          <w:sz w:val="24"/>
          <w:szCs w:val="24"/>
        </w:rPr>
      </w:pPr>
      <w:r w:rsidRPr="00053658">
        <w:rPr>
          <w:b/>
          <w:sz w:val="24"/>
          <w:szCs w:val="24"/>
        </w:rPr>
        <w:t xml:space="preserve">LLU </w:t>
      </w:r>
      <w:r>
        <w:rPr>
          <w:b/>
          <w:sz w:val="24"/>
          <w:szCs w:val="24"/>
        </w:rPr>
        <w:t>VMF Anatomikuma ventilācijas sistēmas un jumta vienkāršotā atjaunošana</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A73FF6" w:rsidRPr="004C453E" w:rsidRDefault="00A73FF6" w:rsidP="00A73FF6">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046670">
        <w:rPr>
          <w:rFonts w:ascii="Times New Roman" w:hAnsi="Times New Roman"/>
          <w:b/>
          <w:bCs/>
          <w:sz w:val="24"/>
          <w:szCs w:val="24"/>
        </w:rPr>
        <w:t xml:space="preserve"> 6.1.1.2</w:t>
      </w:r>
      <w:r w:rsidRPr="00A625BA">
        <w:rPr>
          <w:rFonts w:ascii="Times New Roman" w:hAnsi="Times New Roman"/>
          <w:b/>
          <w:bCs/>
          <w:sz w:val="24"/>
          <w:szCs w:val="24"/>
        </w:rPr>
        <w:t>.</w:t>
      </w:r>
      <w:r w:rsidRPr="004C453E">
        <w:rPr>
          <w:rFonts w:ascii="Times New Roman" w:hAnsi="Times New Roman"/>
          <w:b/>
          <w:bCs/>
          <w:sz w:val="24"/>
          <w:szCs w:val="24"/>
        </w:rPr>
        <w:t xml:space="preserve"> kvalifikācijas prasībām</w:t>
      </w:r>
    </w:p>
    <w:p w:rsidR="00A73FF6" w:rsidRPr="00904251" w:rsidRDefault="00A73FF6" w:rsidP="00A73FF6">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A73FF6" w:rsidRPr="00904251" w:rsidTr="00CE7EE1">
        <w:trPr>
          <w:trHeight w:val="960"/>
        </w:trPr>
        <w:tc>
          <w:tcPr>
            <w:tcW w:w="613" w:type="dxa"/>
            <w:tcBorders>
              <w:top w:val="single" w:sz="4" w:space="0" w:color="auto"/>
              <w:left w:val="single" w:sz="4" w:space="0" w:color="auto"/>
              <w:right w:val="single" w:sz="8" w:space="0" w:color="000000"/>
            </w:tcBorders>
            <w:shd w:val="clear" w:color="auto" w:fill="auto"/>
          </w:tcPr>
          <w:p w:rsidR="00A73FF6" w:rsidRPr="00D76268" w:rsidRDefault="00A73FF6" w:rsidP="00CE7EE1">
            <w:pPr>
              <w:jc w:val="center"/>
              <w:rPr>
                <w:color w:val="000000"/>
              </w:rPr>
            </w:pPr>
            <w:r w:rsidRPr="00D76268">
              <w:rPr>
                <w:color w:val="000000"/>
              </w:rPr>
              <w:t>Nr.p.k.</w:t>
            </w:r>
          </w:p>
        </w:tc>
        <w:tc>
          <w:tcPr>
            <w:tcW w:w="2268" w:type="dxa"/>
            <w:gridSpan w:val="2"/>
            <w:tcBorders>
              <w:top w:val="single" w:sz="4" w:space="0" w:color="auto"/>
              <w:right w:val="single" w:sz="8" w:space="0" w:color="000000"/>
            </w:tcBorders>
            <w:shd w:val="clear" w:color="auto" w:fill="auto"/>
          </w:tcPr>
          <w:p w:rsidR="00A73FF6" w:rsidRPr="00D76268" w:rsidRDefault="00A73FF6" w:rsidP="00CE7EE1">
            <w:pPr>
              <w:jc w:val="center"/>
              <w:rPr>
                <w:color w:val="000000"/>
              </w:rPr>
            </w:pPr>
            <w:r w:rsidRPr="00D76268">
              <w:rPr>
                <w:color w:val="000000"/>
              </w:rPr>
              <w:t>Projekta nosaukums un</w:t>
            </w:r>
          </w:p>
          <w:p w:rsidR="00A73FF6" w:rsidRPr="00D76268" w:rsidRDefault="00A73FF6" w:rsidP="00CE7EE1">
            <w:pPr>
              <w:jc w:val="center"/>
              <w:rPr>
                <w:color w:val="000000"/>
              </w:rPr>
            </w:pPr>
            <w:r w:rsidRPr="00D76268">
              <w:rPr>
                <w:color w:val="000000"/>
              </w:rPr>
              <w:t>projekta saņēmējs</w:t>
            </w:r>
          </w:p>
        </w:tc>
        <w:tc>
          <w:tcPr>
            <w:tcW w:w="1572" w:type="dxa"/>
            <w:gridSpan w:val="3"/>
            <w:tcBorders>
              <w:top w:val="single" w:sz="4" w:space="0" w:color="auto"/>
              <w:right w:val="single" w:sz="8" w:space="0" w:color="000000"/>
            </w:tcBorders>
            <w:shd w:val="clear" w:color="auto" w:fill="auto"/>
          </w:tcPr>
          <w:p w:rsidR="00A73FF6" w:rsidRPr="004C453E" w:rsidRDefault="00A73FF6" w:rsidP="00CE7EE1">
            <w:pPr>
              <w:jc w:val="center"/>
            </w:pPr>
            <w:r w:rsidRPr="004C453E">
              <w:t>Veikto būvdarbu</w:t>
            </w:r>
          </w:p>
          <w:p w:rsidR="00A73FF6" w:rsidRPr="004C453E" w:rsidRDefault="00A73FF6" w:rsidP="00CE7EE1">
            <w:pPr>
              <w:jc w:val="center"/>
            </w:pPr>
            <w:r w:rsidRPr="004C453E">
              <w:t xml:space="preserve">veidi </w:t>
            </w:r>
          </w:p>
          <w:p w:rsidR="00A73FF6" w:rsidRPr="00C11599" w:rsidRDefault="00A73FF6" w:rsidP="00CE7EE1">
            <w:pPr>
              <w:jc w:val="center"/>
              <w:rPr>
                <w:color w:val="FF0000"/>
                <w:highlight w:val="yellow"/>
              </w:rPr>
            </w:pPr>
          </w:p>
        </w:tc>
        <w:tc>
          <w:tcPr>
            <w:tcW w:w="1615" w:type="dxa"/>
            <w:tcBorders>
              <w:top w:val="single" w:sz="4" w:space="0" w:color="auto"/>
              <w:right w:val="single" w:sz="8" w:space="0" w:color="000000"/>
            </w:tcBorders>
            <w:shd w:val="clear" w:color="auto" w:fill="auto"/>
          </w:tcPr>
          <w:p w:rsidR="00A73FF6" w:rsidRPr="005F458E" w:rsidRDefault="00A73FF6" w:rsidP="00CE7EE1">
            <w:pPr>
              <w:jc w:val="center"/>
              <w:rPr>
                <w:color w:val="000000"/>
              </w:rPr>
            </w:pPr>
            <w:r w:rsidRPr="005F458E">
              <w:rPr>
                <w:color w:val="000000"/>
              </w:rPr>
              <w:t>Realizēto būvdarbu apjoms (telpu platība m</w:t>
            </w:r>
            <w:r w:rsidRPr="005F458E">
              <w:rPr>
                <w:color w:val="000000"/>
                <w:vertAlign w:val="superscript"/>
              </w:rPr>
              <w:t>2</w:t>
            </w:r>
            <w:r w:rsidRPr="005F458E">
              <w:rPr>
                <w:color w:val="000000"/>
              </w:rPr>
              <w:t>)</w:t>
            </w:r>
          </w:p>
        </w:tc>
        <w:tc>
          <w:tcPr>
            <w:tcW w:w="1633" w:type="dxa"/>
            <w:tcBorders>
              <w:top w:val="single" w:sz="4" w:space="0" w:color="auto"/>
              <w:right w:val="single" w:sz="4" w:space="0" w:color="auto"/>
            </w:tcBorders>
            <w:shd w:val="clear" w:color="auto" w:fill="auto"/>
          </w:tcPr>
          <w:p w:rsidR="00A73FF6" w:rsidRPr="00474D49" w:rsidRDefault="00A73FF6" w:rsidP="00CE7EE1">
            <w:pPr>
              <w:jc w:val="center"/>
              <w:rPr>
                <w:i/>
                <w:iCs/>
                <w:color w:val="000000"/>
                <w:sz w:val="18"/>
              </w:rPr>
            </w:pPr>
            <w:r w:rsidRPr="00474D49">
              <w:rPr>
                <w:color w:val="000000"/>
              </w:rPr>
              <w:t>Pasūtītājs, kontaktpersona, kontakttālrunis</w:t>
            </w:r>
          </w:p>
        </w:tc>
        <w:tc>
          <w:tcPr>
            <w:tcW w:w="1984" w:type="dxa"/>
            <w:tcBorders>
              <w:top w:val="single" w:sz="4" w:space="0" w:color="auto"/>
              <w:right w:val="single" w:sz="4" w:space="0" w:color="auto"/>
            </w:tcBorders>
          </w:tcPr>
          <w:p w:rsidR="00A73FF6" w:rsidRPr="00474D49" w:rsidRDefault="00A73FF6" w:rsidP="00CE7EE1">
            <w:pPr>
              <w:jc w:val="center"/>
              <w:rPr>
                <w:color w:val="000000"/>
              </w:rPr>
            </w:pPr>
            <w:r w:rsidRPr="00474D49">
              <w:rPr>
                <w:color w:val="000000"/>
              </w:rPr>
              <w:t>Darbu uzsākšanas un pabeigšanas datums</w:t>
            </w:r>
          </w:p>
        </w:tc>
      </w:tr>
      <w:tr w:rsidR="00A73FF6" w:rsidRPr="00904251" w:rsidTr="00CE7EE1">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A73FF6" w:rsidRPr="004C453E" w:rsidRDefault="00A73FF6" w:rsidP="00CE7EE1">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A73FF6" w:rsidRPr="001D7460" w:rsidRDefault="00A73FF6" w:rsidP="00CE7EE1">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A73FF6" w:rsidRPr="005F458E" w:rsidRDefault="00A73FF6" w:rsidP="00CE7EE1">
            <w:pPr>
              <w:rPr>
                <w:i/>
                <w:iCs/>
                <w:color w:val="000000"/>
                <w:sz w:val="18"/>
              </w:rPr>
            </w:pPr>
          </w:p>
        </w:tc>
        <w:tc>
          <w:tcPr>
            <w:tcW w:w="1633" w:type="dxa"/>
            <w:tcBorders>
              <w:top w:val="single" w:sz="8" w:space="0" w:color="000000"/>
              <w:right w:val="single" w:sz="4" w:space="0" w:color="auto"/>
            </w:tcBorders>
            <w:shd w:val="clear" w:color="auto" w:fill="auto"/>
            <w:vAlign w:val="bottom"/>
          </w:tcPr>
          <w:p w:rsidR="00A73FF6" w:rsidRPr="00474D49" w:rsidRDefault="00A73FF6" w:rsidP="00CE7EE1">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A73FF6" w:rsidRPr="00474D49" w:rsidRDefault="00A73FF6" w:rsidP="00CE7EE1">
            <w:pPr>
              <w:rPr>
                <w:color w:val="000000"/>
                <w:sz w:val="18"/>
              </w:rPr>
            </w:pPr>
          </w:p>
        </w:tc>
      </w:tr>
      <w:tr w:rsidR="00A73FF6" w:rsidRPr="00904251" w:rsidTr="00CE7EE1">
        <w:trPr>
          <w:trHeight w:val="36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gridSpan w:val="3"/>
            <w:vMerge/>
            <w:tcBorders>
              <w:right w:val="single" w:sz="8" w:space="0" w:color="000000"/>
            </w:tcBorders>
            <w:shd w:val="clear" w:color="auto" w:fill="auto"/>
            <w:vAlign w:val="bottom"/>
          </w:tcPr>
          <w:p w:rsidR="00A73FF6" w:rsidRPr="001D7460" w:rsidRDefault="00A73FF6" w:rsidP="00CE7EE1">
            <w:pPr>
              <w:rPr>
                <w:i/>
                <w:iCs/>
                <w:color w:val="FF0000"/>
                <w:sz w:val="18"/>
                <w:vertAlign w:val="superscript"/>
              </w:rPr>
            </w:pPr>
          </w:p>
        </w:tc>
        <w:tc>
          <w:tcPr>
            <w:tcW w:w="1615" w:type="dxa"/>
            <w:tcBorders>
              <w:right w:val="single" w:sz="8" w:space="0" w:color="000000"/>
            </w:tcBorders>
            <w:shd w:val="clear" w:color="auto" w:fill="auto"/>
            <w:vAlign w:val="bottom"/>
          </w:tcPr>
          <w:p w:rsidR="00A73FF6" w:rsidRPr="005F458E" w:rsidRDefault="00A73FF6" w:rsidP="00CE7EE1">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A73FF6" w:rsidRPr="005F458E" w:rsidRDefault="00A73FF6" w:rsidP="00CE7EE1">
            <w:pPr>
              <w:jc w:val="center"/>
              <w:rPr>
                <w:i/>
                <w:iCs/>
                <w:color w:val="000000"/>
                <w:sz w:val="18"/>
                <w:vertAlign w:val="superscript"/>
              </w:rPr>
            </w:pPr>
          </w:p>
        </w:tc>
        <w:tc>
          <w:tcPr>
            <w:tcW w:w="1633" w:type="dxa"/>
            <w:tcBorders>
              <w:right w:val="single" w:sz="4" w:space="0" w:color="auto"/>
            </w:tcBorders>
            <w:shd w:val="clear" w:color="auto" w:fill="auto"/>
            <w:vAlign w:val="bottom"/>
          </w:tcPr>
          <w:p w:rsidR="00A73FF6" w:rsidRPr="00474D49" w:rsidRDefault="00A73FF6" w:rsidP="00CE7EE1">
            <w:pPr>
              <w:rPr>
                <w:i/>
                <w:iCs/>
                <w:color w:val="000000"/>
                <w:sz w:val="18"/>
              </w:rPr>
            </w:pPr>
            <w:r w:rsidRPr="00474D49">
              <w:rPr>
                <w:i/>
                <w:iCs/>
                <w:color w:val="000000"/>
                <w:sz w:val="18"/>
              </w:rPr>
              <w:t>Amats, vārds uzvārds</w:t>
            </w:r>
          </w:p>
        </w:tc>
        <w:tc>
          <w:tcPr>
            <w:tcW w:w="1984" w:type="dxa"/>
            <w:tcBorders>
              <w:right w:val="single" w:sz="4" w:space="0" w:color="auto"/>
            </w:tcBorders>
          </w:tcPr>
          <w:p w:rsidR="00A73FF6" w:rsidRDefault="00A73FF6" w:rsidP="00CE7EE1">
            <w:pPr>
              <w:rPr>
                <w:i/>
                <w:iCs/>
                <w:color w:val="000000"/>
                <w:sz w:val="18"/>
              </w:rPr>
            </w:pPr>
            <w:r w:rsidRPr="00474D49">
              <w:rPr>
                <w:i/>
                <w:iCs/>
                <w:color w:val="000000"/>
                <w:sz w:val="18"/>
              </w:rPr>
              <w:t>līgums-00.00.0000</w:t>
            </w:r>
          </w:p>
          <w:p w:rsidR="00A73FF6" w:rsidRPr="00474D49" w:rsidRDefault="00A73FF6" w:rsidP="00CE7EE1">
            <w:pPr>
              <w:rPr>
                <w:i/>
                <w:iCs/>
                <w:color w:val="000000"/>
                <w:sz w:val="18"/>
              </w:rPr>
            </w:pPr>
            <w:r>
              <w:rPr>
                <w:i/>
                <w:iCs/>
                <w:color w:val="000000"/>
                <w:sz w:val="18"/>
              </w:rPr>
              <w:t>nodošanas –pieņemšanas akts-</w:t>
            </w:r>
          </w:p>
        </w:tc>
      </w:tr>
      <w:tr w:rsidR="00A73FF6" w:rsidRPr="00904251" w:rsidTr="00CE7EE1">
        <w:trPr>
          <w:trHeight w:val="30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gridSpan w:val="3"/>
            <w:vMerge/>
            <w:tcBorders>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right w:val="single" w:sz="8" w:space="0" w:color="000000"/>
            </w:tcBorders>
            <w:shd w:val="clear" w:color="auto" w:fill="auto"/>
            <w:vAlign w:val="bottom"/>
          </w:tcPr>
          <w:p w:rsidR="00A73FF6" w:rsidRPr="00C11599" w:rsidRDefault="00A73FF6" w:rsidP="00CE7EE1">
            <w:pPr>
              <w:jc w:val="center"/>
              <w:rPr>
                <w:i/>
                <w:iCs/>
                <w:color w:val="FF0000"/>
                <w:sz w:val="18"/>
                <w:highlight w:val="yellow"/>
              </w:rPr>
            </w:pPr>
          </w:p>
        </w:tc>
        <w:tc>
          <w:tcPr>
            <w:tcW w:w="1633" w:type="dxa"/>
            <w:tcBorders>
              <w:right w:val="single" w:sz="4" w:space="0" w:color="auto"/>
            </w:tcBorders>
            <w:shd w:val="clear" w:color="auto" w:fill="auto"/>
            <w:vAlign w:val="bottom"/>
          </w:tcPr>
          <w:p w:rsidR="00A73FF6" w:rsidRPr="00474D49" w:rsidRDefault="00A73FF6" w:rsidP="00CE7EE1">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A73FF6" w:rsidRPr="00474D49" w:rsidRDefault="00A73FF6" w:rsidP="00CE7EE1">
            <w:pPr>
              <w:rPr>
                <w:rFonts w:cs="Calibri"/>
                <w:i/>
                <w:iCs/>
                <w:color w:val="000000"/>
                <w:sz w:val="18"/>
              </w:rPr>
            </w:pPr>
            <w:r w:rsidRPr="00474D49">
              <w:rPr>
                <w:i/>
                <w:iCs/>
                <w:color w:val="000000"/>
                <w:sz w:val="18"/>
              </w:rPr>
              <w:t>00.00.0000</w:t>
            </w:r>
          </w:p>
        </w:tc>
      </w:tr>
      <w:tr w:rsidR="00A73FF6" w:rsidRPr="00904251" w:rsidTr="00CE7EE1">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bottom w:val="single" w:sz="4" w:space="0" w:color="auto"/>
              <w:right w:val="single" w:sz="8" w:space="0" w:color="000000"/>
            </w:tcBorders>
            <w:shd w:val="clear" w:color="auto" w:fill="auto"/>
            <w:vAlign w:val="bottom"/>
          </w:tcPr>
          <w:p w:rsidR="00A73FF6" w:rsidRPr="00904251" w:rsidRDefault="00A73FF6" w:rsidP="00CE7EE1">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A73FF6" w:rsidRPr="00904251" w:rsidRDefault="00A73FF6" w:rsidP="00CE7EE1">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A73FF6" w:rsidRPr="00904251" w:rsidRDefault="00A73FF6" w:rsidP="00CE7EE1">
            <w:pPr>
              <w:rPr>
                <w:color w:val="FF0000"/>
                <w:sz w:val="18"/>
              </w:rPr>
            </w:pPr>
          </w:p>
        </w:tc>
      </w:tr>
      <w:tr w:rsidR="00A73FF6" w:rsidRPr="00904251" w:rsidTr="00CE7EE1">
        <w:tc>
          <w:tcPr>
            <w:tcW w:w="613"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495"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773"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069"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43"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360"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615"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633" w:type="dxa"/>
            <w:tcBorders>
              <w:top w:val="single" w:sz="4" w:space="0" w:color="auto"/>
            </w:tcBorders>
            <w:shd w:val="clear" w:color="auto" w:fill="auto"/>
            <w:vAlign w:val="center"/>
          </w:tcPr>
          <w:p w:rsidR="00A73FF6" w:rsidRPr="00904251" w:rsidRDefault="00A73FF6" w:rsidP="00CE7EE1">
            <w:pPr>
              <w:rPr>
                <w:rFonts w:cs="font223"/>
                <w:color w:val="FF0000"/>
              </w:rPr>
            </w:pPr>
          </w:p>
        </w:tc>
        <w:tc>
          <w:tcPr>
            <w:tcW w:w="1984" w:type="dxa"/>
            <w:tcBorders>
              <w:top w:val="single" w:sz="4" w:space="0" w:color="auto"/>
            </w:tcBorders>
          </w:tcPr>
          <w:p w:rsidR="00A73FF6" w:rsidRPr="00904251" w:rsidRDefault="00A73FF6" w:rsidP="00CE7EE1">
            <w:pPr>
              <w:rPr>
                <w:rFonts w:cs="font223"/>
                <w:color w:val="FF0000"/>
              </w:rPr>
            </w:pPr>
          </w:p>
        </w:tc>
      </w:tr>
    </w:tbl>
    <w:p w:rsidR="00A73FF6" w:rsidRPr="00904251" w:rsidRDefault="00A73FF6" w:rsidP="00A73FF6">
      <w:pPr>
        <w:pStyle w:val="NoSpacing"/>
        <w:jc w:val="right"/>
        <w:rPr>
          <w:rFonts w:ascii="Times New Roman" w:hAnsi="Times New Roman" w:cs="Calibri"/>
          <w:color w:val="FF0000"/>
          <w:szCs w:val="22"/>
        </w:rPr>
      </w:pPr>
    </w:p>
    <w:p w:rsidR="00A73FF6" w:rsidRPr="00904251" w:rsidRDefault="00A73FF6" w:rsidP="00A73FF6">
      <w:pPr>
        <w:pStyle w:val="NoSpacing"/>
        <w:jc w:val="right"/>
        <w:rPr>
          <w:rFonts w:ascii="Times New Roman" w:hAnsi="Times New Roman"/>
          <w:color w:val="FF0000"/>
          <w:szCs w:val="22"/>
        </w:rPr>
      </w:pPr>
    </w:p>
    <w:p w:rsidR="00A73FF6" w:rsidRPr="00046670" w:rsidRDefault="00A73FF6" w:rsidP="00A73FF6">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r>
        <w:t>(Amats)                                              (paraksts)                                    (paraksta atšifrējums)</w:t>
      </w:r>
    </w:p>
    <w:p w:rsidR="00A73FF6" w:rsidRDefault="00A73FF6" w:rsidP="00A73FF6">
      <w:r>
        <w:t xml:space="preserve">                                                                                                                                    </w:t>
      </w:r>
    </w:p>
    <w:p w:rsidR="00A73FF6" w:rsidRDefault="00A73FF6" w:rsidP="00A73FF6">
      <w:r>
        <w:t>(zīmogs)</w:t>
      </w:r>
    </w:p>
    <w:p w:rsidR="00A73FF6" w:rsidRDefault="00A73FF6" w:rsidP="00A73FF6"/>
    <w:p w:rsidR="00A73FF6" w:rsidRDefault="00A73FF6" w:rsidP="00A73FF6">
      <w:pPr>
        <w:rPr>
          <w:sz w:val="24"/>
          <w:szCs w:val="24"/>
        </w:rPr>
      </w:pPr>
      <w: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lastRenderedPageBreak/>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46670" w:rsidRDefault="00046670" w:rsidP="00046670">
      <w:pPr>
        <w:jc w:val="center"/>
        <w:rPr>
          <w:b/>
          <w:sz w:val="24"/>
          <w:szCs w:val="24"/>
        </w:rPr>
      </w:pPr>
      <w:r w:rsidRPr="00053658">
        <w:rPr>
          <w:b/>
          <w:sz w:val="24"/>
          <w:szCs w:val="24"/>
        </w:rPr>
        <w:t xml:space="preserve">LLU </w:t>
      </w:r>
      <w:r>
        <w:rPr>
          <w:b/>
          <w:sz w:val="24"/>
          <w:szCs w:val="24"/>
        </w:rPr>
        <w:t>VMF Anatomikuma ventilācijas sistēmas un jumta vienkāršotā atjaunošana</w:t>
      </w:r>
    </w:p>
    <w:p w:rsidR="00046670" w:rsidRPr="00F02E70" w:rsidRDefault="00046670" w:rsidP="00046670">
      <w:pPr>
        <w:jc w:val="center"/>
        <w:rPr>
          <w:b/>
          <w:sz w:val="24"/>
          <w:szCs w:val="24"/>
        </w:rPr>
      </w:pPr>
      <w:r>
        <w:rPr>
          <w:b/>
          <w:sz w:val="24"/>
          <w:szCs w:val="24"/>
        </w:rPr>
        <w:t>ID Nr. LLU 2015/3-B/objekti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lastRenderedPageBreak/>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832431" w:rsidRDefault="00832431" w:rsidP="0068228E">
      <w:pPr>
        <w:autoSpaceDE w:val="0"/>
        <w:autoSpaceDN w:val="0"/>
        <w:adjustRightInd w:val="0"/>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4A0A7F" w:rsidRPr="00B07D6B" w:rsidRDefault="006713D1" w:rsidP="00B07D6B">
      <w:pPr>
        <w:autoSpaceDE w:val="0"/>
        <w:autoSpaceDN w:val="0"/>
        <w:adjustRightInd w:val="0"/>
        <w:rPr>
          <w:b/>
          <w:bCs/>
          <w:sz w:val="24"/>
          <w:szCs w:val="24"/>
        </w:rPr>
      </w:pPr>
      <w:r w:rsidRPr="00B07D6B">
        <w:rPr>
          <w:b/>
          <w:bCs/>
          <w:sz w:val="24"/>
          <w:szCs w:val="24"/>
        </w:rPr>
        <w:t>Darba uzdevums 1.daļai</w:t>
      </w:r>
    </w:p>
    <w:tbl>
      <w:tblPr>
        <w:tblW w:w="10040" w:type="dxa"/>
        <w:tblInd w:w="94" w:type="dxa"/>
        <w:tblLook w:val="04A0"/>
      </w:tblPr>
      <w:tblGrid>
        <w:gridCol w:w="610"/>
        <w:gridCol w:w="6134"/>
        <w:gridCol w:w="925"/>
        <w:gridCol w:w="871"/>
        <w:gridCol w:w="1500"/>
      </w:tblGrid>
      <w:tr w:rsidR="006713D1" w:rsidRPr="006713D1" w:rsidTr="006713D1">
        <w:trPr>
          <w:trHeight w:val="255"/>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Pieplūdes sistēma P-1</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Pieplūdes un nosūces gaisa apstrādes iekārta VS-30-R-H L2840 3F 230V</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Āra gaisa ieņemšanas </w:t>
            </w:r>
            <w:proofErr w:type="spellStart"/>
            <w:r w:rsidRPr="006713D1">
              <w:rPr>
                <w:sz w:val="20"/>
                <w:szCs w:val="20"/>
              </w:rPr>
              <w:t>reste</w:t>
            </w:r>
            <w:proofErr w:type="spellEnd"/>
            <w:r w:rsidRPr="006713D1">
              <w:rPr>
                <w:sz w:val="20"/>
                <w:szCs w:val="20"/>
              </w:rPr>
              <w:t xml:space="preserve"> </w:t>
            </w:r>
            <w:r w:rsidRPr="006713D1">
              <w:rPr>
                <w:rFonts w:ascii="Arial" w:hAnsi="Arial" w:cs="Arial"/>
                <w:sz w:val="20"/>
                <w:szCs w:val="20"/>
              </w:rPr>
              <w:t>Ø</w:t>
            </w:r>
            <w:r w:rsidRPr="006713D1">
              <w:rPr>
                <w:sz w:val="20"/>
                <w:szCs w:val="20"/>
              </w:rPr>
              <w:t>500 mm</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Klusinātājs ASK 630/9</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Ø160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7</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Ø250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20</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8</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Ø500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10</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Ø630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proofErr w:type="spellStart"/>
            <w:r w:rsidRPr="006713D1">
              <w:rPr>
                <w:sz w:val="20"/>
                <w:szCs w:val="20"/>
              </w:rPr>
              <w:t>Cikots</w:t>
            </w:r>
            <w:proofErr w:type="spellEnd"/>
            <w:r w:rsidRPr="006713D1">
              <w:rPr>
                <w:sz w:val="20"/>
                <w:szCs w:val="20"/>
              </w:rPr>
              <w:t xml:space="preserve"> </w:t>
            </w:r>
            <w:proofErr w:type="spellStart"/>
            <w:r w:rsidRPr="006713D1">
              <w:rPr>
                <w:sz w:val="20"/>
                <w:szCs w:val="20"/>
              </w:rPr>
              <w:t>taisntūra</w:t>
            </w:r>
            <w:proofErr w:type="spellEnd"/>
            <w:r w:rsidRPr="006713D1">
              <w:rPr>
                <w:sz w:val="20"/>
                <w:szCs w:val="20"/>
              </w:rPr>
              <w:t xml:space="preserve"> </w:t>
            </w:r>
            <w:proofErr w:type="spellStart"/>
            <w:r w:rsidRPr="006713D1">
              <w:rPr>
                <w:sz w:val="20"/>
                <w:szCs w:val="20"/>
              </w:rPr>
              <w:t>gaisavads</w:t>
            </w:r>
            <w:proofErr w:type="spellEnd"/>
            <w:r w:rsidRPr="006713D1">
              <w:rPr>
                <w:sz w:val="20"/>
                <w:szCs w:val="20"/>
              </w:rPr>
              <w:t xml:space="preserve"> 821x440 mm</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160/200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200/200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250/200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250/250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250/315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200/500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5</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200/630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18</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250/200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250/315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500/315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500/630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500/821x440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630/821x440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 Ø315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w:t>
            </w:r>
            <w:r w:rsidRPr="006713D1">
              <w:rPr>
                <w:sz w:val="20"/>
                <w:szCs w:val="20"/>
              </w:rPr>
              <w:t>500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w:t>
            </w:r>
            <w:r w:rsidRPr="006713D1">
              <w:rPr>
                <w:sz w:val="20"/>
                <w:szCs w:val="20"/>
              </w:rPr>
              <w:t>630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4</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28</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Gala noslēgs, tīrīšanas lūka Ø160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Gala noslēgs, tīrīšanas lūka Ø250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Gala noslēgs, tīrīšanas lūka Ø500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Pieplūdes difuzors DVS-160P</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Pieplūdes difuzors DVS-200P</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Ugunsdrošais vārsts </w:t>
            </w:r>
            <w:r w:rsidRPr="006713D1">
              <w:rPr>
                <w:rFonts w:ascii="Arial" w:hAnsi="Arial" w:cs="Arial"/>
                <w:sz w:val="20"/>
                <w:szCs w:val="20"/>
              </w:rPr>
              <w:t>Ø</w:t>
            </w:r>
            <w:r w:rsidRPr="006713D1">
              <w:rPr>
                <w:sz w:val="20"/>
                <w:szCs w:val="20"/>
              </w:rPr>
              <w:t>250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Ugunsdrošais vārsts </w:t>
            </w:r>
            <w:r w:rsidRPr="006713D1">
              <w:rPr>
                <w:rFonts w:ascii="Arial" w:hAnsi="Arial" w:cs="Arial"/>
                <w:sz w:val="20"/>
                <w:szCs w:val="20"/>
              </w:rPr>
              <w:t>Ø</w:t>
            </w:r>
            <w:r w:rsidRPr="006713D1">
              <w:rPr>
                <w:sz w:val="20"/>
                <w:szCs w:val="20"/>
              </w:rPr>
              <w:t>630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Siltumizolācijas PV-LAM ar foliju 100 mm</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r w:rsidRPr="006713D1">
              <w:rPr>
                <w:sz w:val="20"/>
                <w:szCs w:val="20"/>
                <w:vertAlign w:val="superscript"/>
              </w:rPr>
              <w:t>2</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6,5</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510"/>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36</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Metāla rāmis 1480x940 mm ar balstiem H=2 m gaisa apstrādes iekārtas novietošanai </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6713D1" w:rsidRDefault="006713D1" w:rsidP="00E8026A">
            <w:pPr>
              <w:jc w:val="center"/>
              <w:rPr>
                <w:b/>
                <w:bCs/>
                <w:sz w:val="20"/>
                <w:szCs w:val="20"/>
              </w:rPr>
            </w:pPr>
            <w:r w:rsidRPr="006713D1">
              <w:rPr>
                <w:b/>
                <w:bCs/>
                <w:sz w:val="20"/>
                <w:szCs w:val="20"/>
              </w:rPr>
              <w:t>Nosūces sistēma N-1</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37</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Kanāla ventilators Vent 200B</w:t>
            </w:r>
            <w:proofErr w:type="gramStart"/>
            <w:r w:rsidRPr="006713D1">
              <w:rPr>
                <w:sz w:val="20"/>
                <w:szCs w:val="20"/>
              </w:rPr>
              <w:t xml:space="preserve">  </w:t>
            </w:r>
            <w:proofErr w:type="gramEnd"/>
            <w:r w:rsidRPr="006713D1">
              <w:rPr>
                <w:sz w:val="20"/>
                <w:szCs w:val="20"/>
              </w:rPr>
              <w:t>L400 125W, 0,5A</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6</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38</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Ātruma regulētājs REB</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39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Klusinātājs ASK 200/9</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6</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40</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Pretvārsts </w:t>
            </w:r>
            <w:r w:rsidRPr="006713D1">
              <w:rPr>
                <w:rFonts w:ascii="Arial" w:hAnsi="Arial" w:cs="Arial"/>
                <w:sz w:val="20"/>
                <w:szCs w:val="20"/>
              </w:rPr>
              <w:t>Ø</w:t>
            </w:r>
            <w:r w:rsidRPr="006713D1">
              <w:rPr>
                <w:sz w:val="20"/>
                <w:szCs w:val="20"/>
              </w:rPr>
              <w:t xml:space="preserve">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6</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Gaisa izmešanas uzgalis AVI </w:t>
            </w:r>
            <w:r w:rsidRPr="006713D1">
              <w:rPr>
                <w:rFonts w:ascii="Arial" w:hAnsi="Arial" w:cs="Arial"/>
                <w:sz w:val="20"/>
                <w:szCs w:val="20"/>
              </w:rPr>
              <w:t>Ø</w:t>
            </w:r>
            <w:r w:rsidRPr="006713D1">
              <w:rPr>
                <w:sz w:val="20"/>
                <w:szCs w:val="20"/>
              </w:rPr>
              <w:t>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26</w:t>
            </w:r>
          </w:p>
        </w:tc>
        <w:tc>
          <w:tcPr>
            <w:tcW w:w="1500"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7</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14</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200/315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315/400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w:t>
            </w:r>
            <w:r w:rsidRPr="006713D1">
              <w:rPr>
                <w:sz w:val="20"/>
                <w:szCs w:val="20"/>
              </w:rPr>
              <w:t>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48</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200/315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49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200/400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Pr>
                <w:sz w:val="20"/>
                <w:szCs w:val="20"/>
              </w:rPr>
              <w:t>50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Sānu pievienojums ar gumiju 400/400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E8026A"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E8026A" w:rsidRDefault="00E8026A" w:rsidP="006713D1">
            <w:pPr>
              <w:jc w:val="center"/>
              <w:rPr>
                <w:sz w:val="20"/>
                <w:szCs w:val="20"/>
              </w:rPr>
            </w:pPr>
          </w:p>
          <w:p w:rsidR="00E8026A" w:rsidRDefault="00E8026A" w:rsidP="006713D1">
            <w:pPr>
              <w:jc w:val="center"/>
              <w:rPr>
                <w:sz w:val="20"/>
                <w:szCs w:val="20"/>
              </w:rPr>
            </w:pPr>
          </w:p>
        </w:tc>
        <w:tc>
          <w:tcPr>
            <w:tcW w:w="6134" w:type="dxa"/>
            <w:tcBorders>
              <w:top w:val="nil"/>
              <w:left w:val="nil"/>
              <w:bottom w:val="single" w:sz="4" w:space="0" w:color="000000"/>
              <w:right w:val="single" w:sz="4" w:space="0" w:color="000000"/>
            </w:tcBorders>
            <w:shd w:val="clear" w:color="auto" w:fill="auto"/>
            <w:noWrap/>
            <w:vAlign w:val="center"/>
            <w:hideMark/>
          </w:tcPr>
          <w:p w:rsidR="00E8026A" w:rsidRPr="006713D1" w:rsidRDefault="00E8026A" w:rsidP="00E8026A">
            <w:pPr>
              <w:jc w:val="center"/>
              <w:rPr>
                <w:sz w:val="20"/>
                <w:szCs w:val="20"/>
              </w:rPr>
            </w:pPr>
            <w:r w:rsidRPr="006713D1">
              <w:rPr>
                <w:b/>
                <w:bCs/>
                <w:sz w:val="20"/>
                <w:szCs w:val="20"/>
              </w:rPr>
              <w:t>Nosūces sistēma N-</w:t>
            </w:r>
            <w:r>
              <w:rPr>
                <w:b/>
                <w:bCs/>
                <w:sz w:val="20"/>
                <w:szCs w:val="20"/>
              </w:rPr>
              <w:t>2</w:t>
            </w:r>
          </w:p>
        </w:tc>
        <w:tc>
          <w:tcPr>
            <w:tcW w:w="925" w:type="dxa"/>
            <w:tcBorders>
              <w:top w:val="nil"/>
              <w:left w:val="nil"/>
              <w:bottom w:val="single" w:sz="4" w:space="0" w:color="000000"/>
              <w:right w:val="single" w:sz="4" w:space="0" w:color="000000"/>
            </w:tcBorders>
            <w:shd w:val="clear" w:color="auto" w:fill="auto"/>
            <w:noWrap/>
            <w:vAlign w:val="center"/>
            <w:hideMark/>
          </w:tcPr>
          <w:p w:rsidR="00E8026A" w:rsidRPr="006713D1" w:rsidRDefault="00E8026A" w:rsidP="006713D1">
            <w:pPr>
              <w:jc w:val="center"/>
              <w:rPr>
                <w:sz w:val="20"/>
                <w:szCs w:val="20"/>
              </w:rPr>
            </w:pPr>
          </w:p>
        </w:tc>
        <w:tc>
          <w:tcPr>
            <w:tcW w:w="871" w:type="dxa"/>
            <w:tcBorders>
              <w:top w:val="nil"/>
              <w:left w:val="nil"/>
              <w:bottom w:val="single" w:sz="4" w:space="0" w:color="000000"/>
              <w:right w:val="single" w:sz="4" w:space="0" w:color="000000"/>
            </w:tcBorders>
            <w:shd w:val="clear" w:color="auto" w:fill="auto"/>
            <w:noWrap/>
            <w:vAlign w:val="center"/>
            <w:hideMark/>
          </w:tcPr>
          <w:p w:rsidR="00E8026A" w:rsidRPr="006713D1" w:rsidRDefault="00E8026A" w:rsidP="006713D1">
            <w:pPr>
              <w:jc w:val="center"/>
              <w:rPr>
                <w:sz w:val="20"/>
                <w:szCs w:val="20"/>
              </w:rPr>
            </w:pPr>
          </w:p>
        </w:tc>
        <w:tc>
          <w:tcPr>
            <w:tcW w:w="1500" w:type="dxa"/>
            <w:tcBorders>
              <w:top w:val="nil"/>
              <w:left w:val="nil"/>
              <w:bottom w:val="single" w:sz="4" w:space="0" w:color="000000"/>
              <w:right w:val="single" w:sz="4" w:space="0" w:color="000000"/>
            </w:tcBorders>
            <w:shd w:val="clear" w:color="auto" w:fill="auto"/>
            <w:noWrap/>
            <w:vAlign w:val="center"/>
            <w:hideMark/>
          </w:tcPr>
          <w:p w:rsidR="00E8026A" w:rsidRPr="006713D1" w:rsidRDefault="00E8026A" w:rsidP="006713D1">
            <w:pPr>
              <w:jc w:val="center"/>
              <w:rPr>
                <w:color w:val="FF0000"/>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Pr>
                <w:sz w:val="20"/>
                <w:szCs w:val="20"/>
              </w:rPr>
              <w:lastRenderedPageBreak/>
              <w:t>51</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Kanāla ventilators Vent 200B</w:t>
            </w:r>
            <w:proofErr w:type="gramStart"/>
            <w:r w:rsidRPr="006713D1">
              <w:rPr>
                <w:sz w:val="20"/>
                <w:szCs w:val="20"/>
              </w:rPr>
              <w:t xml:space="preserve">  </w:t>
            </w:r>
            <w:proofErr w:type="gramEnd"/>
            <w:r w:rsidRPr="006713D1">
              <w:rPr>
                <w:sz w:val="20"/>
                <w:szCs w:val="20"/>
              </w:rPr>
              <w:t>L400 125W, 0,5A</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52</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Ātruma regulētājs REB</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Klusinātājs ASK 200/9</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54</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Pretvārsts </w:t>
            </w:r>
            <w:r w:rsidRPr="006713D1">
              <w:rPr>
                <w:rFonts w:ascii="Arial" w:hAnsi="Arial" w:cs="Arial"/>
                <w:sz w:val="20"/>
                <w:szCs w:val="20"/>
              </w:rPr>
              <w:t>Ø</w:t>
            </w:r>
            <w:r w:rsidRPr="006713D1">
              <w:rPr>
                <w:sz w:val="20"/>
                <w:szCs w:val="20"/>
              </w:rPr>
              <w:t xml:space="preserve">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55</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Āra gravitācijas </w:t>
            </w:r>
            <w:proofErr w:type="spellStart"/>
            <w:r w:rsidRPr="006713D1">
              <w:rPr>
                <w:sz w:val="20"/>
                <w:szCs w:val="20"/>
              </w:rPr>
              <w:t>reste</w:t>
            </w:r>
            <w:proofErr w:type="spellEnd"/>
            <w:r w:rsidRPr="006713D1">
              <w:rPr>
                <w:sz w:val="20"/>
                <w:szCs w:val="20"/>
              </w:rPr>
              <w:t xml:space="preserve"> Ø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6</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sz w:val="20"/>
                <w:szCs w:val="20"/>
              </w:rPr>
            </w:pPr>
            <w:r>
              <w:rPr>
                <w:sz w:val="20"/>
                <w:szCs w:val="20"/>
              </w:rPr>
              <w:t>57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Ø200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b/>
                <w:bCs/>
                <w:sz w:val="20"/>
                <w:szCs w:val="20"/>
              </w:rPr>
            </w:pPr>
            <w:r w:rsidRPr="006713D1">
              <w:rPr>
                <w:b/>
                <w:bCs/>
                <w:sz w:val="20"/>
                <w:szCs w:val="20"/>
              </w:rPr>
              <w:t>Nosūces sistēma N-</w:t>
            </w:r>
            <w:r>
              <w:rPr>
                <w:b/>
                <w:bCs/>
                <w:sz w:val="20"/>
                <w:szCs w:val="20"/>
              </w:rPr>
              <w:t>3</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58</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Kanāla ventilators Vent 200B</w:t>
            </w:r>
            <w:proofErr w:type="gramStart"/>
            <w:r w:rsidRPr="006713D1">
              <w:rPr>
                <w:sz w:val="20"/>
                <w:szCs w:val="20"/>
              </w:rPr>
              <w:t xml:space="preserve">  </w:t>
            </w:r>
            <w:proofErr w:type="gramEnd"/>
            <w:r w:rsidRPr="006713D1">
              <w:rPr>
                <w:sz w:val="20"/>
                <w:szCs w:val="20"/>
              </w:rPr>
              <w:t>L400 125W, 0,5A</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59</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Ātruma regulētājs REB</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60</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Pretvārsts </w:t>
            </w:r>
            <w:r w:rsidRPr="006713D1">
              <w:rPr>
                <w:rFonts w:ascii="Arial" w:hAnsi="Arial" w:cs="Arial"/>
                <w:sz w:val="20"/>
                <w:szCs w:val="20"/>
              </w:rPr>
              <w:t>Ø</w:t>
            </w:r>
            <w:r w:rsidRPr="006713D1">
              <w:rPr>
                <w:sz w:val="20"/>
                <w:szCs w:val="20"/>
              </w:rPr>
              <w:t xml:space="preserve">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61</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Āra gravitācijas </w:t>
            </w:r>
            <w:proofErr w:type="spellStart"/>
            <w:r w:rsidRPr="006713D1">
              <w:rPr>
                <w:sz w:val="20"/>
                <w:szCs w:val="20"/>
              </w:rPr>
              <w:t>reste</w:t>
            </w:r>
            <w:proofErr w:type="spellEnd"/>
            <w:r w:rsidRPr="006713D1">
              <w:rPr>
                <w:sz w:val="20"/>
                <w:szCs w:val="20"/>
              </w:rPr>
              <w:t xml:space="preserve"> Ø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4</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Ø250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5</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proofErr w:type="spellStart"/>
            <w:r w:rsidRPr="006713D1">
              <w:rPr>
                <w:sz w:val="20"/>
                <w:szCs w:val="20"/>
              </w:rPr>
              <w:t>Trejgabals</w:t>
            </w:r>
            <w:proofErr w:type="spellEnd"/>
            <w:r w:rsidRPr="006713D1">
              <w:rPr>
                <w:sz w:val="20"/>
                <w:szCs w:val="20"/>
              </w:rPr>
              <w:t xml:space="preserve"> 250/250/250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Pāreja 200/250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Ø25</w:t>
            </w:r>
            <w:r w:rsidRPr="006713D1">
              <w:rPr>
                <w:sz w:val="20"/>
                <w:szCs w:val="20"/>
              </w:rPr>
              <w:t>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Ø2</w:t>
            </w:r>
            <w:r w:rsidRPr="006713D1">
              <w:rPr>
                <w:sz w:val="20"/>
                <w:szCs w:val="20"/>
              </w:rPr>
              <w:t>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6713D1" w:rsidRDefault="00E8026A" w:rsidP="006713D1">
            <w:pPr>
              <w:jc w:val="center"/>
              <w:rPr>
                <w:b/>
                <w:bCs/>
                <w:sz w:val="20"/>
                <w:szCs w:val="20"/>
              </w:rPr>
            </w:pPr>
            <w:r w:rsidRPr="006713D1">
              <w:rPr>
                <w:b/>
                <w:bCs/>
                <w:sz w:val="20"/>
                <w:szCs w:val="20"/>
              </w:rPr>
              <w:t>Nosūces sistēma N-</w:t>
            </w:r>
            <w:r>
              <w:rPr>
                <w:b/>
                <w:bCs/>
                <w:sz w:val="20"/>
                <w:szCs w:val="20"/>
              </w:rPr>
              <w:t>4</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68</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Kanāla ventilators Vent 200B</w:t>
            </w:r>
            <w:proofErr w:type="gramStart"/>
            <w:r w:rsidRPr="006713D1">
              <w:rPr>
                <w:sz w:val="20"/>
                <w:szCs w:val="20"/>
              </w:rPr>
              <w:t xml:space="preserve">  </w:t>
            </w:r>
            <w:proofErr w:type="gramEnd"/>
            <w:r w:rsidRPr="006713D1">
              <w:rPr>
                <w:sz w:val="20"/>
                <w:szCs w:val="20"/>
              </w:rPr>
              <w:t>L400 125W, 0,5A</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69</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Ātruma regulētājs REB</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70</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Pretvārsts </w:t>
            </w:r>
            <w:r w:rsidRPr="006713D1">
              <w:rPr>
                <w:rFonts w:ascii="Arial" w:hAnsi="Arial" w:cs="Arial"/>
                <w:sz w:val="20"/>
                <w:szCs w:val="20"/>
              </w:rPr>
              <w:t>Ø</w:t>
            </w:r>
            <w:r w:rsidRPr="006713D1">
              <w:rPr>
                <w:sz w:val="20"/>
                <w:szCs w:val="20"/>
              </w:rPr>
              <w:t xml:space="preserve">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71</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Āra gravitācijas </w:t>
            </w:r>
            <w:proofErr w:type="spellStart"/>
            <w:r w:rsidRPr="006713D1">
              <w:rPr>
                <w:sz w:val="20"/>
                <w:szCs w:val="20"/>
              </w:rPr>
              <w:t>reste</w:t>
            </w:r>
            <w:proofErr w:type="spellEnd"/>
            <w:r w:rsidRPr="006713D1">
              <w:rPr>
                <w:sz w:val="20"/>
                <w:szCs w:val="20"/>
              </w:rPr>
              <w:t xml:space="preserve"> Ø 200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97"/>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72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Cinkots skārda </w:t>
            </w:r>
            <w:proofErr w:type="spellStart"/>
            <w:r w:rsidRPr="006713D1">
              <w:rPr>
                <w:sz w:val="20"/>
                <w:szCs w:val="20"/>
              </w:rPr>
              <w:t>gaisavads</w:t>
            </w:r>
            <w:proofErr w:type="spellEnd"/>
            <w:r w:rsidRPr="006713D1">
              <w:rPr>
                <w:sz w:val="20"/>
                <w:szCs w:val="20"/>
              </w:rPr>
              <w:t xml:space="preserve"> Ø200</w:t>
            </w:r>
          </w:p>
        </w:tc>
        <w:tc>
          <w:tcPr>
            <w:tcW w:w="925"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8</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E8026A" w:rsidP="006713D1">
            <w:pPr>
              <w:jc w:val="center"/>
              <w:rPr>
                <w:sz w:val="20"/>
                <w:szCs w:val="20"/>
              </w:rPr>
            </w:pPr>
            <w:r>
              <w:rPr>
                <w:sz w:val="20"/>
                <w:szCs w:val="20"/>
              </w:rPr>
              <w:t>73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Līkums 90</w:t>
            </w:r>
            <w:r w:rsidRPr="006713D1">
              <w:rPr>
                <w:rFonts w:ascii="Arial" w:hAnsi="Arial" w:cs="Arial"/>
                <w:sz w:val="20"/>
                <w:szCs w:val="20"/>
              </w:rPr>
              <w:t>˚</w:t>
            </w:r>
            <w:r w:rsidRPr="006713D1">
              <w:rPr>
                <w:sz w:val="20"/>
                <w:szCs w:val="20"/>
              </w:rPr>
              <w:t xml:space="preserve"> </w:t>
            </w:r>
            <w:r w:rsidRPr="006713D1">
              <w:rPr>
                <w:rFonts w:ascii="Arial" w:hAnsi="Arial" w:cs="Arial"/>
                <w:sz w:val="20"/>
                <w:szCs w:val="20"/>
              </w:rPr>
              <w:t>Ø2</w:t>
            </w:r>
            <w:r w:rsidRPr="006713D1">
              <w:rPr>
                <w:sz w:val="20"/>
                <w:szCs w:val="20"/>
              </w:rPr>
              <w:t>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93"/>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b/>
                <w:bCs/>
                <w:sz w:val="20"/>
                <w:szCs w:val="20"/>
              </w:rPr>
            </w:pPr>
            <w:r>
              <w:rPr>
                <w:b/>
                <w:bCs/>
                <w:sz w:val="20"/>
                <w:szCs w:val="20"/>
              </w:rPr>
              <w:t>Ar ventilācijas sistēmas izbūvi saistītie būvdarbi</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B07D6B" w:rsidP="006713D1">
            <w:pPr>
              <w:jc w:val="center"/>
              <w:rPr>
                <w:sz w:val="20"/>
                <w:szCs w:val="20"/>
              </w:rPr>
            </w:pPr>
            <w:r>
              <w:rPr>
                <w:sz w:val="20"/>
                <w:szCs w:val="20"/>
              </w:rPr>
              <w:t>74</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Caurumu urbšana sienās un griestos (12 gab.)</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B07D6B" w:rsidP="006713D1">
            <w:pPr>
              <w:jc w:val="center"/>
              <w:rPr>
                <w:sz w:val="20"/>
                <w:szCs w:val="20"/>
              </w:rPr>
            </w:pPr>
            <w:r>
              <w:rPr>
                <w:sz w:val="20"/>
                <w:szCs w:val="20"/>
              </w:rPr>
              <w:t>75</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Esošo </w:t>
            </w:r>
            <w:proofErr w:type="spellStart"/>
            <w:r w:rsidRPr="006713D1">
              <w:rPr>
                <w:sz w:val="20"/>
                <w:szCs w:val="20"/>
              </w:rPr>
              <w:t>reģipša</w:t>
            </w:r>
            <w:proofErr w:type="spellEnd"/>
            <w:r w:rsidRPr="006713D1">
              <w:rPr>
                <w:sz w:val="20"/>
                <w:szCs w:val="20"/>
              </w:rPr>
              <w:t xml:space="preserve"> griestu demontāža cauruļvadu montāžas vietās (66 m2)</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B07D6B">
            <w:pPr>
              <w:jc w:val="center"/>
              <w:rPr>
                <w:sz w:val="20"/>
                <w:szCs w:val="20"/>
              </w:rPr>
            </w:pPr>
            <w:proofErr w:type="spellStart"/>
            <w:r w:rsidRPr="006713D1">
              <w:rPr>
                <w:sz w:val="20"/>
                <w:szCs w:val="20"/>
              </w:rPr>
              <w:t>komp</w:t>
            </w:r>
            <w:r w:rsidR="00B07D6B">
              <w:rPr>
                <w:sz w:val="20"/>
                <w:szCs w:val="20"/>
              </w:rPr>
              <w:t>l</w:t>
            </w:r>
            <w:proofErr w:type="spellEnd"/>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noWrap/>
            <w:vAlign w:val="center"/>
            <w:hideMark/>
          </w:tcPr>
          <w:p w:rsidR="006713D1" w:rsidRPr="006713D1" w:rsidRDefault="00B07D6B" w:rsidP="006713D1">
            <w:pPr>
              <w:jc w:val="center"/>
              <w:rPr>
                <w:sz w:val="20"/>
                <w:szCs w:val="20"/>
              </w:rPr>
            </w:pPr>
            <w:r>
              <w:rPr>
                <w:sz w:val="20"/>
                <w:szCs w:val="20"/>
              </w:rPr>
              <w:t>76</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proofErr w:type="spellStart"/>
            <w:r w:rsidRPr="006713D1">
              <w:rPr>
                <w:sz w:val="20"/>
                <w:szCs w:val="20"/>
              </w:rPr>
              <w:t>Reģipša</w:t>
            </w:r>
            <w:proofErr w:type="spellEnd"/>
            <w:r w:rsidRPr="006713D1">
              <w:rPr>
                <w:sz w:val="20"/>
                <w:szCs w:val="20"/>
              </w:rPr>
              <w:t xml:space="preserve"> griestu atjaunošana (66 m2)</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B07D6B" w:rsidP="006713D1">
            <w:pPr>
              <w:jc w:val="center"/>
              <w:rPr>
                <w:sz w:val="20"/>
                <w:szCs w:val="20"/>
              </w:rPr>
            </w:pPr>
            <w:proofErr w:type="spellStart"/>
            <w:r>
              <w:rPr>
                <w:sz w:val="20"/>
                <w:szCs w:val="20"/>
              </w:rPr>
              <w:t>kompl</w:t>
            </w:r>
            <w:proofErr w:type="spellEnd"/>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jc w:val="center"/>
              <w:rPr>
                <w:b/>
                <w:bCs/>
                <w:sz w:val="20"/>
                <w:szCs w:val="20"/>
              </w:rPr>
            </w:pPr>
            <w:r w:rsidRPr="006713D1">
              <w:rPr>
                <w:b/>
                <w:bCs/>
                <w:sz w:val="20"/>
                <w:szCs w:val="20"/>
              </w:rPr>
              <w:t> </w:t>
            </w:r>
          </w:p>
        </w:tc>
      </w:tr>
      <w:tr w:rsidR="006713D1" w:rsidRPr="006713D1" w:rsidTr="006713D1">
        <w:trPr>
          <w:trHeight w:val="270"/>
        </w:trPr>
        <w:tc>
          <w:tcPr>
            <w:tcW w:w="10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13D1" w:rsidRPr="00B07D6B" w:rsidRDefault="00B07D6B" w:rsidP="006713D1">
            <w:pPr>
              <w:jc w:val="center"/>
              <w:rPr>
                <w:b/>
                <w:bCs/>
                <w:iCs/>
                <w:sz w:val="20"/>
                <w:szCs w:val="20"/>
              </w:rPr>
            </w:pPr>
            <w:r w:rsidRPr="00B07D6B">
              <w:rPr>
                <w:b/>
                <w:bCs/>
                <w:iCs/>
                <w:sz w:val="20"/>
                <w:szCs w:val="20"/>
              </w:rPr>
              <w:t>Siltummezgls</w:t>
            </w:r>
          </w:p>
        </w:tc>
      </w:tr>
      <w:tr w:rsidR="006713D1" w:rsidRPr="006713D1" w:rsidTr="006713D1">
        <w:trPr>
          <w:trHeight w:val="510"/>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77</w:t>
            </w:r>
          </w:p>
        </w:tc>
        <w:tc>
          <w:tcPr>
            <w:tcW w:w="6134" w:type="dxa"/>
            <w:tcBorders>
              <w:top w:val="nil"/>
              <w:left w:val="nil"/>
              <w:bottom w:val="single" w:sz="4" w:space="0" w:color="000000"/>
              <w:right w:val="single" w:sz="4" w:space="0" w:color="000000"/>
            </w:tcBorders>
            <w:shd w:val="clear" w:color="auto" w:fill="auto"/>
            <w:vAlign w:val="bottom"/>
            <w:hideMark/>
          </w:tcPr>
          <w:p w:rsidR="006713D1" w:rsidRPr="006713D1" w:rsidRDefault="006713D1" w:rsidP="006713D1">
            <w:pPr>
              <w:rPr>
                <w:sz w:val="20"/>
                <w:szCs w:val="20"/>
              </w:rPr>
            </w:pPr>
            <w:r w:rsidRPr="006713D1">
              <w:rPr>
                <w:sz w:val="20"/>
                <w:szCs w:val="20"/>
              </w:rPr>
              <w:t xml:space="preserve">Siltummainis </w:t>
            </w:r>
            <w:proofErr w:type="spellStart"/>
            <w:r w:rsidRPr="006713D1">
              <w:rPr>
                <w:sz w:val="20"/>
                <w:szCs w:val="20"/>
              </w:rPr>
              <w:t>glikols</w:t>
            </w:r>
            <w:proofErr w:type="spellEnd"/>
            <w:r w:rsidRPr="006713D1">
              <w:rPr>
                <w:sz w:val="20"/>
                <w:szCs w:val="20"/>
              </w:rPr>
              <w:t>/ūdens GBS 525H-40 39 kW (80º-60º/75º-55º) ar izolāciju</w:t>
            </w:r>
          </w:p>
        </w:tc>
        <w:tc>
          <w:tcPr>
            <w:tcW w:w="925"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78</w:t>
            </w:r>
          </w:p>
        </w:tc>
        <w:tc>
          <w:tcPr>
            <w:tcW w:w="6134" w:type="dxa"/>
            <w:tcBorders>
              <w:top w:val="nil"/>
              <w:left w:val="nil"/>
              <w:bottom w:val="single" w:sz="4" w:space="0" w:color="000000"/>
              <w:right w:val="single" w:sz="4" w:space="0" w:color="000000"/>
            </w:tcBorders>
            <w:shd w:val="clear" w:color="auto" w:fill="auto"/>
            <w:vAlign w:val="bottom"/>
            <w:hideMark/>
          </w:tcPr>
          <w:p w:rsidR="006713D1" w:rsidRPr="006713D1" w:rsidRDefault="006713D1" w:rsidP="006713D1">
            <w:pPr>
              <w:rPr>
                <w:sz w:val="20"/>
                <w:szCs w:val="20"/>
              </w:rPr>
            </w:pPr>
            <w:proofErr w:type="spellStart"/>
            <w:r w:rsidRPr="006713D1">
              <w:rPr>
                <w:sz w:val="20"/>
                <w:szCs w:val="20"/>
              </w:rPr>
              <w:t>Glikola</w:t>
            </w:r>
            <w:proofErr w:type="spellEnd"/>
            <w:r w:rsidRPr="006713D1">
              <w:rPr>
                <w:sz w:val="20"/>
                <w:szCs w:val="20"/>
              </w:rPr>
              <w:t xml:space="preserve"> uzkrāšanas tvertne 5l</w:t>
            </w:r>
          </w:p>
        </w:tc>
        <w:tc>
          <w:tcPr>
            <w:tcW w:w="925"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bottom"/>
            <w:hideMark/>
          </w:tcPr>
          <w:p w:rsidR="006713D1" w:rsidRPr="006713D1" w:rsidRDefault="006713D1" w:rsidP="006713D1">
            <w:pPr>
              <w:rPr>
                <w:sz w:val="20"/>
                <w:szCs w:val="20"/>
              </w:rPr>
            </w:pPr>
          </w:p>
        </w:tc>
      </w:tr>
      <w:tr w:rsidR="006713D1" w:rsidRPr="006713D1" w:rsidTr="006713D1">
        <w:trPr>
          <w:trHeight w:val="31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79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Elektroniskais cirkulācijas sūknis </w:t>
            </w:r>
            <w:proofErr w:type="spellStart"/>
            <w:r w:rsidRPr="006713D1">
              <w:rPr>
                <w:sz w:val="20"/>
                <w:szCs w:val="20"/>
              </w:rPr>
              <w:t>Evotron</w:t>
            </w:r>
            <w:proofErr w:type="spellEnd"/>
            <w:r w:rsidRPr="006713D1">
              <w:rPr>
                <w:sz w:val="20"/>
                <w:szCs w:val="20"/>
              </w:rPr>
              <w:t xml:space="preserve"> 60/180 q=1.78 m</w:t>
            </w:r>
            <w:r w:rsidRPr="006713D1">
              <w:rPr>
                <w:sz w:val="20"/>
                <w:szCs w:val="20"/>
                <w:vertAlign w:val="superscript"/>
              </w:rPr>
              <w:t>3</w:t>
            </w:r>
            <w:r w:rsidRPr="006713D1">
              <w:rPr>
                <w:sz w:val="20"/>
                <w:szCs w:val="20"/>
              </w:rPr>
              <w:t>/h; H=2.5 m</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Izplešanās trauks V=10 l, pretspiediens 0,7 bar komplektā ar stiprinājumiem</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kompl</w:t>
            </w:r>
            <w:proofErr w:type="spellEnd"/>
            <w:r w:rsidRPr="006713D1">
              <w:rPr>
                <w:sz w:val="20"/>
                <w:szCs w:val="20"/>
              </w:rPr>
              <w:t>.</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Procesors </w:t>
            </w:r>
            <w:proofErr w:type="spellStart"/>
            <w:r w:rsidRPr="006713D1">
              <w:rPr>
                <w:sz w:val="20"/>
                <w:szCs w:val="20"/>
              </w:rPr>
              <w:t>Ouman</w:t>
            </w:r>
            <w:proofErr w:type="spellEnd"/>
            <w:r w:rsidRPr="006713D1">
              <w:rPr>
                <w:sz w:val="20"/>
                <w:szCs w:val="20"/>
              </w:rPr>
              <w:t xml:space="preserve"> C203</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Āra gaisa temperatūras sensors TMO</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Ūdens temperatūras sensors (virsmas) TMS</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84</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proofErr w:type="spellStart"/>
            <w:r w:rsidRPr="006713D1">
              <w:rPr>
                <w:sz w:val="20"/>
                <w:szCs w:val="20"/>
              </w:rPr>
              <w:t>Apk</w:t>
            </w:r>
            <w:proofErr w:type="spellEnd"/>
            <w:r w:rsidRPr="006713D1">
              <w:rPr>
                <w:sz w:val="20"/>
                <w:szCs w:val="20"/>
              </w:rPr>
              <w:t xml:space="preserve">. </w:t>
            </w:r>
            <w:proofErr w:type="spellStart"/>
            <w:r w:rsidRPr="006713D1">
              <w:rPr>
                <w:sz w:val="20"/>
                <w:szCs w:val="20"/>
              </w:rPr>
              <w:t>reg</w:t>
            </w:r>
            <w:proofErr w:type="spellEnd"/>
            <w:r w:rsidRPr="006713D1">
              <w:rPr>
                <w:sz w:val="20"/>
                <w:szCs w:val="20"/>
              </w:rPr>
              <w:t xml:space="preserve">. </w:t>
            </w:r>
            <w:proofErr w:type="spellStart"/>
            <w:r w:rsidRPr="006713D1">
              <w:rPr>
                <w:sz w:val="20"/>
                <w:szCs w:val="20"/>
              </w:rPr>
              <w:t>divgaitas</w:t>
            </w:r>
            <w:proofErr w:type="spellEnd"/>
            <w:r w:rsidRPr="006713D1">
              <w:rPr>
                <w:sz w:val="20"/>
                <w:szCs w:val="20"/>
              </w:rPr>
              <w:t xml:space="preserve"> vārsts V241/15/2.5 DN15 </w:t>
            </w:r>
            <w:proofErr w:type="spellStart"/>
            <w:r w:rsidRPr="006713D1">
              <w:rPr>
                <w:sz w:val="20"/>
                <w:szCs w:val="20"/>
              </w:rPr>
              <w:t>Kv-2.5</w:t>
            </w:r>
            <w:proofErr w:type="spellEnd"/>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85</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 xml:space="preserve">Trejzaru vārsts V341/15/2.5 DN15 </w:t>
            </w:r>
            <w:proofErr w:type="spellStart"/>
            <w:r w:rsidRPr="006713D1">
              <w:rPr>
                <w:sz w:val="20"/>
                <w:szCs w:val="20"/>
              </w:rPr>
              <w:t>Kv-2.5</w:t>
            </w:r>
            <w:proofErr w:type="spellEnd"/>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86</w:t>
            </w:r>
          </w:p>
        </w:tc>
        <w:tc>
          <w:tcPr>
            <w:tcW w:w="6134" w:type="dxa"/>
            <w:tcBorders>
              <w:top w:val="nil"/>
              <w:left w:val="nil"/>
              <w:bottom w:val="single" w:sz="4" w:space="0" w:color="000000"/>
              <w:right w:val="single" w:sz="4" w:space="0" w:color="000000"/>
            </w:tcBorders>
            <w:shd w:val="clear" w:color="auto" w:fill="auto"/>
            <w:vAlign w:val="center"/>
            <w:hideMark/>
          </w:tcPr>
          <w:p w:rsidR="006713D1" w:rsidRPr="006713D1" w:rsidRDefault="006713D1" w:rsidP="006713D1">
            <w:pPr>
              <w:rPr>
                <w:sz w:val="20"/>
                <w:szCs w:val="20"/>
              </w:rPr>
            </w:pPr>
            <w:r w:rsidRPr="006713D1">
              <w:rPr>
                <w:sz w:val="20"/>
                <w:szCs w:val="20"/>
              </w:rPr>
              <w:t>Vārsta piedziņa Forta M400</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Metāla caurule DN32</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m</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8</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88</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Drošības vārsts DN15 3 bar.</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89</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Lodveida krāns ar kapi DN15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90</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 xml:space="preserve">Lodveida </w:t>
            </w:r>
            <w:proofErr w:type="spellStart"/>
            <w:r w:rsidRPr="006713D1">
              <w:rPr>
                <w:sz w:val="20"/>
                <w:szCs w:val="20"/>
              </w:rPr>
              <w:t>ventīlis</w:t>
            </w:r>
            <w:proofErr w:type="spellEnd"/>
            <w:r w:rsidRPr="006713D1">
              <w:rPr>
                <w:sz w:val="20"/>
                <w:szCs w:val="20"/>
              </w:rPr>
              <w:t xml:space="preserve"> DN15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91</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Ventilis DN15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2</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92</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Ventilis DN32</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7</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93</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Filtrs DN32</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94</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Automātiskais atgaisotājs ar lodveida krānu DN15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95</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Termometrs</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5</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96</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proofErr w:type="spellStart"/>
            <w:r w:rsidRPr="006713D1">
              <w:rPr>
                <w:sz w:val="20"/>
                <w:szCs w:val="20"/>
              </w:rPr>
              <w:t>Monometrs</w:t>
            </w:r>
            <w:proofErr w:type="spellEnd"/>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gab.</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7</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6713D1">
        <w:trPr>
          <w:trHeight w:val="255"/>
        </w:trPr>
        <w:tc>
          <w:tcPr>
            <w:tcW w:w="610" w:type="dxa"/>
            <w:tcBorders>
              <w:top w:val="nil"/>
              <w:left w:val="single" w:sz="4" w:space="0" w:color="000000"/>
              <w:bottom w:val="single" w:sz="4" w:space="0" w:color="000000"/>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97</w:t>
            </w:r>
          </w:p>
        </w:tc>
        <w:tc>
          <w:tcPr>
            <w:tcW w:w="6134"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rPr>
                <w:sz w:val="20"/>
                <w:szCs w:val="20"/>
              </w:rPr>
            </w:pPr>
            <w:proofErr w:type="spellStart"/>
            <w:r w:rsidRPr="006713D1">
              <w:rPr>
                <w:sz w:val="20"/>
                <w:szCs w:val="20"/>
              </w:rPr>
              <w:t>Etilēnglikos</w:t>
            </w:r>
            <w:proofErr w:type="spellEnd"/>
            <w:r w:rsidRPr="006713D1">
              <w:rPr>
                <w:sz w:val="20"/>
                <w:szCs w:val="20"/>
              </w:rPr>
              <w:t xml:space="preserve"> 35%</w:t>
            </w:r>
          </w:p>
        </w:tc>
        <w:tc>
          <w:tcPr>
            <w:tcW w:w="925"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l</w:t>
            </w:r>
          </w:p>
        </w:tc>
        <w:tc>
          <w:tcPr>
            <w:tcW w:w="871"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35</w:t>
            </w:r>
          </w:p>
        </w:tc>
        <w:tc>
          <w:tcPr>
            <w:tcW w:w="1500" w:type="dxa"/>
            <w:tcBorders>
              <w:top w:val="nil"/>
              <w:left w:val="nil"/>
              <w:bottom w:val="single" w:sz="4" w:space="0" w:color="000000"/>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r w:rsidR="006713D1" w:rsidRPr="006713D1" w:rsidTr="00B07D6B">
        <w:trPr>
          <w:trHeight w:val="255"/>
        </w:trPr>
        <w:tc>
          <w:tcPr>
            <w:tcW w:w="610" w:type="dxa"/>
            <w:tcBorders>
              <w:top w:val="nil"/>
              <w:left w:val="single" w:sz="4" w:space="0" w:color="000000"/>
              <w:bottom w:val="nil"/>
              <w:right w:val="single" w:sz="4" w:space="0" w:color="000000"/>
            </w:tcBorders>
            <w:shd w:val="clear" w:color="auto" w:fill="auto"/>
            <w:vAlign w:val="center"/>
            <w:hideMark/>
          </w:tcPr>
          <w:p w:rsidR="006713D1" w:rsidRPr="006713D1" w:rsidRDefault="00B07D6B" w:rsidP="006713D1">
            <w:pPr>
              <w:jc w:val="center"/>
              <w:rPr>
                <w:sz w:val="20"/>
                <w:szCs w:val="20"/>
              </w:rPr>
            </w:pPr>
            <w:r>
              <w:rPr>
                <w:sz w:val="20"/>
                <w:szCs w:val="20"/>
              </w:rPr>
              <w:t>98</w:t>
            </w:r>
          </w:p>
        </w:tc>
        <w:tc>
          <w:tcPr>
            <w:tcW w:w="6134" w:type="dxa"/>
            <w:tcBorders>
              <w:top w:val="nil"/>
              <w:left w:val="nil"/>
              <w:bottom w:val="nil"/>
              <w:right w:val="single" w:sz="4" w:space="0" w:color="000000"/>
            </w:tcBorders>
            <w:shd w:val="clear" w:color="auto" w:fill="auto"/>
            <w:noWrap/>
            <w:vAlign w:val="center"/>
            <w:hideMark/>
          </w:tcPr>
          <w:p w:rsidR="006713D1" w:rsidRPr="006713D1" w:rsidRDefault="006713D1" w:rsidP="006713D1">
            <w:pPr>
              <w:rPr>
                <w:sz w:val="20"/>
                <w:szCs w:val="20"/>
              </w:rPr>
            </w:pPr>
            <w:r w:rsidRPr="006713D1">
              <w:rPr>
                <w:sz w:val="20"/>
                <w:szCs w:val="20"/>
              </w:rPr>
              <w:t>Pieslēgums esošajām siltumapgādes caurulēm</w:t>
            </w:r>
          </w:p>
        </w:tc>
        <w:tc>
          <w:tcPr>
            <w:tcW w:w="925" w:type="dxa"/>
            <w:tcBorders>
              <w:top w:val="nil"/>
              <w:left w:val="nil"/>
              <w:bottom w:val="nil"/>
              <w:right w:val="single" w:sz="4" w:space="0" w:color="000000"/>
            </w:tcBorders>
            <w:shd w:val="clear" w:color="auto" w:fill="auto"/>
            <w:noWrap/>
            <w:vAlign w:val="center"/>
            <w:hideMark/>
          </w:tcPr>
          <w:p w:rsidR="006713D1" w:rsidRPr="006713D1" w:rsidRDefault="006713D1" w:rsidP="006713D1">
            <w:pPr>
              <w:jc w:val="center"/>
              <w:rPr>
                <w:sz w:val="20"/>
                <w:szCs w:val="20"/>
              </w:rPr>
            </w:pPr>
            <w:proofErr w:type="spellStart"/>
            <w:r w:rsidRPr="006713D1">
              <w:rPr>
                <w:sz w:val="20"/>
                <w:szCs w:val="20"/>
              </w:rPr>
              <w:t>komp</w:t>
            </w:r>
            <w:proofErr w:type="spellEnd"/>
            <w:r w:rsidRPr="006713D1">
              <w:rPr>
                <w:sz w:val="20"/>
                <w:szCs w:val="20"/>
              </w:rPr>
              <w:t>.</w:t>
            </w:r>
          </w:p>
        </w:tc>
        <w:tc>
          <w:tcPr>
            <w:tcW w:w="871" w:type="dxa"/>
            <w:tcBorders>
              <w:top w:val="nil"/>
              <w:left w:val="nil"/>
              <w:bottom w:val="nil"/>
              <w:right w:val="single" w:sz="4" w:space="0" w:color="000000"/>
            </w:tcBorders>
            <w:shd w:val="clear" w:color="auto" w:fill="auto"/>
            <w:noWrap/>
            <w:vAlign w:val="center"/>
            <w:hideMark/>
          </w:tcPr>
          <w:p w:rsidR="006713D1" w:rsidRPr="006713D1" w:rsidRDefault="006713D1" w:rsidP="006713D1">
            <w:pPr>
              <w:jc w:val="center"/>
              <w:rPr>
                <w:sz w:val="20"/>
                <w:szCs w:val="20"/>
              </w:rPr>
            </w:pPr>
            <w:r w:rsidRPr="006713D1">
              <w:rPr>
                <w:sz w:val="20"/>
                <w:szCs w:val="20"/>
              </w:rPr>
              <w:t>1</w:t>
            </w:r>
          </w:p>
        </w:tc>
        <w:tc>
          <w:tcPr>
            <w:tcW w:w="1500" w:type="dxa"/>
            <w:tcBorders>
              <w:top w:val="nil"/>
              <w:left w:val="nil"/>
              <w:bottom w:val="nil"/>
              <w:right w:val="single" w:sz="4" w:space="0" w:color="000000"/>
            </w:tcBorders>
            <w:shd w:val="clear" w:color="auto" w:fill="auto"/>
            <w:noWrap/>
            <w:vAlign w:val="center"/>
            <w:hideMark/>
          </w:tcPr>
          <w:p w:rsidR="006713D1" w:rsidRPr="006713D1" w:rsidRDefault="006713D1" w:rsidP="006713D1">
            <w:pPr>
              <w:jc w:val="center"/>
              <w:rPr>
                <w:color w:val="FF0000"/>
                <w:sz w:val="20"/>
                <w:szCs w:val="20"/>
              </w:rPr>
            </w:pPr>
            <w:r w:rsidRPr="006713D1">
              <w:rPr>
                <w:color w:val="FF0000"/>
                <w:sz w:val="20"/>
                <w:szCs w:val="20"/>
              </w:rPr>
              <w:t> </w:t>
            </w:r>
          </w:p>
        </w:tc>
      </w:tr>
    </w:tbl>
    <w:p w:rsidR="00EC1F95" w:rsidRDefault="00EC1F95" w:rsidP="00AE563F">
      <w:pPr>
        <w:jc w:val="right"/>
        <w:rPr>
          <w:bCs/>
          <w:sz w:val="22"/>
          <w:szCs w:val="22"/>
        </w:rPr>
      </w:pPr>
    </w:p>
    <w:p w:rsidR="00EC1F95" w:rsidRPr="00EC1F95" w:rsidRDefault="00EC1F95" w:rsidP="00EC1F95">
      <w:pPr>
        <w:rPr>
          <w:bCs/>
          <w:sz w:val="20"/>
          <w:szCs w:val="20"/>
        </w:rPr>
      </w:pPr>
      <w:r w:rsidRPr="00EC1F95">
        <w:rPr>
          <w:bCs/>
          <w:sz w:val="20"/>
          <w:szCs w:val="20"/>
        </w:rPr>
        <w:t>Palīgmateriāli, stiprinājumi, montāžas un elektroinstalācijas materiāli jāiekļauj vienību izcenojumos, kur tie nepieciešami.</w:t>
      </w:r>
    </w:p>
    <w:p w:rsidR="00EC1F95" w:rsidRDefault="00EC1F95" w:rsidP="00AE563F">
      <w:pPr>
        <w:jc w:val="right"/>
        <w:rPr>
          <w:bCs/>
          <w:sz w:val="22"/>
          <w:szCs w:val="22"/>
        </w:rPr>
      </w:pPr>
    </w:p>
    <w:p w:rsidR="00AE563F" w:rsidRDefault="00AE563F" w:rsidP="00AE563F">
      <w:pPr>
        <w:jc w:val="right"/>
        <w:rPr>
          <w:sz w:val="24"/>
          <w:szCs w:val="24"/>
        </w:rPr>
      </w:pPr>
      <w:r w:rsidRPr="00542E0E">
        <w:rPr>
          <w:bCs/>
          <w:sz w:val="22"/>
          <w:szCs w:val="22"/>
        </w:rPr>
        <w:lastRenderedPageBreak/>
        <w:t>Pielikums Nr.</w:t>
      </w:r>
      <w:r>
        <w:rPr>
          <w:bCs/>
          <w:sz w:val="22"/>
          <w:szCs w:val="22"/>
        </w:rPr>
        <w:t>7</w:t>
      </w:r>
    </w:p>
    <w:p w:rsidR="00A73FF6" w:rsidRPr="00EC1F95" w:rsidRDefault="00AE563F" w:rsidP="003C1089">
      <w:pPr>
        <w:rPr>
          <w:b/>
          <w:sz w:val="24"/>
          <w:szCs w:val="24"/>
        </w:rPr>
      </w:pPr>
      <w:r w:rsidRPr="00EC1F95">
        <w:rPr>
          <w:b/>
          <w:sz w:val="24"/>
          <w:szCs w:val="24"/>
        </w:rPr>
        <w:t>Darba uzdevums 2.daļai</w:t>
      </w:r>
    </w:p>
    <w:p w:rsidR="00A73FF6" w:rsidRDefault="00A73FF6" w:rsidP="003C1089">
      <w:pPr>
        <w:rPr>
          <w:sz w:val="24"/>
          <w:szCs w:val="24"/>
        </w:rPr>
      </w:pPr>
    </w:p>
    <w:tbl>
      <w:tblPr>
        <w:tblW w:w="6160" w:type="dxa"/>
        <w:tblInd w:w="94" w:type="dxa"/>
        <w:tblLook w:val="04A0"/>
      </w:tblPr>
      <w:tblGrid>
        <w:gridCol w:w="560"/>
        <w:gridCol w:w="4099"/>
        <w:gridCol w:w="871"/>
        <w:gridCol w:w="818"/>
      </w:tblGrid>
      <w:tr w:rsidR="00AE563F" w:rsidRPr="00AE563F" w:rsidTr="00AE563F">
        <w:trPr>
          <w:trHeight w:val="270"/>
        </w:trPr>
        <w:tc>
          <w:tcPr>
            <w:tcW w:w="560" w:type="dxa"/>
            <w:tcBorders>
              <w:top w:val="single" w:sz="4" w:space="0" w:color="000000"/>
              <w:left w:val="single" w:sz="4" w:space="0" w:color="000000"/>
              <w:bottom w:val="nil"/>
              <w:right w:val="single" w:sz="4" w:space="0" w:color="000000"/>
            </w:tcBorders>
            <w:shd w:val="clear" w:color="auto" w:fill="auto"/>
            <w:noWrap/>
            <w:vAlign w:val="bottom"/>
            <w:hideMark/>
          </w:tcPr>
          <w:p w:rsidR="00AE563F" w:rsidRPr="00AE563F" w:rsidRDefault="00AE563F" w:rsidP="00AE563F">
            <w:pPr>
              <w:jc w:val="center"/>
              <w:rPr>
                <w:b/>
                <w:bCs/>
                <w:color w:val="000000"/>
                <w:sz w:val="18"/>
                <w:szCs w:val="18"/>
              </w:rPr>
            </w:pPr>
            <w:r w:rsidRPr="00AE563F">
              <w:rPr>
                <w:b/>
                <w:bCs/>
                <w:color w:val="000000"/>
                <w:sz w:val="18"/>
                <w:szCs w:val="18"/>
              </w:rPr>
              <w:t> Nr.</w:t>
            </w:r>
          </w:p>
        </w:tc>
        <w:tc>
          <w:tcPr>
            <w:tcW w:w="4099" w:type="dxa"/>
            <w:tcBorders>
              <w:top w:val="single" w:sz="4" w:space="0" w:color="000000"/>
              <w:left w:val="nil"/>
              <w:bottom w:val="nil"/>
              <w:right w:val="nil"/>
            </w:tcBorders>
            <w:shd w:val="clear" w:color="auto" w:fill="auto"/>
            <w:vAlign w:val="bottom"/>
            <w:hideMark/>
          </w:tcPr>
          <w:p w:rsidR="00AE563F" w:rsidRPr="00AE563F" w:rsidRDefault="00AE563F" w:rsidP="00AE563F">
            <w:pPr>
              <w:jc w:val="center"/>
              <w:rPr>
                <w:b/>
                <w:bCs/>
                <w:color w:val="000000"/>
                <w:sz w:val="18"/>
                <w:szCs w:val="18"/>
              </w:rPr>
            </w:pPr>
            <w:r w:rsidRPr="00AE563F">
              <w:rPr>
                <w:b/>
                <w:bCs/>
                <w:color w:val="000000"/>
                <w:sz w:val="18"/>
                <w:szCs w:val="18"/>
              </w:rPr>
              <w:t> Darba</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563F" w:rsidRPr="00AE563F" w:rsidRDefault="00AE563F" w:rsidP="00AE563F">
            <w:pPr>
              <w:jc w:val="center"/>
              <w:rPr>
                <w:b/>
                <w:bCs/>
                <w:color w:val="000000"/>
                <w:sz w:val="18"/>
                <w:szCs w:val="18"/>
              </w:rPr>
            </w:pPr>
            <w:r w:rsidRPr="00AE563F">
              <w:rPr>
                <w:b/>
                <w:bCs/>
                <w:color w:val="000000"/>
                <w:sz w:val="18"/>
                <w:szCs w:val="18"/>
              </w:rPr>
              <w:t> </w:t>
            </w:r>
            <w:proofErr w:type="spellStart"/>
            <w:r w:rsidRPr="00AE563F">
              <w:rPr>
                <w:b/>
                <w:bCs/>
                <w:color w:val="000000"/>
                <w:sz w:val="18"/>
                <w:szCs w:val="18"/>
              </w:rPr>
              <w:t>Mērvie-nība</w:t>
            </w:r>
            <w:proofErr w:type="spellEnd"/>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563F" w:rsidRPr="00AE563F" w:rsidRDefault="00AE563F" w:rsidP="00AE563F">
            <w:pPr>
              <w:jc w:val="center"/>
              <w:rPr>
                <w:b/>
                <w:bCs/>
                <w:color w:val="000000"/>
                <w:sz w:val="18"/>
                <w:szCs w:val="18"/>
              </w:rPr>
            </w:pPr>
            <w:r w:rsidRPr="00AE563F">
              <w:rPr>
                <w:b/>
                <w:bCs/>
                <w:color w:val="000000"/>
                <w:sz w:val="18"/>
                <w:szCs w:val="18"/>
              </w:rPr>
              <w:t> </w:t>
            </w:r>
            <w:proofErr w:type="spellStart"/>
            <w:r w:rsidRPr="00AE563F">
              <w:rPr>
                <w:b/>
                <w:bCs/>
                <w:color w:val="000000"/>
                <w:sz w:val="18"/>
                <w:szCs w:val="18"/>
              </w:rPr>
              <w:t>Dau-dzums</w:t>
            </w:r>
            <w:proofErr w:type="spellEnd"/>
          </w:p>
        </w:tc>
      </w:tr>
      <w:tr w:rsidR="00AE563F" w:rsidRPr="00AE563F" w:rsidTr="00AE563F">
        <w:trPr>
          <w:trHeight w:val="960"/>
        </w:trPr>
        <w:tc>
          <w:tcPr>
            <w:tcW w:w="560" w:type="dxa"/>
            <w:tcBorders>
              <w:top w:val="nil"/>
              <w:left w:val="single" w:sz="4" w:space="0" w:color="000000"/>
              <w:bottom w:val="nil"/>
              <w:right w:val="single" w:sz="4" w:space="0" w:color="000000"/>
            </w:tcBorders>
            <w:shd w:val="clear" w:color="auto" w:fill="auto"/>
            <w:noWrap/>
            <w:vAlign w:val="bottom"/>
            <w:hideMark/>
          </w:tcPr>
          <w:p w:rsidR="00AE563F" w:rsidRPr="00AE563F" w:rsidRDefault="00AE563F" w:rsidP="00AE563F">
            <w:pPr>
              <w:jc w:val="center"/>
              <w:rPr>
                <w:b/>
                <w:bCs/>
                <w:color w:val="000000"/>
                <w:sz w:val="18"/>
                <w:szCs w:val="18"/>
              </w:rPr>
            </w:pPr>
            <w:r w:rsidRPr="00AE563F">
              <w:rPr>
                <w:b/>
                <w:bCs/>
                <w:color w:val="000000"/>
                <w:sz w:val="18"/>
                <w:szCs w:val="18"/>
              </w:rPr>
              <w:t>p.k.</w:t>
            </w:r>
          </w:p>
        </w:tc>
        <w:tc>
          <w:tcPr>
            <w:tcW w:w="4099" w:type="dxa"/>
            <w:tcBorders>
              <w:top w:val="nil"/>
              <w:left w:val="nil"/>
              <w:bottom w:val="nil"/>
              <w:right w:val="nil"/>
            </w:tcBorders>
            <w:shd w:val="clear" w:color="auto" w:fill="auto"/>
            <w:vAlign w:val="bottom"/>
            <w:hideMark/>
          </w:tcPr>
          <w:p w:rsidR="00AE563F" w:rsidRPr="00AE563F" w:rsidRDefault="00AE563F" w:rsidP="00AE563F">
            <w:pPr>
              <w:jc w:val="center"/>
              <w:rPr>
                <w:b/>
                <w:bCs/>
                <w:color w:val="000000"/>
                <w:sz w:val="18"/>
                <w:szCs w:val="18"/>
              </w:rPr>
            </w:pPr>
            <w:r w:rsidRPr="00AE563F">
              <w:rPr>
                <w:b/>
                <w:bCs/>
                <w:color w:val="000000"/>
                <w:sz w:val="18"/>
                <w:szCs w:val="18"/>
              </w:rPr>
              <w:t>nosaukums</w:t>
            </w:r>
          </w:p>
        </w:tc>
        <w:tc>
          <w:tcPr>
            <w:tcW w:w="683" w:type="dxa"/>
            <w:vMerge/>
            <w:tcBorders>
              <w:top w:val="single" w:sz="4" w:space="0" w:color="000000"/>
              <w:left w:val="single" w:sz="4" w:space="0" w:color="000000"/>
              <w:bottom w:val="single" w:sz="4" w:space="0" w:color="000000"/>
              <w:right w:val="single" w:sz="4" w:space="0" w:color="000000"/>
            </w:tcBorders>
            <w:vAlign w:val="center"/>
            <w:hideMark/>
          </w:tcPr>
          <w:p w:rsidR="00AE563F" w:rsidRPr="00AE563F" w:rsidRDefault="00AE563F" w:rsidP="00AE563F">
            <w:pPr>
              <w:rPr>
                <w:b/>
                <w:bCs/>
                <w:color w:val="000000"/>
                <w:sz w:val="18"/>
                <w:szCs w:val="18"/>
              </w:rPr>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rsidR="00AE563F" w:rsidRPr="00AE563F" w:rsidRDefault="00AE563F" w:rsidP="00AE563F">
            <w:pPr>
              <w:rPr>
                <w:b/>
                <w:bCs/>
                <w:color w:val="000000"/>
                <w:sz w:val="18"/>
                <w:szCs w:val="18"/>
              </w:rPr>
            </w:pPr>
          </w:p>
        </w:tc>
      </w:tr>
      <w:tr w:rsidR="00AE563F" w:rsidRPr="00AE563F" w:rsidTr="00AE563F">
        <w:trPr>
          <w:trHeight w:val="21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563F" w:rsidRPr="00AE563F" w:rsidRDefault="00AE563F" w:rsidP="00AE563F">
            <w:pPr>
              <w:jc w:val="center"/>
              <w:rPr>
                <w:b/>
                <w:bCs/>
                <w:color w:val="000000"/>
                <w:sz w:val="16"/>
                <w:szCs w:val="16"/>
              </w:rPr>
            </w:pPr>
            <w:r w:rsidRPr="00AE563F">
              <w:rPr>
                <w:b/>
                <w:bCs/>
                <w:color w:val="000000"/>
                <w:sz w:val="16"/>
                <w:szCs w:val="16"/>
              </w:rPr>
              <w:t>1</w:t>
            </w:r>
          </w:p>
        </w:tc>
        <w:tc>
          <w:tcPr>
            <w:tcW w:w="4099" w:type="dxa"/>
            <w:tcBorders>
              <w:top w:val="single" w:sz="4" w:space="0" w:color="000000"/>
              <w:left w:val="nil"/>
              <w:bottom w:val="single" w:sz="4" w:space="0" w:color="000000"/>
              <w:right w:val="single" w:sz="4" w:space="0" w:color="000000"/>
            </w:tcBorders>
            <w:shd w:val="clear" w:color="auto" w:fill="auto"/>
            <w:noWrap/>
            <w:vAlign w:val="bottom"/>
            <w:hideMark/>
          </w:tcPr>
          <w:p w:rsidR="00AE563F" w:rsidRPr="00AE563F" w:rsidRDefault="00AE563F" w:rsidP="00AE563F">
            <w:pPr>
              <w:jc w:val="center"/>
              <w:rPr>
                <w:b/>
                <w:bCs/>
                <w:color w:val="000000"/>
                <w:sz w:val="16"/>
                <w:szCs w:val="16"/>
              </w:rPr>
            </w:pPr>
            <w:r w:rsidRPr="00AE563F">
              <w:rPr>
                <w:b/>
                <w:bCs/>
                <w:color w:val="000000"/>
                <w:sz w:val="16"/>
                <w:szCs w:val="16"/>
              </w:rPr>
              <w:t>3</w:t>
            </w:r>
          </w:p>
        </w:tc>
        <w:tc>
          <w:tcPr>
            <w:tcW w:w="683" w:type="dxa"/>
            <w:tcBorders>
              <w:top w:val="nil"/>
              <w:left w:val="nil"/>
              <w:bottom w:val="single" w:sz="4" w:space="0" w:color="000000"/>
              <w:right w:val="single" w:sz="4" w:space="0" w:color="000000"/>
            </w:tcBorders>
            <w:shd w:val="clear" w:color="auto" w:fill="auto"/>
            <w:noWrap/>
            <w:vAlign w:val="bottom"/>
            <w:hideMark/>
          </w:tcPr>
          <w:p w:rsidR="00AE563F" w:rsidRPr="00AE563F" w:rsidRDefault="00AE563F" w:rsidP="00AE563F">
            <w:pPr>
              <w:jc w:val="center"/>
              <w:rPr>
                <w:b/>
                <w:bCs/>
                <w:color w:val="000000"/>
                <w:sz w:val="16"/>
                <w:szCs w:val="16"/>
              </w:rPr>
            </w:pPr>
            <w:r w:rsidRPr="00AE563F">
              <w:rPr>
                <w:b/>
                <w:bCs/>
                <w:color w:val="000000"/>
                <w:sz w:val="16"/>
                <w:szCs w:val="16"/>
              </w:rPr>
              <w:t>4</w:t>
            </w:r>
          </w:p>
        </w:tc>
        <w:tc>
          <w:tcPr>
            <w:tcW w:w="818" w:type="dxa"/>
            <w:tcBorders>
              <w:top w:val="nil"/>
              <w:left w:val="nil"/>
              <w:bottom w:val="single" w:sz="4" w:space="0" w:color="000000"/>
              <w:right w:val="single" w:sz="4" w:space="0" w:color="000000"/>
            </w:tcBorders>
            <w:shd w:val="clear" w:color="auto" w:fill="auto"/>
            <w:noWrap/>
            <w:vAlign w:val="bottom"/>
            <w:hideMark/>
          </w:tcPr>
          <w:p w:rsidR="00AE563F" w:rsidRPr="00AE563F" w:rsidRDefault="00AE563F" w:rsidP="00AE563F">
            <w:pPr>
              <w:jc w:val="center"/>
              <w:rPr>
                <w:b/>
                <w:bCs/>
                <w:color w:val="000000"/>
                <w:sz w:val="16"/>
                <w:szCs w:val="16"/>
              </w:rPr>
            </w:pPr>
            <w:r w:rsidRPr="00AE563F">
              <w:rPr>
                <w:b/>
                <w:bCs/>
                <w:color w:val="000000"/>
                <w:sz w:val="16"/>
                <w:szCs w:val="16"/>
              </w:rPr>
              <w:t>5</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Demontēt lietus ūdens  </w:t>
            </w:r>
            <w:proofErr w:type="spellStart"/>
            <w:r w:rsidRPr="00AE563F">
              <w:rPr>
                <w:color w:val="000000"/>
                <w:sz w:val="20"/>
                <w:szCs w:val="20"/>
              </w:rPr>
              <w:t>notekrenes</w:t>
            </w:r>
            <w:proofErr w:type="spellEnd"/>
            <w:r w:rsidRPr="00AE563F">
              <w:rPr>
                <w:color w:val="000000"/>
                <w:sz w:val="20"/>
                <w:szCs w:val="20"/>
              </w:rPr>
              <w:t xml:space="preserve"> un notekcaurules</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126,00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2</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Tīrīt , sagatavot esošo jumta segumu siltināšanai</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490,00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3</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Brusas 50x200mm montāža pa perimetru</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260,00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4</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Jumta malas pagarināšana , montējot koka  latas 75x75mm l=800mm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sidRPr="00AE563F">
              <w:rPr>
                <w:color w:val="000000"/>
                <w:sz w:val="20"/>
                <w:szCs w:val="20"/>
              </w:rPr>
              <w:t>gb</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75,00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5</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Koka līstes 50x20mm montāža</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170,00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6</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Jumta malas apšuvums ar apdares dēļiem- krāsotiem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9,62</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7</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 xml:space="preserve">Siltināt jumta segumu ar </w:t>
            </w:r>
            <w:proofErr w:type="spellStart"/>
            <w:r w:rsidRPr="00AE563F">
              <w:rPr>
                <w:color w:val="000000"/>
                <w:sz w:val="20"/>
                <w:szCs w:val="20"/>
              </w:rPr>
              <w:t>akmensvati</w:t>
            </w:r>
            <w:proofErr w:type="spellEnd"/>
            <w:r w:rsidRPr="00AE563F">
              <w:rPr>
                <w:color w:val="000000"/>
                <w:sz w:val="20"/>
                <w:szCs w:val="20"/>
              </w:rPr>
              <w:t xml:space="preserve"> 200mm -</w:t>
            </w:r>
            <w:proofErr w:type="spellStart"/>
            <w:r w:rsidRPr="00AE563F">
              <w:rPr>
                <w:color w:val="000000"/>
                <w:sz w:val="20"/>
                <w:szCs w:val="20"/>
              </w:rPr>
              <w:t>augškārta</w:t>
            </w:r>
            <w:proofErr w:type="spellEnd"/>
            <w:r w:rsidRPr="00AE563F">
              <w:rPr>
                <w:color w:val="000000"/>
                <w:sz w:val="20"/>
                <w:szCs w:val="20"/>
              </w:rPr>
              <w:t xml:space="preserve"> ar vēdināšanas gropēm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490,00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8</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 xml:space="preserve">Siltināt jumta segumu ar cieto </w:t>
            </w:r>
            <w:proofErr w:type="spellStart"/>
            <w:r w:rsidRPr="00AE563F">
              <w:rPr>
                <w:color w:val="000000"/>
                <w:sz w:val="20"/>
                <w:szCs w:val="20"/>
              </w:rPr>
              <w:t>akmensvati</w:t>
            </w:r>
            <w:proofErr w:type="spellEnd"/>
            <w:r w:rsidRPr="00AE563F">
              <w:rPr>
                <w:color w:val="000000"/>
                <w:sz w:val="20"/>
                <w:szCs w:val="20"/>
              </w:rPr>
              <w:t xml:space="preserve"> 20mm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490,00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9</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Jumta aerācijas skursteņu montāža</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sidRPr="00AE563F">
              <w:rPr>
                <w:color w:val="000000"/>
                <w:sz w:val="20"/>
                <w:szCs w:val="20"/>
              </w:rPr>
              <w:t>gb</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7,00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10</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Pagarināt kanalizācijas izvada cauruli, montēt jumtiņu</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sidRPr="00AE563F">
              <w:rPr>
                <w:color w:val="000000"/>
                <w:sz w:val="20"/>
                <w:szCs w:val="20"/>
              </w:rPr>
              <w:t>kpl</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1,00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11</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 xml:space="preserve">Pagarināt ventilācijas </w:t>
            </w:r>
            <w:proofErr w:type="spellStart"/>
            <w:r w:rsidRPr="00AE563F">
              <w:rPr>
                <w:color w:val="000000"/>
                <w:sz w:val="20"/>
                <w:szCs w:val="20"/>
              </w:rPr>
              <w:t>izvadus</w:t>
            </w:r>
            <w:proofErr w:type="spellEnd"/>
            <w:r w:rsidRPr="00AE563F">
              <w:rPr>
                <w:color w:val="000000"/>
                <w:sz w:val="20"/>
                <w:szCs w:val="20"/>
              </w:rPr>
              <w:t xml:space="preserve"> d 250 ar jumtiņiem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sidRPr="00AE563F">
              <w:rPr>
                <w:color w:val="000000"/>
                <w:sz w:val="20"/>
                <w:szCs w:val="20"/>
              </w:rPr>
              <w:t>gb</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3,00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12</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 xml:space="preserve">Krāsot ventilācijas </w:t>
            </w:r>
            <w:proofErr w:type="spellStart"/>
            <w:r w:rsidRPr="00AE563F">
              <w:rPr>
                <w:color w:val="000000"/>
                <w:sz w:val="20"/>
                <w:szCs w:val="20"/>
              </w:rPr>
              <w:t>izvadus</w:t>
            </w:r>
            <w:proofErr w:type="spellEnd"/>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sidRPr="00AE563F">
              <w:rPr>
                <w:color w:val="000000"/>
                <w:sz w:val="20"/>
                <w:szCs w:val="20"/>
              </w:rPr>
              <w:t>gb</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3,00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13</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Ruberoīda jumta seguma līmēšana 2 kārtas-</w:t>
            </w:r>
            <w:proofErr w:type="spellStart"/>
            <w:r w:rsidRPr="00AE563F">
              <w:rPr>
                <w:color w:val="000000"/>
                <w:sz w:val="20"/>
                <w:szCs w:val="20"/>
              </w:rPr>
              <w:t>apakšklājs</w:t>
            </w:r>
            <w:proofErr w:type="spellEnd"/>
            <w:r w:rsidRPr="00AE563F">
              <w:rPr>
                <w:color w:val="000000"/>
                <w:sz w:val="20"/>
                <w:szCs w:val="20"/>
              </w:rPr>
              <w:t xml:space="preserve"> 2,8mm, </w:t>
            </w:r>
            <w:proofErr w:type="spellStart"/>
            <w:r w:rsidRPr="00AE563F">
              <w:rPr>
                <w:color w:val="000000"/>
                <w:sz w:val="20"/>
                <w:szCs w:val="20"/>
              </w:rPr>
              <w:t>virsklājs</w:t>
            </w:r>
            <w:proofErr w:type="spellEnd"/>
            <w:r w:rsidRPr="00AE563F">
              <w:rPr>
                <w:color w:val="000000"/>
                <w:sz w:val="20"/>
                <w:szCs w:val="20"/>
              </w:rPr>
              <w:t xml:space="preserve"> 4,4mm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490,00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14</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Skārda profila iestrāde pieslēgumam sienai</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27,00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15</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Jumta malas skārda profils</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65,50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16</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proofErr w:type="spellStart"/>
            <w:r w:rsidRPr="00AE563F">
              <w:rPr>
                <w:color w:val="000000"/>
                <w:sz w:val="20"/>
                <w:szCs w:val="20"/>
              </w:rPr>
              <w:t>Lāsenis</w:t>
            </w:r>
            <w:proofErr w:type="spellEnd"/>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84,20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17</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Dzegas apdares skārda profils</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84,20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18</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Skārda iesegums ieejas jumtiņiem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m2</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3,60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19</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proofErr w:type="spellStart"/>
            <w:r w:rsidRPr="00AE563F">
              <w:rPr>
                <w:color w:val="000000"/>
                <w:sz w:val="20"/>
                <w:szCs w:val="20"/>
              </w:rPr>
              <w:t>Lāsenis</w:t>
            </w:r>
            <w:proofErr w:type="spellEnd"/>
            <w:r w:rsidRPr="00AE563F">
              <w:rPr>
                <w:color w:val="000000"/>
                <w:sz w:val="20"/>
                <w:szCs w:val="20"/>
              </w:rPr>
              <w:t xml:space="preserve">  ieejas jumtiņiem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10,20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20</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Skārda ieklājums zem teknes pie ieejas jumtiņiem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5,10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21</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 xml:space="preserve">Montēt lietus ūdens </w:t>
            </w:r>
            <w:proofErr w:type="spellStart"/>
            <w:r w:rsidRPr="00AE563F">
              <w:rPr>
                <w:color w:val="000000"/>
                <w:sz w:val="20"/>
                <w:szCs w:val="20"/>
              </w:rPr>
              <w:t>notekrenes</w:t>
            </w:r>
            <w:proofErr w:type="spellEnd"/>
            <w:r w:rsidRPr="00AE563F">
              <w:rPr>
                <w:color w:val="000000"/>
                <w:sz w:val="20"/>
                <w:szCs w:val="20"/>
              </w:rPr>
              <w:t xml:space="preserve"> ar veidgabaliem un stiprinājumiem d 150mm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84,00</w:t>
            </w:r>
          </w:p>
        </w:tc>
      </w:tr>
      <w:tr w:rsidR="00AE563F" w:rsidRPr="00AE563F" w:rsidTr="00AE563F">
        <w:trPr>
          <w:trHeight w:val="510"/>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22</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Montēt lietus ūdens notekcaurules ar veidgabaliem un stiprinājumiem d 100mm</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sidRPr="00AE563F">
              <w:rPr>
                <w:color w:val="000000"/>
                <w:sz w:val="20"/>
                <w:szCs w:val="20"/>
              </w:rPr>
              <w:t>m</w:t>
            </w:r>
          </w:p>
        </w:tc>
        <w:tc>
          <w:tcPr>
            <w:tcW w:w="818" w:type="dxa"/>
            <w:tcBorders>
              <w:top w:val="nil"/>
              <w:left w:val="nil"/>
              <w:bottom w:val="single" w:sz="4" w:space="0" w:color="000000"/>
              <w:right w:val="single" w:sz="4" w:space="0" w:color="000000"/>
            </w:tcBorders>
            <w:shd w:val="clear" w:color="F2F2F2" w:fill="F2F2F2"/>
            <w:hideMark/>
          </w:tcPr>
          <w:p w:rsidR="00AE563F" w:rsidRPr="00AE563F" w:rsidRDefault="00AE563F" w:rsidP="00AE563F">
            <w:pPr>
              <w:jc w:val="center"/>
              <w:rPr>
                <w:color w:val="000000"/>
                <w:sz w:val="20"/>
                <w:szCs w:val="20"/>
              </w:rPr>
            </w:pPr>
            <w:r w:rsidRPr="00AE563F">
              <w:rPr>
                <w:color w:val="000000"/>
                <w:sz w:val="20"/>
                <w:szCs w:val="20"/>
              </w:rPr>
              <w:t>42,00</w:t>
            </w:r>
          </w:p>
        </w:tc>
      </w:tr>
      <w:tr w:rsidR="00AE563F" w:rsidRPr="00AE563F" w:rsidTr="00AE563F">
        <w:trPr>
          <w:trHeight w:val="255"/>
        </w:trPr>
        <w:tc>
          <w:tcPr>
            <w:tcW w:w="560" w:type="dxa"/>
            <w:tcBorders>
              <w:top w:val="nil"/>
              <w:left w:val="single" w:sz="4" w:space="0" w:color="000000"/>
              <w:bottom w:val="single" w:sz="4" w:space="0" w:color="000000"/>
              <w:right w:val="single" w:sz="4" w:space="0" w:color="000000"/>
            </w:tcBorders>
            <w:shd w:val="clear" w:color="auto" w:fill="auto"/>
            <w:noWrap/>
            <w:hideMark/>
          </w:tcPr>
          <w:p w:rsidR="00AE563F" w:rsidRPr="00AE563F" w:rsidRDefault="00AE563F" w:rsidP="00AE563F">
            <w:pPr>
              <w:jc w:val="center"/>
              <w:rPr>
                <w:color w:val="000000"/>
                <w:sz w:val="20"/>
                <w:szCs w:val="20"/>
              </w:rPr>
            </w:pPr>
            <w:r w:rsidRPr="00AE563F">
              <w:rPr>
                <w:color w:val="000000"/>
                <w:sz w:val="20"/>
                <w:szCs w:val="20"/>
              </w:rPr>
              <w:t>23</w:t>
            </w:r>
          </w:p>
        </w:tc>
        <w:tc>
          <w:tcPr>
            <w:tcW w:w="4099" w:type="dxa"/>
            <w:tcBorders>
              <w:top w:val="nil"/>
              <w:left w:val="nil"/>
              <w:bottom w:val="single" w:sz="4" w:space="0" w:color="000000"/>
              <w:right w:val="single" w:sz="4" w:space="0" w:color="000000"/>
            </w:tcBorders>
            <w:shd w:val="clear" w:color="auto" w:fill="auto"/>
            <w:hideMark/>
          </w:tcPr>
          <w:p w:rsidR="00AE563F" w:rsidRPr="00AE563F" w:rsidRDefault="00AE563F" w:rsidP="00AE563F">
            <w:pPr>
              <w:rPr>
                <w:color w:val="000000"/>
                <w:sz w:val="20"/>
                <w:szCs w:val="20"/>
              </w:rPr>
            </w:pPr>
            <w:r w:rsidRPr="00AE563F">
              <w:rPr>
                <w:color w:val="000000"/>
                <w:sz w:val="20"/>
                <w:szCs w:val="20"/>
              </w:rPr>
              <w:t>Būvgružu savākšana, izvešana</w:t>
            </w:r>
          </w:p>
        </w:tc>
        <w:tc>
          <w:tcPr>
            <w:tcW w:w="683"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proofErr w:type="spellStart"/>
            <w:r>
              <w:rPr>
                <w:color w:val="000000"/>
                <w:sz w:val="20"/>
                <w:szCs w:val="20"/>
              </w:rPr>
              <w:t>obj</w:t>
            </w:r>
            <w:proofErr w:type="spellEnd"/>
          </w:p>
        </w:tc>
        <w:tc>
          <w:tcPr>
            <w:tcW w:w="818" w:type="dxa"/>
            <w:tcBorders>
              <w:top w:val="nil"/>
              <w:left w:val="nil"/>
              <w:bottom w:val="single" w:sz="4" w:space="0" w:color="000000"/>
              <w:right w:val="single" w:sz="4" w:space="0" w:color="000000"/>
            </w:tcBorders>
            <w:shd w:val="clear" w:color="auto" w:fill="auto"/>
            <w:hideMark/>
          </w:tcPr>
          <w:p w:rsidR="00AE563F" w:rsidRPr="00AE563F" w:rsidRDefault="00AE563F" w:rsidP="00AE563F">
            <w:pPr>
              <w:jc w:val="center"/>
              <w:rPr>
                <w:color w:val="000000"/>
                <w:sz w:val="20"/>
                <w:szCs w:val="20"/>
              </w:rPr>
            </w:pPr>
            <w:r>
              <w:rPr>
                <w:color w:val="000000"/>
                <w:sz w:val="20"/>
                <w:szCs w:val="20"/>
              </w:rPr>
              <w:t>1</w:t>
            </w:r>
          </w:p>
        </w:tc>
      </w:tr>
    </w:tbl>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8D1732" w:rsidRDefault="008D1732" w:rsidP="003C1089">
      <w:pPr>
        <w:rPr>
          <w:sz w:val="24"/>
          <w:szCs w:val="24"/>
        </w:rPr>
      </w:pPr>
    </w:p>
    <w:p w:rsidR="008D1732" w:rsidRDefault="008D1732"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B03D91">
        <w:rPr>
          <w:bCs/>
          <w:sz w:val="22"/>
          <w:szCs w:val="22"/>
        </w:rPr>
        <w:t>8</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046670" w:rsidRDefault="00046670" w:rsidP="00046670">
      <w:pPr>
        <w:jc w:val="center"/>
        <w:rPr>
          <w:b/>
          <w:sz w:val="24"/>
          <w:szCs w:val="24"/>
        </w:rPr>
      </w:pPr>
      <w:r w:rsidRPr="00053658">
        <w:rPr>
          <w:b/>
          <w:sz w:val="24"/>
          <w:szCs w:val="24"/>
        </w:rPr>
        <w:t xml:space="preserve">LLU </w:t>
      </w:r>
      <w:r>
        <w:rPr>
          <w:b/>
          <w:sz w:val="24"/>
          <w:szCs w:val="24"/>
        </w:rPr>
        <w:t>VMF Anatomikuma ventilācijas sistēmas un jumta vienkāršotā atjaunošana</w:t>
      </w:r>
    </w:p>
    <w:p w:rsidR="00046670" w:rsidRPr="00F02E70" w:rsidRDefault="00046670" w:rsidP="00046670">
      <w:pPr>
        <w:jc w:val="center"/>
        <w:rPr>
          <w:b/>
          <w:sz w:val="24"/>
          <w:szCs w:val="24"/>
        </w:rPr>
      </w:pPr>
      <w:r>
        <w:rPr>
          <w:b/>
          <w:sz w:val="24"/>
          <w:szCs w:val="24"/>
        </w:rPr>
        <w:t>ID Nr. LLU 2015/3-B/objekti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B03D91">
        <w:rPr>
          <w:bCs/>
          <w:sz w:val="22"/>
          <w:szCs w:val="22"/>
        </w:rPr>
        <w:t>9</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2014</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ID Nr. LLU 2015/3-B/objekti</w:t>
      </w:r>
      <w:r w:rsidR="00046670">
        <w:rPr>
          <w:b/>
          <w:sz w:val="22"/>
          <w:szCs w:val="22"/>
        </w:rPr>
        <w:t xml:space="preserve"> </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8D1732" w:rsidRDefault="000C5BB3" w:rsidP="000C5BB3">
      <w:pPr>
        <w:pStyle w:val="ListParagraph"/>
        <w:numPr>
          <w:ilvl w:val="1"/>
          <w:numId w:val="29"/>
        </w:numPr>
        <w:tabs>
          <w:tab w:val="clear" w:pos="420"/>
          <w:tab w:val="num" w:pos="0"/>
        </w:tabs>
        <w:ind w:left="0" w:firstLine="0"/>
        <w:jc w:val="both"/>
        <w:rPr>
          <w:b/>
          <w:sz w:val="22"/>
          <w:szCs w:val="22"/>
        </w:rPr>
      </w:pPr>
      <w:r w:rsidRPr="008D1732">
        <w:rPr>
          <w:noProof/>
          <w:sz w:val="22"/>
          <w:szCs w:val="22"/>
        </w:rPr>
        <w:t>PASŪTĪTĀJS pasūta un Izpildītājs apņemas veikt</w:t>
      </w:r>
      <w:r w:rsidR="0004210F" w:rsidRPr="0004210F">
        <w:rPr>
          <w:b/>
          <w:sz w:val="22"/>
          <w:szCs w:val="22"/>
        </w:rPr>
        <w:t xml:space="preserve"> </w:t>
      </w:r>
      <w:r w:rsidR="0004210F" w:rsidRPr="00046670">
        <w:rPr>
          <w:b/>
          <w:sz w:val="22"/>
          <w:szCs w:val="22"/>
        </w:rPr>
        <w:t>LLU VMF Anatomikuma ventilācij</w:t>
      </w:r>
      <w:r w:rsidR="0004210F">
        <w:rPr>
          <w:b/>
          <w:sz w:val="22"/>
          <w:szCs w:val="22"/>
        </w:rPr>
        <w:t>as sistēmas un jumta vienkāršoto atjaunošanu</w:t>
      </w:r>
      <w:r w:rsidR="008D1732">
        <w:rPr>
          <w:b/>
          <w:sz w:val="22"/>
          <w:szCs w:val="22"/>
        </w:rPr>
        <w:t>.</w:t>
      </w:r>
    </w:p>
    <w:p w:rsidR="000F267C" w:rsidRPr="008D1732"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B03D91">
        <w:rPr>
          <w:bCs/>
          <w:sz w:val="22"/>
          <w:szCs w:val="22"/>
        </w:rPr>
        <w:t>vienkāršotās atjaunošanas ieceres dokumentāciju</w:t>
      </w:r>
      <w:r w:rsidRPr="008D1732">
        <w:rPr>
          <w:bCs/>
          <w:sz w:val="22"/>
          <w:szCs w:val="22"/>
        </w:rPr>
        <w:t xml:space="preserve"> </w:t>
      </w:r>
      <w:r w:rsidR="00B03D91">
        <w:rPr>
          <w:bCs/>
          <w:sz w:val="22"/>
          <w:szCs w:val="22"/>
        </w:rPr>
        <w:t>,</w:t>
      </w:r>
      <w:r w:rsidR="00163013">
        <w:rPr>
          <w:bCs/>
          <w:sz w:val="22"/>
          <w:szCs w:val="22"/>
        </w:rPr>
        <w:t xml:space="preserve"> 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0F267C">
      <w:pPr>
        <w:numPr>
          <w:ilvl w:val="1"/>
          <w:numId w:val="29"/>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0F267C" w:rsidRPr="00A3361A" w:rsidRDefault="000F267C" w:rsidP="003E390E">
      <w:pPr>
        <w:numPr>
          <w:ilvl w:val="1"/>
          <w:numId w:val="30"/>
        </w:numPr>
        <w:tabs>
          <w:tab w:val="clear" w:pos="360"/>
          <w:tab w:val="num" w:pos="0"/>
          <w:tab w:val="left" w:pos="426"/>
        </w:tabs>
        <w:ind w:left="0" w:firstLine="0"/>
        <w:jc w:val="both"/>
        <w:rPr>
          <w:sz w:val="22"/>
          <w:szCs w:val="22"/>
        </w:rPr>
      </w:pPr>
      <w:r w:rsidRPr="00A3361A">
        <w:rPr>
          <w:noProof/>
          <w:sz w:val="22"/>
          <w:szCs w:val="22"/>
        </w:rPr>
        <w:t xml:space="preserve">Līgumsumma ir </w:t>
      </w:r>
      <w:r>
        <w:rPr>
          <w:b/>
          <w:bCs/>
          <w:noProof/>
          <w:sz w:val="22"/>
          <w:szCs w:val="22"/>
        </w:rPr>
        <w:t>______________</w:t>
      </w:r>
      <w:r w:rsidRPr="006E7C5B">
        <w:rPr>
          <w:b/>
          <w:bCs/>
          <w:noProof/>
          <w:sz w:val="22"/>
          <w:szCs w:val="22"/>
        </w:rPr>
        <w:t xml:space="preserve"> </w:t>
      </w:r>
      <w:r w:rsidRPr="006E7C5B">
        <w:rPr>
          <w:b/>
          <w:bCs/>
          <w:i/>
          <w:noProof/>
          <w:sz w:val="22"/>
          <w:szCs w:val="22"/>
        </w:rPr>
        <w:t>euro</w:t>
      </w:r>
      <w:r w:rsidRPr="006E7C5B">
        <w:rPr>
          <w:noProof/>
          <w:sz w:val="22"/>
          <w:szCs w:val="22"/>
        </w:rPr>
        <w:t>(</w:t>
      </w:r>
      <w:r>
        <w:rPr>
          <w:noProof/>
          <w:sz w:val="22"/>
          <w:szCs w:val="22"/>
        </w:rPr>
        <w:t>_______________</w:t>
      </w:r>
      <w:r w:rsidRPr="006E7C5B">
        <w:rPr>
          <w:i/>
          <w:noProof/>
          <w:sz w:val="22"/>
          <w:szCs w:val="22"/>
        </w:rPr>
        <w:t>euro</w:t>
      </w:r>
      <w:r>
        <w:rPr>
          <w:noProof/>
          <w:sz w:val="22"/>
          <w:szCs w:val="22"/>
        </w:rPr>
        <w:t xml:space="preserve"> ___</w:t>
      </w:r>
      <w:r w:rsidRPr="006E7C5B">
        <w:rPr>
          <w:noProof/>
          <w:sz w:val="22"/>
          <w:szCs w:val="22"/>
        </w:rPr>
        <w:t xml:space="preserve"> centi) bez PVN.</w:t>
      </w:r>
      <w:r w:rsidRPr="006E7C5B">
        <w:rPr>
          <w:sz w:val="22"/>
          <w:szCs w:val="22"/>
        </w:rPr>
        <w:t>Papildus līgumsummai Pasūtītājs maksā PVN Latvijas Republikas normatīvajos aktos noteiktajā kārtībā</w:t>
      </w:r>
      <w:r w:rsidRPr="00477CCF">
        <w:rPr>
          <w:sz w:val="22"/>
          <w:szCs w:val="22"/>
        </w:rPr>
        <w:t xml:space="preserve"> un apmērā.</w:t>
      </w:r>
    </w:p>
    <w:p w:rsidR="000F267C" w:rsidRPr="004A0E44" w:rsidRDefault="000F267C" w:rsidP="003E39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3E39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lastRenderedPageBreak/>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sidRPr="007B2D8D">
        <w:rPr>
          <w:bCs/>
          <w:i/>
          <w:sz w:val="22"/>
          <w:szCs w:val="22"/>
        </w:rPr>
        <w:t>euro</w:t>
      </w:r>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lastRenderedPageBreak/>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lastRenderedPageBreak/>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lastRenderedPageBreak/>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888" w:rsidRDefault="005E2888">
      <w:r>
        <w:separator/>
      </w:r>
    </w:p>
  </w:endnote>
  <w:endnote w:type="continuationSeparator" w:id="0">
    <w:p w:rsidR="005E2888" w:rsidRDefault="005E2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1" w:rsidRPr="00177705" w:rsidRDefault="006713D1">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26754E">
      <w:rPr>
        <w:noProof/>
        <w:sz w:val="20"/>
        <w:szCs w:val="20"/>
      </w:rPr>
      <w:t>2</w:t>
    </w:r>
    <w:r w:rsidRPr="00177705">
      <w:rPr>
        <w:sz w:val="20"/>
        <w:szCs w:val="20"/>
      </w:rPr>
      <w:fldChar w:fldCharType="end"/>
    </w:r>
  </w:p>
  <w:p w:rsidR="006713D1" w:rsidRDefault="00671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1" w:rsidRPr="00AF415F" w:rsidRDefault="006713D1">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sidR="0026754E">
      <w:rPr>
        <w:noProof/>
        <w:sz w:val="18"/>
        <w:szCs w:val="18"/>
      </w:rPr>
      <w:t>1</w:t>
    </w:r>
    <w:r w:rsidRPr="00AF415F">
      <w:rPr>
        <w:sz w:val="18"/>
        <w:szCs w:val="18"/>
      </w:rPr>
      <w:fldChar w:fldCharType="end"/>
    </w:r>
  </w:p>
  <w:p w:rsidR="006713D1" w:rsidRDefault="0067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888" w:rsidRDefault="005E2888">
      <w:r>
        <w:separator/>
      </w:r>
    </w:p>
  </w:footnote>
  <w:footnote w:type="continuationSeparator" w:id="0">
    <w:p w:rsidR="005E2888" w:rsidRDefault="005E2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3C05430"/>
    <w:multiLevelType w:val="hybridMultilevel"/>
    <w:tmpl w:val="D0F4AB16"/>
    <w:lvl w:ilvl="0" w:tplc="F3602FD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9">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62482D43"/>
    <w:multiLevelType w:val="hybridMultilevel"/>
    <w:tmpl w:val="93D4B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8">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num>
  <w:num w:numId="6">
    <w:abstractNumId w:val="18"/>
  </w:num>
  <w:num w:numId="7">
    <w:abstractNumId w:val="21"/>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3"/>
  </w:num>
  <w:num w:numId="13">
    <w:abstractNumId w:val="8"/>
  </w:num>
  <w:num w:numId="14">
    <w:abstractNumId w:val="3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27"/>
  </w:num>
  <w:num w:numId="20">
    <w:abstractNumId w:val="12"/>
  </w:num>
  <w:num w:numId="21">
    <w:abstractNumId w:val="11"/>
  </w:num>
  <w:num w:numId="22">
    <w:abstractNumId w:val="19"/>
  </w:num>
  <w:num w:numId="23">
    <w:abstractNumId w:val="36"/>
  </w:num>
  <w:num w:numId="24">
    <w:abstractNumId w:val="4"/>
  </w:num>
  <w:num w:numId="25">
    <w:abstractNumId w:val="28"/>
  </w:num>
  <w:num w:numId="26">
    <w:abstractNumId w:val="20"/>
  </w:num>
  <w:num w:numId="27">
    <w:abstractNumId w:val="37"/>
  </w:num>
  <w:num w:numId="28">
    <w:abstractNumId w:val="22"/>
  </w:num>
  <w:num w:numId="29">
    <w:abstractNumId w:val="6"/>
  </w:num>
  <w:num w:numId="30">
    <w:abstractNumId w:val="35"/>
  </w:num>
  <w:num w:numId="31">
    <w:abstractNumId w:val="17"/>
  </w:num>
  <w:num w:numId="32">
    <w:abstractNumId w:val="2"/>
  </w:num>
  <w:num w:numId="33">
    <w:abstractNumId w:val="3"/>
  </w:num>
  <w:num w:numId="34">
    <w:abstractNumId w:val="14"/>
  </w:num>
  <w:num w:numId="35">
    <w:abstractNumId w:val="26"/>
  </w:num>
  <w:num w:numId="36">
    <w:abstractNumId w:val="10"/>
  </w:num>
  <w:num w:numId="37">
    <w:abstractNumId w:val="24"/>
  </w:num>
  <w:num w:numId="38">
    <w:abstractNumId w:val="5"/>
  </w:num>
  <w:num w:numId="39">
    <w:abstractNumId w:val="16"/>
  </w:num>
  <w:num w:numId="40">
    <w:abstractNumId w:val="33"/>
  </w:num>
  <w:num w:numId="41">
    <w:abstractNumId w:val="15"/>
  </w:num>
  <w:num w:numId="42">
    <w:abstractNumId w:val="39"/>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31A1E"/>
    <w:rsid w:val="0003448B"/>
    <w:rsid w:val="0004210F"/>
    <w:rsid w:val="00043F98"/>
    <w:rsid w:val="00046670"/>
    <w:rsid w:val="00053658"/>
    <w:rsid w:val="0006094E"/>
    <w:rsid w:val="00062B3F"/>
    <w:rsid w:val="00064A88"/>
    <w:rsid w:val="00067E73"/>
    <w:rsid w:val="0008788C"/>
    <w:rsid w:val="000A010F"/>
    <w:rsid w:val="000B1838"/>
    <w:rsid w:val="000B2435"/>
    <w:rsid w:val="000B6904"/>
    <w:rsid w:val="000C2C9B"/>
    <w:rsid w:val="000C5BB3"/>
    <w:rsid w:val="000C7210"/>
    <w:rsid w:val="000F267C"/>
    <w:rsid w:val="000F44D5"/>
    <w:rsid w:val="001020D0"/>
    <w:rsid w:val="0010673F"/>
    <w:rsid w:val="00110A81"/>
    <w:rsid w:val="00113730"/>
    <w:rsid w:val="001268C3"/>
    <w:rsid w:val="0013103B"/>
    <w:rsid w:val="00143656"/>
    <w:rsid w:val="00151569"/>
    <w:rsid w:val="0016139A"/>
    <w:rsid w:val="00163013"/>
    <w:rsid w:val="00170904"/>
    <w:rsid w:val="00191033"/>
    <w:rsid w:val="00193662"/>
    <w:rsid w:val="001C72B2"/>
    <w:rsid w:val="001C7B72"/>
    <w:rsid w:val="001D712C"/>
    <w:rsid w:val="001F3D5B"/>
    <w:rsid w:val="001F3E0F"/>
    <w:rsid w:val="001F5237"/>
    <w:rsid w:val="0021601D"/>
    <w:rsid w:val="00216204"/>
    <w:rsid w:val="00227DBC"/>
    <w:rsid w:val="00234D09"/>
    <w:rsid w:val="00237AC8"/>
    <w:rsid w:val="002440AE"/>
    <w:rsid w:val="00246633"/>
    <w:rsid w:val="00254A3F"/>
    <w:rsid w:val="002558F5"/>
    <w:rsid w:val="0026754E"/>
    <w:rsid w:val="00282DEE"/>
    <w:rsid w:val="00284A26"/>
    <w:rsid w:val="00290341"/>
    <w:rsid w:val="00294A7A"/>
    <w:rsid w:val="00294E6B"/>
    <w:rsid w:val="002C102C"/>
    <w:rsid w:val="002D6F63"/>
    <w:rsid w:val="002E06D0"/>
    <w:rsid w:val="002E3285"/>
    <w:rsid w:val="002E5073"/>
    <w:rsid w:val="00321FD3"/>
    <w:rsid w:val="00323EF3"/>
    <w:rsid w:val="003302CD"/>
    <w:rsid w:val="003449DF"/>
    <w:rsid w:val="00346496"/>
    <w:rsid w:val="00353722"/>
    <w:rsid w:val="00386C14"/>
    <w:rsid w:val="003920C7"/>
    <w:rsid w:val="003930DC"/>
    <w:rsid w:val="003B499A"/>
    <w:rsid w:val="003C1089"/>
    <w:rsid w:val="003C61A8"/>
    <w:rsid w:val="003D05ED"/>
    <w:rsid w:val="003D23FB"/>
    <w:rsid w:val="003D7C87"/>
    <w:rsid w:val="003E34C3"/>
    <w:rsid w:val="003E390E"/>
    <w:rsid w:val="003E5228"/>
    <w:rsid w:val="003E6B47"/>
    <w:rsid w:val="003F21EF"/>
    <w:rsid w:val="003F65F9"/>
    <w:rsid w:val="00413FD7"/>
    <w:rsid w:val="004268DC"/>
    <w:rsid w:val="0043748A"/>
    <w:rsid w:val="00444271"/>
    <w:rsid w:val="00451ABD"/>
    <w:rsid w:val="00461624"/>
    <w:rsid w:val="00477B07"/>
    <w:rsid w:val="0048425A"/>
    <w:rsid w:val="00490FD7"/>
    <w:rsid w:val="004A0A7F"/>
    <w:rsid w:val="004C0F25"/>
    <w:rsid w:val="004C5253"/>
    <w:rsid w:val="004C5EFB"/>
    <w:rsid w:val="004C7EFC"/>
    <w:rsid w:val="004D0419"/>
    <w:rsid w:val="004D59AB"/>
    <w:rsid w:val="004F5CB2"/>
    <w:rsid w:val="005103AA"/>
    <w:rsid w:val="00514D9C"/>
    <w:rsid w:val="00521DCC"/>
    <w:rsid w:val="00526E06"/>
    <w:rsid w:val="005362DD"/>
    <w:rsid w:val="00541243"/>
    <w:rsid w:val="00542378"/>
    <w:rsid w:val="00547A7B"/>
    <w:rsid w:val="00553B16"/>
    <w:rsid w:val="00553BE9"/>
    <w:rsid w:val="00563B7C"/>
    <w:rsid w:val="005761EF"/>
    <w:rsid w:val="00584932"/>
    <w:rsid w:val="00593F6D"/>
    <w:rsid w:val="005B1195"/>
    <w:rsid w:val="005B7583"/>
    <w:rsid w:val="005B7CEA"/>
    <w:rsid w:val="005C0F9D"/>
    <w:rsid w:val="005D40F5"/>
    <w:rsid w:val="005D5783"/>
    <w:rsid w:val="005E2888"/>
    <w:rsid w:val="005E43E2"/>
    <w:rsid w:val="00612FE5"/>
    <w:rsid w:val="00623581"/>
    <w:rsid w:val="00623BFA"/>
    <w:rsid w:val="00644A42"/>
    <w:rsid w:val="0065377F"/>
    <w:rsid w:val="00653C47"/>
    <w:rsid w:val="00664107"/>
    <w:rsid w:val="00664E8B"/>
    <w:rsid w:val="0067036A"/>
    <w:rsid w:val="006713D1"/>
    <w:rsid w:val="0068228E"/>
    <w:rsid w:val="006A36E4"/>
    <w:rsid w:val="006A6343"/>
    <w:rsid w:val="006C61DE"/>
    <w:rsid w:val="006E508F"/>
    <w:rsid w:val="006E7AFD"/>
    <w:rsid w:val="00705201"/>
    <w:rsid w:val="007069F3"/>
    <w:rsid w:val="00712C03"/>
    <w:rsid w:val="00723CED"/>
    <w:rsid w:val="007273D1"/>
    <w:rsid w:val="00732B5C"/>
    <w:rsid w:val="00734A19"/>
    <w:rsid w:val="007633BA"/>
    <w:rsid w:val="007742D0"/>
    <w:rsid w:val="00777DB9"/>
    <w:rsid w:val="0078203C"/>
    <w:rsid w:val="007904A2"/>
    <w:rsid w:val="0079323C"/>
    <w:rsid w:val="007A4E91"/>
    <w:rsid w:val="007E34A1"/>
    <w:rsid w:val="007F06A5"/>
    <w:rsid w:val="00830093"/>
    <w:rsid w:val="00832431"/>
    <w:rsid w:val="0083478A"/>
    <w:rsid w:val="00844D79"/>
    <w:rsid w:val="00867D1B"/>
    <w:rsid w:val="008751B5"/>
    <w:rsid w:val="008A6CC8"/>
    <w:rsid w:val="008B682F"/>
    <w:rsid w:val="008C7F86"/>
    <w:rsid w:val="008D1732"/>
    <w:rsid w:val="008D4090"/>
    <w:rsid w:val="008E4CE0"/>
    <w:rsid w:val="009110C6"/>
    <w:rsid w:val="00942034"/>
    <w:rsid w:val="00953E22"/>
    <w:rsid w:val="00954405"/>
    <w:rsid w:val="0098037A"/>
    <w:rsid w:val="009910DF"/>
    <w:rsid w:val="00991E97"/>
    <w:rsid w:val="009929D2"/>
    <w:rsid w:val="009A1A3B"/>
    <w:rsid w:val="009A2120"/>
    <w:rsid w:val="009B1D30"/>
    <w:rsid w:val="009B6DB9"/>
    <w:rsid w:val="009C19C2"/>
    <w:rsid w:val="009D0A43"/>
    <w:rsid w:val="009D2585"/>
    <w:rsid w:val="009D753F"/>
    <w:rsid w:val="00A01E6E"/>
    <w:rsid w:val="00A0403A"/>
    <w:rsid w:val="00A07941"/>
    <w:rsid w:val="00A11A20"/>
    <w:rsid w:val="00A2329F"/>
    <w:rsid w:val="00A23E85"/>
    <w:rsid w:val="00A26D78"/>
    <w:rsid w:val="00A417EC"/>
    <w:rsid w:val="00A52AFB"/>
    <w:rsid w:val="00A54A34"/>
    <w:rsid w:val="00A73FF6"/>
    <w:rsid w:val="00A75172"/>
    <w:rsid w:val="00A77E5D"/>
    <w:rsid w:val="00A92865"/>
    <w:rsid w:val="00AB3FB3"/>
    <w:rsid w:val="00AD1848"/>
    <w:rsid w:val="00AE3D0E"/>
    <w:rsid w:val="00AE563F"/>
    <w:rsid w:val="00AE5F85"/>
    <w:rsid w:val="00AE6381"/>
    <w:rsid w:val="00AF681F"/>
    <w:rsid w:val="00B03D91"/>
    <w:rsid w:val="00B05A70"/>
    <w:rsid w:val="00B07D6B"/>
    <w:rsid w:val="00B2390A"/>
    <w:rsid w:val="00B26E68"/>
    <w:rsid w:val="00B4293A"/>
    <w:rsid w:val="00B45723"/>
    <w:rsid w:val="00B466BE"/>
    <w:rsid w:val="00B4720D"/>
    <w:rsid w:val="00B473DF"/>
    <w:rsid w:val="00B47D95"/>
    <w:rsid w:val="00B61BA8"/>
    <w:rsid w:val="00B737FD"/>
    <w:rsid w:val="00B76851"/>
    <w:rsid w:val="00B93B15"/>
    <w:rsid w:val="00B97F40"/>
    <w:rsid w:val="00BA7565"/>
    <w:rsid w:val="00BB638E"/>
    <w:rsid w:val="00BC0ABF"/>
    <w:rsid w:val="00BC50A1"/>
    <w:rsid w:val="00BD3B18"/>
    <w:rsid w:val="00BE217E"/>
    <w:rsid w:val="00C07C8F"/>
    <w:rsid w:val="00C1267F"/>
    <w:rsid w:val="00C139B0"/>
    <w:rsid w:val="00C13F66"/>
    <w:rsid w:val="00C3033C"/>
    <w:rsid w:val="00C32A83"/>
    <w:rsid w:val="00C34349"/>
    <w:rsid w:val="00C5028E"/>
    <w:rsid w:val="00C61722"/>
    <w:rsid w:val="00C63618"/>
    <w:rsid w:val="00C65759"/>
    <w:rsid w:val="00C70B1A"/>
    <w:rsid w:val="00C7142A"/>
    <w:rsid w:val="00C77B1B"/>
    <w:rsid w:val="00C872FF"/>
    <w:rsid w:val="00C92AE4"/>
    <w:rsid w:val="00C96EEB"/>
    <w:rsid w:val="00CB7CDF"/>
    <w:rsid w:val="00CE03F2"/>
    <w:rsid w:val="00CE7EE1"/>
    <w:rsid w:val="00D0027F"/>
    <w:rsid w:val="00D03D05"/>
    <w:rsid w:val="00D042E7"/>
    <w:rsid w:val="00D0779C"/>
    <w:rsid w:val="00D1191B"/>
    <w:rsid w:val="00D26499"/>
    <w:rsid w:val="00D35AEC"/>
    <w:rsid w:val="00D36692"/>
    <w:rsid w:val="00D36EBA"/>
    <w:rsid w:val="00D465D1"/>
    <w:rsid w:val="00D5653A"/>
    <w:rsid w:val="00D5686F"/>
    <w:rsid w:val="00D6221B"/>
    <w:rsid w:val="00D7633D"/>
    <w:rsid w:val="00D84D88"/>
    <w:rsid w:val="00DB5612"/>
    <w:rsid w:val="00DC33BE"/>
    <w:rsid w:val="00DE6692"/>
    <w:rsid w:val="00DE736D"/>
    <w:rsid w:val="00DF6BA5"/>
    <w:rsid w:val="00E0439D"/>
    <w:rsid w:val="00E05FC2"/>
    <w:rsid w:val="00E152C4"/>
    <w:rsid w:val="00E235F0"/>
    <w:rsid w:val="00E27C83"/>
    <w:rsid w:val="00E34736"/>
    <w:rsid w:val="00E57937"/>
    <w:rsid w:val="00E728A1"/>
    <w:rsid w:val="00E747B4"/>
    <w:rsid w:val="00E8026A"/>
    <w:rsid w:val="00E81134"/>
    <w:rsid w:val="00E82267"/>
    <w:rsid w:val="00EA42FB"/>
    <w:rsid w:val="00EA440D"/>
    <w:rsid w:val="00EC1F95"/>
    <w:rsid w:val="00ED0EDD"/>
    <w:rsid w:val="00EF3DE6"/>
    <w:rsid w:val="00F025D6"/>
    <w:rsid w:val="00F02E70"/>
    <w:rsid w:val="00F04B87"/>
    <w:rsid w:val="00F153DE"/>
    <w:rsid w:val="00F168E1"/>
    <w:rsid w:val="00F30F70"/>
    <w:rsid w:val="00F51587"/>
    <w:rsid w:val="00F51BB8"/>
    <w:rsid w:val="00F64217"/>
    <w:rsid w:val="00F73022"/>
    <w:rsid w:val="00F757C2"/>
    <w:rsid w:val="00F80B56"/>
    <w:rsid w:val="00F80DAC"/>
    <w:rsid w:val="00F827BC"/>
    <w:rsid w:val="00FB2EC4"/>
    <w:rsid w:val="00FB36A2"/>
    <w:rsid w:val="00FB64BB"/>
    <w:rsid w:val="00FB6F87"/>
    <w:rsid w:val="00FB70EB"/>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ita.mitrevica@llu.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nlejas@llu.lv" TargetMode="External"/><Relationship Id="rId4" Type="http://schemas.openxmlformats.org/officeDocument/2006/relationships/settings" Target="settings.xml"/><Relationship Id="rId9" Type="http://schemas.openxmlformats.org/officeDocument/2006/relationships/hyperlink" Target="mailto:zigurds.hofmanis@ll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572FF-6C07-45F3-9DA0-9B955D36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30635</Words>
  <Characters>17463</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48002</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5</cp:revision>
  <cp:lastPrinted>2015-03-16T06:09:00Z</cp:lastPrinted>
  <dcterms:created xsi:type="dcterms:W3CDTF">2015-03-18T09:02:00Z</dcterms:created>
  <dcterms:modified xsi:type="dcterms:W3CDTF">2015-03-18T11:37:00Z</dcterms:modified>
</cp:coreProperties>
</file>