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0B58" w:rsidRPr="00430B58" w:rsidRDefault="00430B58" w:rsidP="00430B58">
      <w:pPr>
        <w:spacing w:after="0" w:line="36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</w:pPr>
      <w:r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PAPILDUS </w:t>
      </w:r>
      <w:r w:rsidRPr="003E52B9">
        <w:rPr>
          <w:rFonts w:ascii="Times New Roman" w:eastAsia="Times New Roman" w:hAnsi="Times New Roman"/>
          <w:b/>
          <w:iCs/>
          <w:sz w:val="28"/>
          <w:szCs w:val="28"/>
          <w:lang w:val="en-AU" w:eastAsia="lv-LV"/>
        </w:rPr>
        <w:t xml:space="preserve">INFORMĀCIJA 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IEPIRKUMAM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 xml:space="preserve"> Nr. LLU/201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50</w:t>
      </w:r>
      <w:r w:rsidRPr="0049244C"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/</w:t>
      </w:r>
      <w:r>
        <w:rPr>
          <w:rFonts w:ascii="Times New Roman" w:eastAsia="Times New Roman" w:hAnsi="Times New Roman"/>
          <w:b/>
          <w:iCs/>
          <w:sz w:val="28"/>
          <w:szCs w:val="28"/>
          <w:lang w:eastAsia="lv-LV"/>
        </w:rPr>
        <w:t>ERAF/mi</w:t>
      </w:r>
    </w:p>
    <w:p w:rsidR="00430B58" w:rsidRDefault="00430B58" w:rsidP="00430B58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430B58" w:rsidRDefault="00430B58" w:rsidP="00430B58">
      <w:pPr>
        <w:spacing w:after="0" w:line="240" w:lineRule="auto"/>
        <w:jc w:val="center"/>
        <w:rPr>
          <w:rFonts w:ascii="Times New Roman" w:eastAsia="Times New Roman" w:hAnsi="Times New Roman"/>
          <w:b/>
          <w:iCs/>
          <w:sz w:val="28"/>
          <w:szCs w:val="28"/>
          <w:lang w:eastAsia="lv-LV"/>
        </w:rPr>
      </w:pPr>
    </w:p>
    <w:p w:rsidR="00430B58" w:rsidRPr="003E52B9" w:rsidRDefault="00430B58" w:rsidP="00430B58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3E52B9">
        <w:rPr>
          <w:rFonts w:ascii="Times New Roman" w:hAnsi="Times New Roman"/>
          <w:sz w:val="24"/>
          <w:szCs w:val="24"/>
        </w:rPr>
        <w:tab/>
        <w:t xml:space="preserve">Latvijas Lauksaimniecības universitātes iepirkumu komisija </w:t>
      </w:r>
      <w:r>
        <w:rPr>
          <w:rFonts w:ascii="Times New Roman" w:hAnsi="Times New Roman"/>
          <w:sz w:val="24"/>
          <w:szCs w:val="24"/>
        </w:rPr>
        <w:t>30</w:t>
      </w:r>
      <w:r w:rsidRPr="003E52B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>4</w:t>
      </w:r>
      <w:r w:rsidRPr="003E52B9">
        <w:rPr>
          <w:rFonts w:ascii="Times New Roman" w:hAnsi="Times New Roman"/>
          <w:sz w:val="24"/>
          <w:szCs w:val="24"/>
        </w:rPr>
        <w:t>.2015. saņēm</w:t>
      </w:r>
      <w:r>
        <w:rPr>
          <w:rFonts w:ascii="Times New Roman" w:hAnsi="Times New Roman"/>
          <w:sz w:val="24"/>
          <w:szCs w:val="24"/>
        </w:rPr>
        <w:t>a</w:t>
      </w:r>
      <w:r w:rsidRPr="003E52B9">
        <w:rPr>
          <w:rFonts w:ascii="Times New Roman" w:hAnsi="Times New Roman"/>
          <w:sz w:val="24"/>
          <w:szCs w:val="24"/>
        </w:rPr>
        <w:t xml:space="preserve"> vēstuli ar jautājum</w:t>
      </w:r>
      <w:r>
        <w:rPr>
          <w:rFonts w:ascii="Times New Roman" w:hAnsi="Times New Roman"/>
          <w:sz w:val="24"/>
          <w:szCs w:val="24"/>
        </w:rPr>
        <w:t>u</w:t>
      </w:r>
      <w:r w:rsidRPr="003E52B9">
        <w:rPr>
          <w:rFonts w:ascii="Times New Roman" w:hAnsi="Times New Roman"/>
          <w:sz w:val="24"/>
          <w:szCs w:val="24"/>
        </w:rPr>
        <w:t xml:space="preserve"> par LLU </w:t>
      </w:r>
      <w:r>
        <w:rPr>
          <w:rFonts w:ascii="Times New Roman" w:hAnsi="Times New Roman"/>
          <w:sz w:val="24"/>
          <w:szCs w:val="24"/>
        </w:rPr>
        <w:t>iepirkuma</w:t>
      </w:r>
      <w:r w:rsidRPr="003E52B9">
        <w:rPr>
          <w:rFonts w:ascii="Times New Roman" w:hAnsi="Times New Roman"/>
          <w:sz w:val="24"/>
          <w:szCs w:val="24"/>
        </w:rPr>
        <w:t xml:space="preserve"> </w:t>
      </w:r>
      <w:r w:rsidRPr="001D2F12">
        <w:rPr>
          <w:rFonts w:ascii="Times New Roman" w:hAnsi="Times New Roman"/>
          <w:b/>
          <w:i/>
          <w:sz w:val="24"/>
          <w:szCs w:val="24"/>
        </w:rPr>
        <w:t>„</w:t>
      </w:r>
      <w:r w:rsidRPr="00430B58">
        <w:rPr>
          <w:rFonts w:ascii="Times New Roman" w:hAnsi="Times New Roman"/>
          <w:b/>
          <w:i/>
          <w:iCs/>
          <w:sz w:val="24"/>
          <w:szCs w:val="24"/>
        </w:rPr>
        <w:t>LLU un konsolidējamo zinātnisko institūciju Rezultātu pārvaldības sistēmas izveidošana un ieviešana projekta “LLU un zinātnisko institūciju konsolidācija konkurētspējas paaugstināšanai” ietvaros</w:t>
      </w:r>
      <w:r w:rsidRPr="001D2F12">
        <w:rPr>
          <w:rFonts w:ascii="Times New Roman" w:hAnsi="Times New Roman"/>
          <w:b/>
          <w:i/>
          <w:sz w:val="24"/>
          <w:szCs w:val="24"/>
        </w:rPr>
        <w:t>”</w:t>
      </w:r>
      <w:r w:rsidRPr="001D2F12">
        <w:rPr>
          <w:rFonts w:ascii="Times New Roman" w:hAnsi="Times New Roman"/>
          <w:b/>
          <w:sz w:val="24"/>
          <w:szCs w:val="24"/>
        </w:rPr>
        <w:t xml:space="preserve"> </w:t>
      </w:r>
      <w:r w:rsidRPr="003E52B9">
        <w:rPr>
          <w:rFonts w:ascii="Times New Roman" w:hAnsi="Times New Roman"/>
          <w:sz w:val="24"/>
          <w:szCs w:val="24"/>
        </w:rPr>
        <w:t>(</w:t>
      </w:r>
      <w:proofErr w:type="spellStart"/>
      <w:r w:rsidRPr="003E52B9">
        <w:rPr>
          <w:rFonts w:ascii="Times New Roman" w:hAnsi="Times New Roman"/>
          <w:sz w:val="24"/>
          <w:szCs w:val="24"/>
        </w:rPr>
        <w:t>id.Nr</w:t>
      </w:r>
      <w:proofErr w:type="spellEnd"/>
      <w:r w:rsidRPr="003E52B9">
        <w:rPr>
          <w:rFonts w:ascii="Times New Roman" w:hAnsi="Times New Roman"/>
          <w:sz w:val="24"/>
          <w:szCs w:val="24"/>
        </w:rPr>
        <w:t>. LLU/201</w:t>
      </w:r>
      <w:r>
        <w:rPr>
          <w:rFonts w:ascii="Times New Roman" w:hAnsi="Times New Roman"/>
          <w:sz w:val="24"/>
          <w:szCs w:val="24"/>
        </w:rPr>
        <w:t>5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50</w:t>
      </w:r>
      <w:r>
        <w:rPr>
          <w:rFonts w:ascii="Times New Roman" w:hAnsi="Times New Roman"/>
          <w:sz w:val="24"/>
          <w:szCs w:val="24"/>
        </w:rPr>
        <w:t>/ERAF</w:t>
      </w:r>
      <w:r w:rsidRPr="003E52B9">
        <w:rPr>
          <w:rFonts w:ascii="Times New Roman" w:hAnsi="Times New Roman"/>
          <w:sz w:val="24"/>
          <w:szCs w:val="24"/>
        </w:rPr>
        <w:t>/</w:t>
      </w:r>
      <w:r>
        <w:rPr>
          <w:rFonts w:ascii="Times New Roman" w:hAnsi="Times New Roman"/>
          <w:sz w:val="24"/>
          <w:szCs w:val="24"/>
        </w:rPr>
        <w:t>mi</w:t>
      </w:r>
      <w:r w:rsidRPr="003E52B9">
        <w:rPr>
          <w:rFonts w:ascii="Times New Roman" w:hAnsi="Times New Roman"/>
          <w:sz w:val="24"/>
          <w:szCs w:val="24"/>
        </w:rPr>
        <w:t xml:space="preserve">) </w:t>
      </w:r>
      <w:r>
        <w:rPr>
          <w:rFonts w:ascii="Times New Roman" w:hAnsi="Times New Roman"/>
          <w:sz w:val="24"/>
          <w:szCs w:val="24"/>
        </w:rPr>
        <w:t>nolikumu</w:t>
      </w:r>
      <w:r w:rsidRPr="003E52B9">
        <w:rPr>
          <w:rFonts w:ascii="Times New Roman" w:hAnsi="Times New Roman"/>
          <w:sz w:val="24"/>
          <w:szCs w:val="24"/>
        </w:rPr>
        <w:t>.</w:t>
      </w:r>
    </w:p>
    <w:p w:rsidR="00430B58" w:rsidRDefault="00430B58" w:rsidP="00430B58">
      <w:pPr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  <w:u w:val="single"/>
        </w:rPr>
      </w:pPr>
    </w:p>
    <w:p w:rsidR="00430B58" w:rsidRPr="00D939DF" w:rsidRDefault="00430B58" w:rsidP="00430B58">
      <w:pPr>
        <w:pStyle w:val="ListParagraph"/>
        <w:spacing w:after="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D939DF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Vēstulē uzdotais jautājums:</w:t>
      </w:r>
    </w:p>
    <w:p w:rsidR="00430B58" w:rsidRPr="00D939DF" w:rsidRDefault="00430B58" w:rsidP="00430B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Saskaņā ar LLU izsludinātajiem iepirkumiem Nr. </w:t>
      </w:r>
      <w:r w:rsidRPr="00D939DF">
        <w:rPr>
          <w:rFonts w:ascii="Times New Roman" w:hAnsi="Times New Roman"/>
          <w:b/>
          <w:bCs/>
          <w:sz w:val="24"/>
          <w:szCs w:val="24"/>
        </w:rPr>
        <w:t xml:space="preserve">LLU/2015/48/ERAF/mi </w:t>
      </w:r>
      <w:r w:rsidRPr="00D939DF">
        <w:rPr>
          <w:rFonts w:ascii="Times New Roman" w:hAnsi="Times New Roman"/>
          <w:sz w:val="24"/>
          <w:szCs w:val="24"/>
        </w:rPr>
        <w:t xml:space="preserve">un Nr. </w:t>
      </w:r>
      <w:r w:rsidRPr="00D939DF">
        <w:rPr>
          <w:rFonts w:ascii="Times New Roman" w:hAnsi="Times New Roman"/>
          <w:b/>
          <w:bCs/>
          <w:sz w:val="24"/>
          <w:szCs w:val="24"/>
        </w:rPr>
        <w:t>LLU/2015/50/ERAF/mi,</w:t>
      </w:r>
      <w:r w:rsidRPr="00D939DF">
        <w:rPr>
          <w:rFonts w:ascii="Times New Roman" w:hAnsi="Times New Roman"/>
          <w:sz w:val="24"/>
          <w:szCs w:val="24"/>
        </w:rPr>
        <w:t xml:space="preserve"> lūdzu apstiprināt EFQM metodoloģijas atbilstību abu minēto Nolikumu prasībām, ņemot vērā to, ka “Investors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standarts ir pielīdzināts EFQM Izcilības Modelim. </w:t>
      </w:r>
    </w:p>
    <w:p w:rsidR="00430B58" w:rsidRPr="00D939DF" w:rsidRDefault="00430B58" w:rsidP="00430B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 xml:space="preserve">Apstiprinājums tam, ka “Investors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standarts ir pielīdzināts EFQM Izcilības Modelim, var izgūt „Investors </w:t>
      </w:r>
      <w:proofErr w:type="spellStart"/>
      <w:r w:rsidRPr="00D939DF">
        <w:rPr>
          <w:rFonts w:ascii="Times New Roman" w:hAnsi="Times New Roman"/>
          <w:sz w:val="24"/>
          <w:szCs w:val="24"/>
        </w:rPr>
        <w:t>in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D939DF">
        <w:rPr>
          <w:rFonts w:ascii="Times New Roman" w:hAnsi="Times New Roman"/>
          <w:sz w:val="24"/>
          <w:szCs w:val="24"/>
        </w:rPr>
        <w:t>Excellence</w:t>
      </w:r>
      <w:proofErr w:type="spellEnd"/>
      <w:r w:rsidRPr="00D939DF">
        <w:rPr>
          <w:rFonts w:ascii="Times New Roman" w:hAnsi="Times New Roman"/>
          <w:sz w:val="24"/>
          <w:szCs w:val="24"/>
        </w:rPr>
        <w:t xml:space="preserve">” Standartā, kurš publicēts šajā </w:t>
      </w:r>
      <w:r w:rsidRPr="00D939DF">
        <w:rPr>
          <w:rFonts w:ascii="Times New Roman" w:hAnsi="Times New Roman"/>
          <w:i/>
          <w:iCs/>
          <w:sz w:val="24"/>
          <w:szCs w:val="24"/>
        </w:rPr>
        <w:t>Latvijas Kvalitātes asociācijas</w:t>
      </w:r>
      <w:r w:rsidRPr="00D939DF">
        <w:rPr>
          <w:rFonts w:ascii="Times New Roman" w:hAnsi="Times New Roman"/>
          <w:sz w:val="24"/>
          <w:szCs w:val="24"/>
        </w:rPr>
        <w:t xml:space="preserve"> mājas lapas adresē: </w:t>
      </w:r>
      <w:hyperlink r:id="rId6" w:history="1">
        <w:r w:rsidRPr="00D939DF">
          <w:rPr>
            <w:rStyle w:val="Hyperlink"/>
            <w:rFonts w:ascii="Times New Roman" w:hAnsi="Times New Roman"/>
            <w:sz w:val="24"/>
            <w:szCs w:val="24"/>
          </w:rPr>
          <w:t>http://lka.lv/files/desa/pdf/IiE_Standarts_LV.pdf</w:t>
        </w:r>
      </w:hyperlink>
    </w:p>
    <w:p w:rsidR="00430B58" w:rsidRPr="00D939DF" w:rsidRDefault="00430B58" w:rsidP="00430B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(ērtības labad pievienoju šo Standartu arī PDF failā pielikumā).</w:t>
      </w:r>
    </w:p>
    <w:p w:rsidR="00430B58" w:rsidRPr="00D939DF" w:rsidRDefault="00430B58" w:rsidP="00430B58">
      <w:pPr>
        <w:spacing w:after="0" w:line="240" w:lineRule="auto"/>
        <w:rPr>
          <w:rFonts w:ascii="Times New Roman" w:hAnsi="Times New Roman"/>
          <w:sz w:val="16"/>
          <w:szCs w:val="16"/>
        </w:rPr>
      </w:pPr>
    </w:p>
    <w:p w:rsidR="00430B58" w:rsidRPr="00D939DF" w:rsidRDefault="00430B58" w:rsidP="00430B58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Jautājums attiecināms uz sekojošiem LLU iepirkumu nolikumu punktiem:</w:t>
      </w:r>
    </w:p>
    <w:p w:rsidR="00430B58" w:rsidRPr="00D939DF" w:rsidRDefault="00430B58" w:rsidP="00430B58">
      <w:pPr>
        <w:pStyle w:val="ListParagraph"/>
        <w:spacing w:after="0" w:line="240" w:lineRule="auto"/>
        <w:ind w:left="426"/>
        <w:contextualSpacing w:val="0"/>
        <w:rPr>
          <w:rFonts w:ascii="Times New Roman" w:hAnsi="Times New Roman"/>
          <w:b/>
          <w:bCs/>
          <w:sz w:val="24"/>
          <w:szCs w:val="24"/>
        </w:rPr>
      </w:pPr>
      <w:r w:rsidRPr="00D939DF">
        <w:rPr>
          <w:rFonts w:ascii="Times New Roman" w:hAnsi="Times New Roman"/>
          <w:b/>
          <w:bCs/>
          <w:sz w:val="24"/>
          <w:szCs w:val="24"/>
        </w:rPr>
        <w:t>Iepirkums Nr. LLU/2015/50/ERAF/mi</w:t>
      </w:r>
    </w:p>
    <w:p w:rsidR="00430B58" w:rsidRPr="00D939DF" w:rsidRDefault="00430B58" w:rsidP="00430B58">
      <w:pPr>
        <w:pStyle w:val="ListParagraph"/>
        <w:numPr>
          <w:ilvl w:val="1"/>
          <w:numId w:val="1"/>
        </w:numPr>
        <w:spacing w:after="0" w:line="240" w:lineRule="auto"/>
        <w:ind w:left="1701"/>
        <w:contextualSpacing w:val="0"/>
        <w:rPr>
          <w:rFonts w:ascii="Times New Roman" w:hAnsi="Times New Roman"/>
          <w:sz w:val="24"/>
          <w:szCs w:val="24"/>
        </w:rPr>
      </w:pPr>
      <w:r w:rsidRPr="00D939DF">
        <w:rPr>
          <w:rFonts w:ascii="Times New Roman" w:hAnsi="Times New Roman"/>
          <w:sz w:val="24"/>
          <w:szCs w:val="24"/>
        </w:rPr>
        <w:t>Iepirkuma nolikuma punkts 6.2.9</w:t>
      </w:r>
    </w:p>
    <w:p w:rsidR="00430B58" w:rsidRPr="00D939DF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</w:p>
    <w:p w:rsidR="00430B58" w:rsidRPr="00C91125" w:rsidRDefault="00430B58" w:rsidP="00430B58">
      <w:pPr>
        <w:pStyle w:val="ListParagraph"/>
        <w:spacing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0B58" w:rsidRPr="00C91125" w:rsidRDefault="00430B58" w:rsidP="00430B58">
      <w:pPr>
        <w:pStyle w:val="ListParagraph"/>
        <w:spacing w:after="120" w:line="240" w:lineRule="auto"/>
        <w:ind w:left="0"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r w:rsidRPr="00C9112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LLU sniegtā atbilde:</w:t>
      </w:r>
    </w:p>
    <w:p w:rsidR="00430B58" w:rsidRPr="00D939DF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b/>
          <w:color w:val="000000"/>
          <w:sz w:val="12"/>
          <w:szCs w:val="12"/>
        </w:rPr>
      </w:pPr>
    </w:p>
    <w:p w:rsidR="00430B58" w:rsidRPr="00D939DF" w:rsidRDefault="00430B58" w:rsidP="00430B58">
      <w:pPr>
        <w:jc w:val="both"/>
        <w:rPr>
          <w:rFonts w:ascii="Times New Roman" w:hAnsi="Times New Roman"/>
          <w:color w:val="1F497D"/>
          <w:sz w:val="24"/>
          <w:szCs w:val="24"/>
        </w:rPr>
      </w:pPr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„Investors </w:t>
      </w:r>
      <w:proofErr w:type="spellStart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in</w:t>
      </w:r>
      <w:proofErr w:type="spellEnd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</w:t>
      </w:r>
      <w:proofErr w:type="spellStart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Excellence</w:t>
      </w:r>
      <w:proofErr w:type="spellEnd"/>
      <w:r w:rsidRPr="00D939D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” standarta pēdējā versija (2011.gads)</w:t>
      </w:r>
      <w:r w:rsidRPr="00D939DF">
        <w:rPr>
          <w:rStyle w:val="apple-converted-space"/>
          <w:rFonts w:ascii="Times New Roman" w:hAnsi="Times New Roman"/>
          <w:color w:val="000000"/>
          <w:sz w:val="24"/>
          <w:szCs w:val="24"/>
          <w:shd w:val="clear" w:color="auto" w:fill="FFFFFF"/>
        </w:rPr>
        <w:t> </w:t>
      </w:r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nav pielīdzināta EFQM modelim. Latvijas Kvalitātes asociācija vairs neeksistē</w:t>
      </w:r>
      <w:proofErr w:type="gram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un</w:t>
      </w:r>
      <w:proofErr w:type="gram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interneta saitē norādītais Investors </w:t>
      </w:r>
      <w:proofErr w:type="spell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in</w:t>
      </w:r>
      <w:proofErr w:type="spell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</w:t>
      </w:r>
      <w:proofErr w:type="spellStart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>Excellence</w:t>
      </w:r>
      <w:proofErr w:type="spellEnd"/>
      <w:r w:rsidRPr="00D939DF">
        <w:rPr>
          <w:rFonts w:ascii="Times New Roman" w:hAnsi="Times New Roman"/>
          <w:color w:val="222222"/>
          <w:sz w:val="24"/>
          <w:szCs w:val="24"/>
          <w:shd w:val="clear" w:color="auto" w:fill="FFFFFF"/>
        </w:rPr>
        <w:t xml:space="preserve"> standarts ir 2006.gada versija, kas tajā laikā bija pielīdzināts EFQM modelim.</w:t>
      </w:r>
    </w:p>
    <w:p w:rsidR="00430B58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0B58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430B58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430B58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430B58" w:rsidRPr="000A2C69" w:rsidRDefault="00430B58" w:rsidP="00430B58">
      <w:pPr>
        <w:pStyle w:val="ListParagraph"/>
        <w:spacing w:after="0" w:line="240" w:lineRule="auto"/>
        <w:ind w:left="284"/>
        <w:jc w:val="both"/>
        <w:rPr>
          <w:rFonts w:ascii="Times New Roman" w:eastAsia="Times New Roman" w:hAnsi="Times New Roman"/>
          <w:noProof/>
          <w:sz w:val="24"/>
          <w:szCs w:val="24"/>
        </w:rPr>
      </w:pPr>
    </w:p>
    <w:p w:rsidR="00430B58" w:rsidRPr="000A2C69" w:rsidRDefault="00430B58" w:rsidP="00430B58">
      <w:pPr>
        <w:rPr>
          <w:rFonts w:ascii="Times New Roman" w:hAnsi="Times New Roman"/>
          <w:b/>
          <w:sz w:val="24"/>
          <w:szCs w:val="24"/>
          <w:u w:val="single"/>
        </w:rPr>
      </w:pPr>
    </w:p>
    <w:p w:rsidR="00430B58" w:rsidRPr="000A2C69" w:rsidRDefault="00430B58" w:rsidP="00430B58">
      <w:pPr>
        <w:rPr>
          <w:sz w:val="24"/>
          <w:szCs w:val="24"/>
        </w:rPr>
      </w:pPr>
    </w:p>
    <w:p w:rsidR="00430B58" w:rsidRDefault="00430B58" w:rsidP="00430B58"/>
    <w:p w:rsidR="00430B58" w:rsidRDefault="00430B58" w:rsidP="00430B58"/>
    <w:p w:rsidR="00430B58" w:rsidRDefault="00430B58" w:rsidP="00430B58"/>
    <w:p w:rsidR="003C6D23" w:rsidRDefault="003C6D23"/>
    <w:sectPr w:rsidR="003C6D23" w:rsidSect="00D939DF">
      <w:pgSz w:w="11906" w:h="16838"/>
      <w:pgMar w:top="851" w:right="849" w:bottom="709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20C07FC"/>
    <w:multiLevelType w:val="hybridMultilevel"/>
    <w:tmpl w:val="CD06DE34"/>
    <w:lvl w:ilvl="0" w:tplc="A3BCD4DE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0B58"/>
    <w:rsid w:val="003C6D23"/>
    <w:rsid w:val="00430B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B5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30B58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430B58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430B58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30B5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30B58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430B58"/>
    <w:pPr>
      <w:ind w:left="720"/>
      <w:contextualSpacing/>
    </w:pPr>
  </w:style>
  <w:style w:type="character" w:customStyle="1" w:styleId="ListParagraphChar">
    <w:name w:val="List Paragraph Char"/>
    <w:link w:val="ListParagraph"/>
    <w:uiPriority w:val="34"/>
    <w:locked/>
    <w:rsid w:val="00430B58"/>
    <w:rPr>
      <w:rFonts w:ascii="Calibri" w:eastAsia="Calibri" w:hAnsi="Calibri" w:cs="Times New Roman"/>
    </w:rPr>
  </w:style>
  <w:style w:type="character" w:styleId="Hyperlink">
    <w:name w:val="Hyperlink"/>
    <w:uiPriority w:val="99"/>
    <w:unhideWhenUsed/>
    <w:rsid w:val="00430B58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430B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lka.lv/files/desa/pdf/IiE_Standarts_LV.pd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989</Words>
  <Characters>564</Characters>
  <Application>Microsoft Office Word</Application>
  <DocSecurity>0</DocSecurity>
  <Lines>4</Lines>
  <Paragraphs>3</Paragraphs>
  <ScaleCrop>false</ScaleCrop>
  <Company/>
  <LinksUpToDate>false</LinksUpToDate>
  <CharactersWithSpaces>1550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Lietotajs</dc:creator>
  <cp:lastModifiedBy>Lietotajs</cp:lastModifiedBy>
  <cp:revision>1</cp:revision>
  <dcterms:created xsi:type="dcterms:W3CDTF">2015-04-30T11:14:00Z</dcterms:created>
  <dcterms:modified xsi:type="dcterms:W3CDTF">2015-04-30T11:15:00Z</dcterms:modified>
</cp:coreProperties>
</file>