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Pr="000A71E4" w:rsidRDefault="00A01ACA" w:rsidP="00A01ACA">
      <w:pPr>
        <w:jc w:val="right"/>
        <w:rPr>
          <w:rFonts w:ascii="Times New Roman" w:hAnsi="Times New Roman"/>
          <w:b/>
          <w:sz w:val="24"/>
          <w:szCs w:val="24"/>
        </w:rPr>
      </w:pPr>
      <w:r w:rsidRPr="000A71E4">
        <w:rPr>
          <w:rFonts w:ascii="Times New Roman" w:hAnsi="Times New Roman"/>
          <w:b/>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p>
    <w:p w:rsidR="00A01ACA" w:rsidRPr="003B0514" w:rsidRDefault="0065707F" w:rsidP="00A01ACA">
      <w:pPr>
        <w:spacing w:after="0"/>
        <w:jc w:val="right"/>
        <w:rPr>
          <w:rFonts w:ascii="Times New Roman" w:hAnsi="Times New Roman"/>
          <w:sz w:val="24"/>
          <w:szCs w:val="24"/>
        </w:rPr>
      </w:pPr>
      <w:r w:rsidRPr="003B0514">
        <w:rPr>
          <w:rFonts w:ascii="Times New Roman" w:hAnsi="Times New Roman"/>
          <w:sz w:val="24"/>
          <w:szCs w:val="24"/>
        </w:rPr>
        <w:t>2012</w:t>
      </w:r>
      <w:r w:rsidR="00A01ACA" w:rsidRPr="003B0514">
        <w:rPr>
          <w:rFonts w:ascii="Times New Roman" w:hAnsi="Times New Roman"/>
          <w:sz w:val="24"/>
          <w:szCs w:val="24"/>
        </w:rPr>
        <w:t>.gada</w:t>
      </w:r>
      <w:r w:rsidR="003B0514" w:rsidRPr="003B0514">
        <w:rPr>
          <w:rFonts w:ascii="Times New Roman" w:hAnsi="Times New Roman"/>
          <w:sz w:val="24"/>
          <w:szCs w:val="24"/>
        </w:rPr>
        <w:t xml:space="preserve"> 23.maija</w:t>
      </w:r>
      <w:proofErr w:type="gramStart"/>
      <w:r w:rsidR="003B0514" w:rsidRPr="003B0514">
        <w:rPr>
          <w:rFonts w:ascii="Times New Roman" w:hAnsi="Times New Roman"/>
          <w:sz w:val="24"/>
          <w:szCs w:val="24"/>
        </w:rPr>
        <w:t xml:space="preserve"> </w:t>
      </w:r>
      <w:r w:rsidR="00A01ACA" w:rsidRPr="003B0514">
        <w:rPr>
          <w:rFonts w:ascii="Times New Roman" w:hAnsi="Times New Roman"/>
          <w:sz w:val="24"/>
          <w:szCs w:val="24"/>
        </w:rPr>
        <w:t xml:space="preserve"> </w:t>
      </w:r>
      <w:proofErr w:type="gramEnd"/>
      <w:r w:rsidR="00A01ACA" w:rsidRPr="003B0514">
        <w:rPr>
          <w:rFonts w:ascii="Times New Roman" w:hAnsi="Times New Roman"/>
          <w:sz w:val="24"/>
          <w:szCs w:val="24"/>
        </w:rPr>
        <w:t>sēdē</w:t>
      </w:r>
    </w:p>
    <w:p w:rsidR="000E6044" w:rsidRDefault="000E6044" w:rsidP="000E6044">
      <w:pPr>
        <w:spacing w:after="240"/>
        <w:jc w:val="right"/>
        <w:rPr>
          <w:rFonts w:ascii="Times New Roman" w:hAnsi="Times New Roman"/>
          <w:sz w:val="24"/>
          <w:szCs w:val="24"/>
        </w:rPr>
      </w:pPr>
      <w:r w:rsidRPr="003B0514">
        <w:rPr>
          <w:rFonts w:ascii="Times New Roman" w:hAnsi="Times New Roman"/>
          <w:sz w:val="24"/>
          <w:szCs w:val="24"/>
        </w:rPr>
        <w:t>protokols Nr.</w:t>
      </w:r>
      <w:r w:rsidR="004055DC" w:rsidRPr="003B0514">
        <w:rPr>
          <w:rFonts w:ascii="Times New Roman" w:hAnsi="Times New Roman"/>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A01ACA" w:rsidP="00A01ACA">
      <w:pPr>
        <w:jc w:val="center"/>
        <w:rPr>
          <w:rFonts w:ascii="Times New Roman" w:hAnsi="Times New Roman"/>
          <w:b/>
          <w:bCs/>
          <w:sz w:val="40"/>
          <w:szCs w:val="40"/>
        </w:rPr>
      </w:pPr>
      <w:r w:rsidRPr="004F5EA3">
        <w:rPr>
          <w:rFonts w:ascii="Times New Roman" w:hAnsi="Times New Roman"/>
          <w:b/>
          <w:bCs/>
          <w:sz w:val="40"/>
          <w:szCs w:val="40"/>
        </w:rPr>
        <w:t>ATKLĀTA KONKURSA</w:t>
      </w:r>
    </w:p>
    <w:p w:rsidR="006E6166" w:rsidRPr="003B0514" w:rsidRDefault="003B0514" w:rsidP="00A01ACA">
      <w:pPr>
        <w:jc w:val="center"/>
        <w:rPr>
          <w:rFonts w:ascii="Times New Roman" w:hAnsi="Times New Roman"/>
          <w:b/>
          <w:bCs/>
          <w:sz w:val="32"/>
          <w:szCs w:val="32"/>
        </w:rPr>
      </w:pPr>
      <w:r w:rsidRPr="003B0514">
        <w:rPr>
          <w:rFonts w:ascii="Times New Roman" w:hAnsi="Times New Roman"/>
          <w:b/>
          <w:bCs/>
          <w:sz w:val="32"/>
          <w:szCs w:val="32"/>
        </w:rPr>
        <w:t>„</w:t>
      </w:r>
      <w:r w:rsidR="00F11B10" w:rsidRPr="003B0514">
        <w:rPr>
          <w:rFonts w:ascii="Times New Roman" w:hAnsi="Times New Roman"/>
          <w:b/>
          <w:bCs/>
          <w:i/>
          <w:sz w:val="32"/>
          <w:szCs w:val="32"/>
        </w:rPr>
        <w:t xml:space="preserve">Projektēšanas un autoruzraudzības pakalpojumu veikšana </w:t>
      </w:r>
      <w:r w:rsidR="00F10F37">
        <w:rPr>
          <w:rFonts w:ascii="Times New Roman" w:hAnsi="Times New Roman"/>
          <w:b/>
          <w:bCs/>
          <w:i/>
          <w:sz w:val="32"/>
          <w:szCs w:val="32"/>
        </w:rPr>
        <w:t xml:space="preserve">Meža un ūdens zinātniskās laboratorijas korpusam </w:t>
      </w:r>
      <w:r>
        <w:rPr>
          <w:rFonts w:ascii="Times New Roman" w:hAnsi="Times New Roman"/>
          <w:b/>
          <w:bCs/>
          <w:sz w:val="32"/>
          <w:szCs w:val="32"/>
        </w:rPr>
        <w:t>„</w:t>
      </w:r>
    </w:p>
    <w:p w:rsidR="00F11B10" w:rsidRPr="003B0514" w:rsidRDefault="00F11B10" w:rsidP="00A01ACA">
      <w:pPr>
        <w:jc w:val="center"/>
        <w:rPr>
          <w:rFonts w:ascii="Times New Roman" w:hAnsi="Times New Roman"/>
          <w:b/>
          <w:bCs/>
          <w:sz w:val="32"/>
          <w:szCs w:val="32"/>
        </w:rPr>
      </w:pPr>
      <w:r w:rsidRPr="003B0514">
        <w:rPr>
          <w:rFonts w:ascii="Times New Roman" w:hAnsi="Times New Roman"/>
          <w:b/>
          <w:bCs/>
          <w:sz w:val="32"/>
          <w:szCs w:val="32"/>
        </w:rPr>
        <w:t xml:space="preserve">ERAF līdzfinansētā projekta </w:t>
      </w:r>
    </w:p>
    <w:p w:rsidR="009D34D4" w:rsidRPr="003B0514" w:rsidRDefault="00F11B10" w:rsidP="00A01ACA">
      <w:pPr>
        <w:jc w:val="center"/>
        <w:rPr>
          <w:rFonts w:ascii="Times New Roman" w:hAnsi="Times New Roman"/>
          <w:b/>
          <w:bCs/>
          <w:i/>
          <w:sz w:val="32"/>
          <w:szCs w:val="32"/>
        </w:rPr>
      </w:pPr>
      <w:r w:rsidRPr="003B0514">
        <w:rPr>
          <w:rFonts w:ascii="Times New Roman" w:hAnsi="Times New Roman"/>
          <w:b/>
          <w:bCs/>
          <w:sz w:val="32"/>
          <w:szCs w:val="32"/>
        </w:rPr>
        <w:t>„</w:t>
      </w:r>
      <w:r w:rsidR="009D34D4" w:rsidRPr="003B0514">
        <w:rPr>
          <w:rFonts w:ascii="Times New Roman" w:hAnsi="Times New Roman"/>
          <w:b/>
          <w:bCs/>
          <w:i/>
          <w:sz w:val="32"/>
          <w:szCs w:val="32"/>
        </w:rPr>
        <w:t>Meža un ūdens resursu valsts</w:t>
      </w:r>
      <w:r w:rsidR="00F10F37">
        <w:rPr>
          <w:rFonts w:ascii="Times New Roman" w:hAnsi="Times New Roman"/>
          <w:b/>
          <w:bCs/>
          <w:i/>
          <w:sz w:val="32"/>
          <w:szCs w:val="32"/>
        </w:rPr>
        <w:t xml:space="preserve"> nozīmes </w:t>
      </w:r>
      <w:r w:rsidR="009D34D4" w:rsidRPr="003B0514">
        <w:rPr>
          <w:rFonts w:ascii="Times New Roman" w:hAnsi="Times New Roman"/>
          <w:b/>
          <w:bCs/>
          <w:i/>
          <w:sz w:val="32"/>
          <w:szCs w:val="32"/>
        </w:rPr>
        <w:t xml:space="preserve"> pētījumu centra </w:t>
      </w:r>
    </w:p>
    <w:p w:rsidR="00F11B10" w:rsidRPr="003B0514" w:rsidRDefault="009D34D4" w:rsidP="00A01ACA">
      <w:pPr>
        <w:jc w:val="center"/>
        <w:rPr>
          <w:rFonts w:ascii="Times New Roman" w:hAnsi="Times New Roman"/>
          <w:b/>
          <w:bCs/>
          <w:sz w:val="32"/>
          <w:szCs w:val="32"/>
        </w:rPr>
      </w:pPr>
      <w:r w:rsidRPr="003B0514">
        <w:rPr>
          <w:rFonts w:ascii="Times New Roman" w:hAnsi="Times New Roman"/>
          <w:b/>
          <w:bCs/>
          <w:i/>
          <w:sz w:val="32"/>
          <w:szCs w:val="32"/>
        </w:rPr>
        <w:t>zinātnes infrastruktūras attīstība</w:t>
      </w:r>
      <w:r w:rsidRPr="003B0514">
        <w:rPr>
          <w:rFonts w:ascii="Times New Roman" w:hAnsi="Times New Roman"/>
          <w:b/>
          <w:bCs/>
          <w:sz w:val="32"/>
          <w:szCs w:val="32"/>
        </w:rPr>
        <w:t>”</w:t>
      </w:r>
      <w:r w:rsidR="00BA4FAF" w:rsidRPr="003B0514">
        <w:rPr>
          <w:rFonts w:ascii="Times New Roman" w:hAnsi="Times New Roman"/>
          <w:b/>
          <w:bCs/>
          <w:sz w:val="32"/>
          <w:szCs w:val="32"/>
        </w:rPr>
        <w:t xml:space="preserve"> ietvaros</w:t>
      </w:r>
    </w:p>
    <w:p w:rsidR="00A01ACA" w:rsidRPr="003B0514" w:rsidRDefault="00A01ACA" w:rsidP="00A01ACA">
      <w:pPr>
        <w:jc w:val="center"/>
        <w:rPr>
          <w:rFonts w:ascii="Times New Roman" w:hAnsi="Times New Roman"/>
          <w:sz w:val="32"/>
          <w:szCs w:val="32"/>
        </w:rPr>
      </w:pPr>
    </w:p>
    <w:p w:rsidR="00A01ACA" w:rsidRPr="004F5EA3" w:rsidRDefault="00A01ACA" w:rsidP="00A01ACA">
      <w:pPr>
        <w:jc w:val="center"/>
        <w:rPr>
          <w:rFonts w:ascii="Times New Roman" w:hAnsi="Times New Roman"/>
          <w:b/>
          <w:bCs/>
          <w:sz w:val="40"/>
          <w:szCs w:val="40"/>
        </w:rPr>
      </w:pPr>
      <w:smartTag w:uri="schemas-tilde-lv/tildestengine" w:element="veidnes">
        <w:smartTagPr>
          <w:attr w:name="id" w:val="-1"/>
          <w:attr w:name="baseform" w:val="nolikums"/>
          <w:attr w:name="text" w:val="NOLIKUMS&#10;"/>
        </w:smartTagPr>
        <w:r w:rsidRPr="004F5EA3">
          <w:rPr>
            <w:rFonts w:ascii="Times New Roman" w:hAnsi="Times New Roman"/>
            <w:b/>
            <w:bCs/>
            <w:sz w:val="40"/>
            <w:szCs w:val="40"/>
          </w:rPr>
          <w:t>NOLIKUMS</w:t>
        </w:r>
      </w:smartTag>
    </w:p>
    <w:p w:rsidR="00A01ACA" w:rsidRPr="004F5EA3" w:rsidRDefault="00F11B10" w:rsidP="00A01ACA">
      <w:pPr>
        <w:spacing w:before="120"/>
        <w:jc w:val="center"/>
        <w:rPr>
          <w:rFonts w:ascii="Times New Roman" w:hAnsi="Times New Roman"/>
          <w:sz w:val="32"/>
          <w:szCs w:val="32"/>
          <w:shd w:val="clear" w:color="auto" w:fill="FFFF00"/>
        </w:rPr>
      </w:pPr>
      <w:r>
        <w:rPr>
          <w:rFonts w:ascii="Times New Roman" w:hAnsi="Times New Roman"/>
          <w:sz w:val="32"/>
          <w:szCs w:val="32"/>
        </w:rPr>
        <w:t>ID Nr.</w:t>
      </w:r>
      <w:r w:rsidR="00A01ACA" w:rsidRPr="004F5EA3">
        <w:rPr>
          <w:rFonts w:ascii="Times New Roman" w:hAnsi="Times New Roman"/>
          <w:sz w:val="32"/>
          <w:szCs w:val="32"/>
        </w:rPr>
        <w:t xml:space="preserve"> </w:t>
      </w:r>
      <w:r w:rsidR="004E7D96">
        <w:rPr>
          <w:rFonts w:ascii="Times New Roman" w:hAnsi="Times New Roman"/>
          <w:sz w:val="32"/>
          <w:szCs w:val="32"/>
        </w:rPr>
        <w:t>LLU2012/4</w:t>
      </w:r>
      <w:r w:rsidR="00A01ACA" w:rsidRPr="004F5EA3">
        <w:rPr>
          <w:rFonts w:ascii="Times New Roman" w:hAnsi="Times New Roman"/>
          <w:sz w:val="32"/>
          <w:szCs w:val="32"/>
        </w:rPr>
        <w:t>/ERAF/</w:t>
      </w:r>
      <w:r w:rsidR="00920A1A" w:rsidRPr="004F5EA3">
        <w:rPr>
          <w:rFonts w:ascii="Times New Roman" w:hAnsi="Times New Roman"/>
          <w:sz w:val="32"/>
          <w:szCs w:val="32"/>
        </w:rPr>
        <w:t>AK</w:t>
      </w:r>
    </w:p>
    <w:p w:rsidR="00A01ACA" w:rsidRPr="000A71E4" w:rsidRDefault="00A01ACA" w:rsidP="00A01ACA">
      <w:pPr>
        <w:jc w:val="center"/>
        <w:rPr>
          <w:rFonts w:ascii="Times New Roman" w:hAnsi="Times New Roman"/>
        </w:rPr>
      </w:pPr>
    </w:p>
    <w:p w:rsidR="00A01ACA" w:rsidRPr="000A71E4" w:rsidRDefault="00A01ACA" w:rsidP="00A01ACA">
      <w:pPr>
        <w:jc w:val="center"/>
        <w:rPr>
          <w:rFonts w:ascii="Times New Roman" w:hAnsi="Times New Roman"/>
        </w:rPr>
      </w:pPr>
    </w:p>
    <w:p w:rsidR="00A01ACA" w:rsidRPr="000A71E4" w:rsidRDefault="00A01ACA"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4F5EA3" w:rsidRDefault="00A01ACA" w:rsidP="00A01ACA">
      <w:pPr>
        <w:jc w:val="center"/>
        <w:rPr>
          <w:rFonts w:ascii="Times New Roman" w:hAnsi="Times New Roman"/>
          <w:b/>
          <w:bCs/>
          <w:sz w:val="32"/>
          <w:szCs w:val="32"/>
        </w:rPr>
      </w:pPr>
      <w:r w:rsidRPr="004F5EA3">
        <w:rPr>
          <w:rFonts w:ascii="Times New Roman" w:hAnsi="Times New Roman"/>
          <w:bCs/>
          <w:sz w:val="32"/>
          <w:szCs w:val="32"/>
        </w:rPr>
        <w:t>201</w:t>
      </w:r>
      <w:r w:rsidR="00495119" w:rsidRPr="004F5EA3">
        <w:rPr>
          <w:rFonts w:ascii="Times New Roman" w:hAnsi="Times New Roman"/>
          <w:bCs/>
          <w:sz w:val="32"/>
          <w:szCs w:val="32"/>
        </w:rPr>
        <w:t>2</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44485A">
      <w:pPr>
        <w:pStyle w:val="ColorfulList-Accent11"/>
        <w:numPr>
          <w:ilvl w:val="1"/>
          <w:numId w:val="9"/>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3E2B46">
        <w:rPr>
          <w:b/>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C4245" w:rsidRDefault="005C4245" w:rsidP="00566E4A">
      <w:pPr>
        <w:pStyle w:val="ColorfulList-Accent11"/>
        <w:tabs>
          <w:tab w:val="left" w:pos="720"/>
        </w:tabs>
        <w:spacing w:after="0" w:line="240" w:lineRule="auto"/>
        <w:jc w:val="both"/>
        <w:rPr>
          <w:bCs/>
          <w:sz w:val="24"/>
          <w:szCs w:val="24"/>
        </w:rPr>
      </w:pPr>
      <w:r w:rsidRPr="005C4245">
        <w:rPr>
          <w:bCs/>
          <w:sz w:val="24"/>
          <w:szCs w:val="24"/>
        </w:rPr>
        <w:t>Iepirku</w:t>
      </w:r>
      <w:r w:rsidR="000C198C">
        <w:rPr>
          <w:bCs/>
          <w:sz w:val="24"/>
          <w:szCs w:val="24"/>
        </w:rPr>
        <w:t>ma identifikācijas Nr. LLU2012/</w:t>
      </w:r>
      <w:r w:rsidR="004E7D96">
        <w:rPr>
          <w:bCs/>
          <w:sz w:val="24"/>
          <w:szCs w:val="24"/>
        </w:rPr>
        <w:t>4</w:t>
      </w:r>
      <w:r w:rsidRPr="005C4245">
        <w:rPr>
          <w:bCs/>
          <w:sz w:val="24"/>
          <w:szCs w:val="24"/>
        </w:rPr>
        <w:t>/ERAF/AK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iela2, Jelgavā, LV-3001</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Tālruņa Nr.: 63005631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6204AA" w:rsidRPr="000A71E4" w:rsidRDefault="006204AA" w:rsidP="00566E4A">
      <w:pPr>
        <w:pStyle w:val="ColorfulList-Accent11"/>
        <w:tabs>
          <w:tab w:val="left" w:pos="0"/>
        </w:tabs>
        <w:spacing w:after="0" w:line="240" w:lineRule="auto"/>
        <w:jc w:val="both"/>
        <w:rPr>
          <w:b/>
          <w:bCs/>
          <w:sz w:val="24"/>
          <w:szCs w:val="24"/>
        </w:rPr>
      </w:pPr>
      <w:r w:rsidRPr="000A71E4">
        <w:rPr>
          <w:sz w:val="24"/>
          <w:szCs w:val="24"/>
        </w:rPr>
        <w:t xml:space="preserve">Pasūtītāja kontaktpersona: </w:t>
      </w:r>
    </w:p>
    <w:p w:rsidR="00E91407" w:rsidRPr="00C107DF" w:rsidRDefault="00DC48E6" w:rsidP="00566E4A">
      <w:pPr>
        <w:tabs>
          <w:tab w:val="left" w:pos="0"/>
        </w:tabs>
        <w:spacing w:after="0"/>
        <w:ind w:left="720"/>
        <w:rPr>
          <w:rFonts w:ascii="Times New Roman" w:hAnsi="Times New Roman"/>
          <w:sz w:val="24"/>
          <w:szCs w:val="24"/>
        </w:rPr>
      </w:pPr>
      <w:r>
        <w:rPr>
          <w:rFonts w:ascii="Times New Roman" w:hAnsi="Times New Roman"/>
          <w:sz w:val="24"/>
          <w:szCs w:val="24"/>
        </w:rPr>
        <w:t xml:space="preserve">Janis </w:t>
      </w:r>
      <w:proofErr w:type="spellStart"/>
      <w:r>
        <w:rPr>
          <w:rFonts w:ascii="Times New Roman" w:hAnsi="Times New Roman"/>
          <w:sz w:val="24"/>
          <w:szCs w:val="24"/>
        </w:rPr>
        <w:t>Ošs</w:t>
      </w:r>
      <w:proofErr w:type="spellEnd"/>
      <w:r>
        <w:rPr>
          <w:rFonts w:ascii="Times New Roman" w:hAnsi="Times New Roman"/>
          <w:sz w:val="24"/>
          <w:szCs w:val="24"/>
        </w:rPr>
        <w:t>, tel.</w:t>
      </w:r>
      <w:r w:rsidR="003B0514">
        <w:rPr>
          <w:rFonts w:ascii="Times New Roman" w:hAnsi="Times New Roman"/>
          <w:sz w:val="24"/>
          <w:szCs w:val="24"/>
        </w:rPr>
        <w:t>29144498, Z.Hofmanis, tel. 20224229</w:t>
      </w:r>
    </w:p>
    <w:p w:rsidR="00C107DF" w:rsidRDefault="006204AA" w:rsidP="00566E4A">
      <w:pPr>
        <w:pStyle w:val="ColorfulList-Accent11"/>
        <w:tabs>
          <w:tab w:val="left" w:pos="0"/>
          <w:tab w:val="left" w:leader="dot" w:pos="9214"/>
        </w:tabs>
        <w:spacing w:after="0" w:line="240" w:lineRule="auto"/>
        <w:rPr>
          <w:b/>
          <w:sz w:val="24"/>
        </w:rPr>
      </w:pPr>
      <w:r w:rsidRPr="000A71E4">
        <w:rPr>
          <w:sz w:val="24"/>
          <w:szCs w:val="24"/>
        </w:rPr>
        <w:t>E-pasts:</w:t>
      </w:r>
      <w:r w:rsidR="003B0514">
        <w:t xml:space="preserve"> </w:t>
      </w:r>
      <w:hyperlink r:id="rId7" w:history="1">
        <w:r w:rsidR="00F10F37" w:rsidRPr="00F94D59">
          <w:rPr>
            <w:rStyle w:val="Hyperlink"/>
          </w:rPr>
          <w:t>direktors@llu.lv</w:t>
        </w:r>
      </w:hyperlink>
      <w:r w:rsidR="003B0514">
        <w:t xml:space="preserve"> </w:t>
      </w:r>
    </w:p>
    <w:p w:rsidR="006204AA" w:rsidRDefault="006204AA" w:rsidP="003C446C">
      <w:pPr>
        <w:pStyle w:val="Apakpunkts"/>
        <w:numPr>
          <w:ilvl w:val="0"/>
          <w:numId w:val="0"/>
        </w:numPr>
        <w:suppressAutoHyphens/>
        <w:spacing w:line="100" w:lineRule="atLeast"/>
        <w:ind w:left="851" w:firstLine="549"/>
        <w:jc w:val="both"/>
        <w:rPr>
          <w:rFonts w:ascii="Times New Roman" w:hAnsi="Times New Roman"/>
          <w:b w:val="0"/>
          <w:sz w:val="24"/>
        </w:rPr>
      </w:pPr>
    </w:p>
    <w:p w:rsidR="00D32064" w:rsidRPr="00D32064" w:rsidRDefault="00D32064" w:rsidP="00D32064">
      <w:pPr>
        <w:rPr>
          <w:rFonts w:ascii="Times New Roman" w:hAnsi="Times New Roman"/>
          <w:sz w:val="24"/>
          <w:szCs w:val="24"/>
        </w:rPr>
      </w:pPr>
      <w:r w:rsidRPr="00D32064">
        <w:rPr>
          <w:rFonts w:ascii="Times New Roman" w:hAnsi="Times New Roman"/>
          <w:sz w:val="24"/>
          <w:szCs w:val="24"/>
        </w:rPr>
        <w:t xml:space="preserve">Projektu „Meža un ūdens resursu valsts </w:t>
      </w:r>
      <w:r w:rsidRPr="00DC48E6">
        <w:rPr>
          <w:rFonts w:ascii="Times New Roman" w:hAnsi="Times New Roman"/>
          <w:bCs/>
          <w:sz w:val="24"/>
          <w:szCs w:val="24"/>
        </w:rPr>
        <w:t>nozīmes</w:t>
      </w:r>
      <w:r w:rsidRPr="00DC48E6">
        <w:rPr>
          <w:rFonts w:ascii="Times New Roman" w:hAnsi="Times New Roman"/>
          <w:sz w:val="24"/>
          <w:szCs w:val="24"/>
        </w:rPr>
        <w:t xml:space="preserve"> </w:t>
      </w:r>
      <w:r w:rsidRPr="00D32064">
        <w:rPr>
          <w:rFonts w:ascii="Times New Roman" w:hAnsi="Times New Roman"/>
          <w:sz w:val="24"/>
          <w:szCs w:val="24"/>
        </w:rPr>
        <w:t xml:space="preserve">pētījumu centra zinātnes infrastruktūras attīstība” finansē </w:t>
      </w:r>
      <w:proofErr w:type="gramStart"/>
      <w:r w:rsidRPr="00D32064">
        <w:rPr>
          <w:rFonts w:ascii="Times New Roman" w:hAnsi="Times New Roman"/>
          <w:sz w:val="24"/>
          <w:szCs w:val="24"/>
        </w:rPr>
        <w:t>Eiropas savienības</w:t>
      </w:r>
      <w:proofErr w:type="gramEnd"/>
      <w:r w:rsidRPr="00D32064">
        <w:rPr>
          <w:rFonts w:ascii="Times New Roman" w:hAnsi="Times New Roman"/>
          <w:sz w:val="24"/>
          <w:szCs w:val="24"/>
        </w:rPr>
        <w:t xml:space="preserve"> fonds. Vienošanās 2DP/2.1.1..3.1/11/IPIA/VIAA/005</w:t>
      </w:r>
    </w:p>
    <w:p w:rsidR="00D32064" w:rsidRDefault="00D32064" w:rsidP="003C446C">
      <w:pPr>
        <w:pStyle w:val="Apakpunkts"/>
        <w:numPr>
          <w:ilvl w:val="0"/>
          <w:numId w:val="0"/>
        </w:numPr>
        <w:suppressAutoHyphens/>
        <w:spacing w:line="100" w:lineRule="atLeast"/>
        <w:ind w:left="851" w:firstLine="549"/>
        <w:jc w:val="both"/>
        <w:rPr>
          <w:rFonts w:ascii="Times New Roman" w:hAnsi="Times New Roman"/>
          <w:b w:val="0"/>
          <w:sz w:val="24"/>
        </w:rPr>
      </w:pPr>
    </w:p>
    <w:p w:rsidR="00D32064" w:rsidRDefault="00D32064" w:rsidP="003C446C">
      <w:pPr>
        <w:pStyle w:val="Apakpunkts"/>
        <w:numPr>
          <w:ilvl w:val="0"/>
          <w:numId w:val="0"/>
        </w:numPr>
        <w:suppressAutoHyphens/>
        <w:spacing w:line="100" w:lineRule="atLeast"/>
        <w:ind w:left="851" w:firstLine="549"/>
        <w:jc w:val="both"/>
        <w:rPr>
          <w:rFonts w:ascii="Times New Roman" w:hAnsi="Times New Roman"/>
          <w:b w:val="0"/>
          <w:sz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dokumentiem un papildus informācijas sniegšana</w:t>
      </w:r>
      <w:r w:rsidR="00F474C4">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 xml:space="preserve">1.2.1. Ieinteresētās personas piedāvājumus var iesniegt </w:t>
      </w:r>
      <w:r w:rsidRPr="00574BD0">
        <w:rPr>
          <w:rFonts w:ascii="Times New Roman" w:hAnsi="Times New Roman"/>
          <w:b/>
          <w:sz w:val="24"/>
          <w:szCs w:val="24"/>
        </w:rPr>
        <w:t xml:space="preserve">līdz </w:t>
      </w:r>
      <w:r w:rsidR="00574BD0" w:rsidRPr="003B0514">
        <w:rPr>
          <w:rFonts w:ascii="Times New Roman" w:hAnsi="Times New Roman"/>
          <w:b/>
          <w:sz w:val="24"/>
          <w:szCs w:val="24"/>
        </w:rPr>
        <w:t>2012.</w:t>
      </w:r>
      <w:r w:rsidR="004E7D96" w:rsidRPr="003B0514">
        <w:rPr>
          <w:rFonts w:ascii="Times New Roman" w:hAnsi="Times New Roman"/>
          <w:b/>
          <w:sz w:val="24"/>
          <w:szCs w:val="24"/>
        </w:rPr>
        <w:t xml:space="preserve"> </w:t>
      </w:r>
      <w:r w:rsidR="00574BD0" w:rsidRPr="003B0514">
        <w:rPr>
          <w:rFonts w:ascii="Times New Roman" w:hAnsi="Times New Roman"/>
          <w:b/>
          <w:sz w:val="24"/>
          <w:szCs w:val="24"/>
        </w:rPr>
        <w:t xml:space="preserve">gada </w:t>
      </w:r>
      <w:r w:rsidR="003B0514" w:rsidRPr="003B0514">
        <w:rPr>
          <w:rFonts w:ascii="Times New Roman" w:hAnsi="Times New Roman"/>
          <w:b/>
          <w:sz w:val="24"/>
          <w:szCs w:val="24"/>
        </w:rPr>
        <w:t>13.jūlijam</w:t>
      </w:r>
      <w:r w:rsidR="00574BD0" w:rsidRPr="003B0514">
        <w:rPr>
          <w:rFonts w:ascii="Times New Roman" w:hAnsi="Times New Roman"/>
          <w:b/>
          <w:sz w:val="24"/>
          <w:szCs w:val="24"/>
        </w:rPr>
        <w:t xml:space="preserve"> plkst.</w:t>
      </w:r>
      <w:r w:rsidR="003B0514" w:rsidRPr="003B0514">
        <w:rPr>
          <w:rFonts w:ascii="Times New Roman" w:hAnsi="Times New Roman"/>
          <w:b/>
          <w:sz w:val="24"/>
          <w:szCs w:val="24"/>
        </w:rPr>
        <w:t xml:space="preserve"> 8.30</w:t>
      </w:r>
      <w:proofErr w:type="gramStart"/>
      <w:r w:rsidR="003B0514">
        <w:rPr>
          <w:rFonts w:ascii="Times New Roman" w:hAnsi="Times New Roman"/>
          <w:b/>
          <w:sz w:val="24"/>
          <w:szCs w:val="24"/>
        </w:rPr>
        <w:t xml:space="preserve"> </w:t>
      </w:r>
      <w:r w:rsidR="004E7D96">
        <w:rPr>
          <w:rFonts w:ascii="Times New Roman" w:hAnsi="Times New Roman"/>
          <w:b/>
          <w:sz w:val="24"/>
          <w:szCs w:val="24"/>
        </w:rPr>
        <w:t xml:space="preserve"> </w:t>
      </w:r>
      <w:proofErr w:type="gramEnd"/>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 xml:space="preserve">3001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566E4A">
      <w:pPr>
        <w:pStyle w:val="ColorfulList-Accent11"/>
        <w:tabs>
          <w:tab w:val="left" w:pos="709"/>
        </w:tabs>
        <w:spacing w:after="0" w:line="240" w:lineRule="auto"/>
        <w:ind w:left="0"/>
        <w:jc w:val="both"/>
        <w:rPr>
          <w:sz w:val="24"/>
          <w:szCs w:val="24"/>
        </w:rPr>
      </w:pPr>
      <w:r w:rsidRPr="00574BD0">
        <w:rPr>
          <w:sz w:val="24"/>
          <w:szCs w:val="24"/>
        </w:rPr>
        <w:t xml:space="preserve">1.2.9. Pasūtītājs nodrošina brīvu un tiešu elektronisku pieeju atklāta konkursa nolikumam (turpmāk – nolikums) un visiem papildus nepieciešamajiem dokumentiem LLU mājas lapā internetā </w:t>
      </w:r>
      <w:hyperlink r:id="rId8" w:history="1">
        <w:r w:rsidRPr="00574BD0">
          <w:rPr>
            <w:rStyle w:val="Hyperlink"/>
            <w:color w:val="auto"/>
            <w:sz w:val="24"/>
            <w:szCs w:val="24"/>
          </w:rPr>
          <w:t>www.llu.lv</w:t>
        </w:r>
      </w:hyperlink>
      <w:r w:rsidRPr="00574BD0">
        <w:rPr>
          <w:sz w:val="24"/>
          <w:szCs w:val="24"/>
        </w:rPr>
        <w:t>, sadaļā „Valsts iepirkumi”, sākot no atklāta konkursa (</w:t>
      </w:r>
      <w:r w:rsidR="004055DC">
        <w:rPr>
          <w:sz w:val="24"/>
          <w:szCs w:val="24"/>
        </w:rPr>
        <w:t xml:space="preserve">ID </w:t>
      </w:r>
      <w:r w:rsidRPr="00574BD0">
        <w:rPr>
          <w:sz w:val="24"/>
          <w:szCs w:val="24"/>
        </w:rPr>
        <w:t>Nr.</w:t>
      </w:r>
      <w:r w:rsidR="007177B8">
        <w:rPr>
          <w:bCs/>
          <w:sz w:val="24"/>
          <w:szCs w:val="24"/>
        </w:rPr>
        <w:t xml:space="preserve"> LLU2012/4</w:t>
      </w:r>
      <w:r w:rsidRPr="00574BD0">
        <w:rPr>
          <w:bCs/>
          <w:sz w:val="24"/>
          <w:szCs w:val="24"/>
        </w:rPr>
        <w:t xml:space="preserve">/ERAF/AK </w:t>
      </w:r>
      <w:r w:rsidRPr="00574BD0">
        <w:rPr>
          <w:sz w:val="24"/>
          <w:szCs w:val="24"/>
        </w:rPr>
        <w:t xml:space="preserve">) izsludināšanas brīža. </w:t>
      </w:r>
    </w:p>
    <w:p w:rsidR="00566E4A" w:rsidRPr="00574BD0"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nolikumu, </w:t>
      </w:r>
      <w:r w:rsidR="001A4F2E">
        <w:rPr>
          <w:rFonts w:ascii="Times New Roman" w:hAnsi="Times New Roman"/>
          <w:sz w:val="24"/>
          <w:szCs w:val="24"/>
        </w:rPr>
        <w:t>I</w:t>
      </w:r>
      <w:r w:rsidR="008E0E7E">
        <w:rPr>
          <w:rFonts w:ascii="Times New Roman" w:hAnsi="Times New Roman"/>
          <w:sz w:val="24"/>
          <w:szCs w:val="24"/>
        </w:rPr>
        <w:t>epirkuma</w:t>
      </w:r>
      <w:r w:rsidRPr="00574BD0">
        <w:rPr>
          <w:rFonts w:ascii="Times New Roman" w:hAnsi="Times New Roman"/>
          <w:sz w:val="24"/>
          <w:szCs w:val="24"/>
        </w:rPr>
        <w:t xml:space="preserve"> komisija atbildi sniedz </w:t>
      </w:r>
      <w:r w:rsidR="00F11B10" w:rsidRPr="00F11B10">
        <w:rPr>
          <w:rFonts w:ascii="Times New Roman" w:hAnsi="Times New Roman"/>
          <w:sz w:val="24"/>
          <w:szCs w:val="24"/>
        </w:rPr>
        <w:t xml:space="preserve">iespējami īsā laikā, bet ne vēlāk kā sešas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 xml:space="preserve">termiņa beigām.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lastRenderedPageBreak/>
        <w:t>1.2.11.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Pr="00574BD0">
        <w:rPr>
          <w:rFonts w:ascii="Times New Roman" w:hAnsi="Times New Roman"/>
          <w:sz w:val="24"/>
          <w:szCs w:val="24"/>
        </w:rPr>
        <w:t xml:space="preserve">, kas uzdevis jautājumu, un vienlaikus ievieto šo informāciju LLU mājas lapā internetā </w:t>
      </w:r>
      <w:hyperlink r:id="rId9" w:history="1">
        <w:r w:rsidRPr="00574BD0">
          <w:rPr>
            <w:rStyle w:val="Hyperlink"/>
            <w:rFonts w:ascii="Times New Roman" w:hAnsi="Times New Roman"/>
            <w:color w:val="auto"/>
            <w:sz w:val="24"/>
            <w:szCs w:val="24"/>
          </w:rPr>
          <w:t>www.llu.lv</w:t>
        </w:r>
      </w:hyperlink>
      <w:r w:rsidRPr="00574BD0">
        <w:rPr>
          <w:rFonts w:ascii="Times New Roman" w:hAnsi="Times New Roman"/>
          <w:sz w:val="24"/>
          <w:szCs w:val="24"/>
        </w:rPr>
        <w:t xml:space="preserve">, sadaļā „Valsts iepirkumi”, kurā ir pieejami iepirkuma procedūras dokumenti, norādot arī uzdoto jautājumu.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1.2.12. Iepirkuma komisijai ir tiesības izdarīt grozī</w:t>
      </w:r>
      <w:r w:rsidR="002B556B">
        <w:rPr>
          <w:rFonts w:ascii="Times New Roman" w:hAnsi="Times New Roman"/>
          <w:sz w:val="24"/>
          <w:szCs w:val="24"/>
        </w:rPr>
        <w:t>jumus i</w:t>
      </w:r>
      <w:r w:rsidRPr="00574BD0">
        <w:rPr>
          <w:rFonts w:ascii="Times New Roman" w:hAnsi="Times New Roman"/>
          <w:sz w:val="24"/>
          <w:szCs w:val="24"/>
        </w:rPr>
        <w:t>epirkuma procedūras dokumentos, ja tādējādi netiek mainītas tehniskās specifi</w:t>
      </w:r>
      <w:r w:rsidR="002B556B">
        <w:rPr>
          <w:rFonts w:ascii="Times New Roman" w:hAnsi="Times New Roman"/>
          <w:sz w:val="24"/>
          <w:szCs w:val="24"/>
        </w:rPr>
        <w:t>kācijas vai citas prasības. Ja I</w:t>
      </w:r>
      <w:r w:rsidRPr="00574BD0">
        <w:rPr>
          <w:rFonts w:ascii="Times New Roman" w:hAnsi="Times New Roman"/>
          <w:sz w:val="24"/>
          <w:szCs w:val="24"/>
        </w:rPr>
        <w:t xml:space="preserve">epirkumu komisija ir izdarījusi grozījumus atklāta konkursa dokumentos, tā ievieto informāciju par grozījumiem LLU mājas lapā internetā </w:t>
      </w:r>
      <w:hyperlink r:id="rId10" w:history="1">
        <w:r w:rsidRPr="00574BD0">
          <w:rPr>
            <w:rStyle w:val="Hyperlink"/>
            <w:rFonts w:ascii="Times New Roman" w:hAnsi="Times New Roman"/>
            <w:color w:val="auto"/>
            <w:sz w:val="24"/>
            <w:szCs w:val="24"/>
          </w:rPr>
          <w:t>www.llu.lv</w:t>
        </w:r>
      </w:hyperlink>
      <w:r w:rsidRPr="00574BD0">
        <w:rPr>
          <w:rFonts w:ascii="Times New Roman" w:hAnsi="Times New Roman"/>
          <w:sz w:val="24"/>
          <w:szCs w:val="24"/>
        </w:rPr>
        <w:t xml:space="preserve">, sadaļā „Valsts iepirkumi”, ne vēlāk kā dienu pēc tam, kad paziņojums par grozījumiem iesniegts Iepirkumu uzraudzības birojam publicēšanai.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F11B10">
        <w:rPr>
          <w:rFonts w:ascii="Times New Roman" w:hAnsi="Times New Roman"/>
          <w:sz w:val="24"/>
          <w:szCs w:val="24"/>
        </w:rPr>
        <w:t>.2.13. Tiek uzskatīts, ka visi P</w:t>
      </w:r>
      <w:r w:rsidRPr="00574BD0">
        <w:rPr>
          <w:rFonts w:ascii="Times New Roman" w:hAnsi="Times New Roman"/>
          <w:sz w:val="24"/>
          <w:szCs w:val="24"/>
        </w:rPr>
        <w:t xml:space="preserve">retendenti ir saņēmuši papildu informāciju, grozījumus, papildinājumus atklāta konkursa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internetā </w:t>
      </w:r>
      <w:hyperlink r:id="rId11" w:history="1">
        <w:r w:rsidRPr="00574BD0">
          <w:rPr>
            <w:rStyle w:val="Hyperlink"/>
            <w:rFonts w:ascii="Times New Roman" w:hAnsi="Times New Roman"/>
            <w:color w:val="auto"/>
            <w:sz w:val="24"/>
            <w:szCs w:val="24"/>
          </w:rPr>
          <w:t>www.llu.lv</w:t>
        </w:r>
      </w:hyperlink>
      <w:r w:rsidRPr="00574BD0">
        <w:rPr>
          <w:rFonts w:ascii="Times New Roman" w:hAnsi="Times New Roman"/>
          <w:sz w:val="24"/>
          <w:szCs w:val="24"/>
        </w:rPr>
        <w:t xml:space="preserve">. </w:t>
      </w:r>
    </w:p>
    <w:p w:rsidR="006204AA" w:rsidRPr="000A71E4" w:rsidRDefault="006204AA" w:rsidP="00354B61">
      <w:pPr>
        <w:pStyle w:val="Apakpunkts"/>
        <w:numPr>
          <w:ilvl w:val="0"/>
          <w:numId w:val="0"/>
        </w:numPr>
        <w:suppressAutoHyphens/>
        <w:spacing w:after="200" w:line="100" w:lineRule="atLeast"/>
        <w:ind w:left="270"/>
        <w:jc w:val="both"/>
        <w:rPr>
          <w:rFonts w:ascii="Times New Roman" w:hAnsi="Times New Roman"/>
          <w:b w:val="0"/>
          <w:sz w:val="24"/>
        </w:rPr>
      </w:pPr>
    </w:p>
    <w:p w:rsidR="003D7E5C" w:rsidRPr="00566E4A" w:rsidRDefault="00566E4A" w:rsidP="00A37CFE">
      <w:pPr>
        <w:pStyle w:val="Heading1"/>
        <w:numPr>
          <w:ilvl w:val="0"/>
          <w:numId w:val="10"/>
        </w:numPr>
        <w:tabs>
          <w:tab w:val="left" w:pos="426"/>
        </w:tabs>
        <w:spacing w:before="0" w:after="0"/>
        <w:ind w:left="0" w:firstLine="0"/>
        <w:jc w:val="left"/>
        <w:rPr>
          <w:rFonts w:ascii="Times New Roman" w:hAnsi="Times New Roman"/>
        </w:rPr>
      </w:pPr>
      <w:r w:rsidRPr="00566E4A">
        <w:rPr>
          <w:rFonts w:ascii="Times New Roman" w:hAnsi="Times New Roman"/>
          <w:caps w:val="0"/>
        </w:rPr>
        <w:t>INFORMĀCIJA PAR IEPIRKUMA PRIEKŠMETU</w:t>
      </w:r>
    </w:p>
    <w:p w:rsidR="005F7F52" w:rsidRPr="00DC48E6" w:rsidRDefault="007177B8" w:rsidP="005F7F52">
      <w:pPr>
        <w:rPr>
          <w:rFonts w:ascii="Times New Roman" w:hAnsi="Times New Roman"/>
          <w:bCs/>
          <w:i/>
          <w:sz w:val="24"/>
          <w:szCs w:val="24"/>
        </w:rPr>
      </w:pPr>
      <w:r w:rsidRPr="007177B8">
        <w:rPr>
          <w:rFonts w:ascii="Times New Roman" w:hAnsi="Times New Roman"/>
          <w:sz w:val="24"/>
          <w:szCs w:val="24"/>
        </w:rPr>
        <w:t>Iepirkuma priekšmets ir</w:t>
      </w:r>
      <w:r w:rsidRPr="003B0514">
        <w:rPr>
          <w:rFonts w:ascii="Times New Roman" w:hAnsi="Times New Roman"/>
          <w:sz w:val="24"/>
          <w:szCs w:val="24"/>
        </w:rPr>
        <w:t xml:space="preserve"> </w:t>
      </w:r>
      <w:r w:rsidR="003B0514" w:rsidRPr="003B0514">
        <w:rPr>
          <w:rFonts w:ascii="Times New Roman" w:hAnsi="Times New Roman"/>
          <w:sz w:val="24"/>
          <w:szCs w:val="24"/>
        </w:rPr>
        <w:t>„</w:t>
      </w:r>
      <w:r w:rsidR="003B0514" w:rsidRPr="003B0514">
        <w:rPr>
          <w:rFonts w:ascii="Times New Roman" w:hAnsi="Times New Roman"/>
          <w:bCs/>
          <w:i/>
          <w:sz w:val="24"/>
          <w:szCs w:val="24"/>
        </w:rPr>
        <w:t xml:space="preserve">Projektēšanas un autoruzraudzības pakalpojumu veikšana </w:t>
      </w:r>
      <w:r w:rsidR="00F10F37">
        <w:rPr>
          <w:rFonts w:ascii="Times New Roman" w:hAnsi="Times New Roman"/>
          <w:bCs/>
          <w:i/>
          <w:sz w:val="24"/>
          <w:szCs w:val="24"/>
        </w:rPr>
        <w:t>Meža un ūdens zinātniskās laboratorijas korpusam</w:t>
      </w:r>
      <w:r w:rsidR="00DC48E6">
        <w:rPr>
          <w:rFonts w:ascii="Times New Roman" w:hAnsi="Times New Roman"/>
          <w:bCs/>
          <w:i/>
          <w:sz w:val="24"/>
          <w:szCs w:val="24"/>
        </w:rPr>
        <w:t xml:space="preserve"> </w:t>
      </w:r>
      <w:r w:rsidR="003B0514" w:rsidRPr="003B0514">
        <w:rPr>
          <w:rFonts w:ascii="Times New Roman" w:hAnsi="Times New Roman"/>
          <w:bCs/>
          <w:sz w:val="24"/>
          <w:szCs w:val="24"/>
        </w:rPr>
        <w:t>„ERAF līdzfinansētā projekta „</w:t>
      </w:r>
      <w:r w:rsidR="003B0514">
        <w:rPr>
          <w:rFonts w:ascii="Times New Roman" w:hAnsi="Times New Roman"/>
          <w:bCs/>
          <w:i/>
          <w:sz w:val="24"/>
          <w:szCs w:val="24"/>
        </w:rPr>
        <w:t xml:space="preserve">Meža un ūdens resursu valsts </w:t>
      </w:r>
      <w:r w:rsidR="00DC48E6">
        <w:rPr>
          <w:rFonts w:ascii="Times New Roman" w:hAnsi="Times New Roman"/>
          <w:bCs/>
          <w:i/>
          <w:sz w:val="24"/>
          <w:szCs w:val="24"/>
        </w:rPr>
        <w:t xml:space="preserve">nozīmes </w:t>
      </w:r>
      <w:r w:rsidR="003B0514" w:rsidRPr="003B0514">
        <w:rPr>
          <w:rFonts w:ascii="Times New Roman" w:hAnsi="Times New Roman"/>
          <w:bCs/>
          <w:i/>
          <w:sz w:val="24"/>
          <w:szCs w:val="24"/>
        </w:rPr>
        <w:t>pētījumu centra zinātnes infrastruktūras attīstība</w:t>
      </w:r>
      <w:r w:rsidR="003B0514" w:rsidRPr="003B0514">
        <w:rPr>
          <w:rFonts w:ascii="Times New Roman" w:hAnsi="Times New Roman"/>
          <w:bCs/>
          <w:sz w:val="24"/>
          <w:szCs w:val="24"/>
        </w:rPr>
        <w:t>” ietvaros</w:t>
      </w:r>
      <w:r w:rsidR="005F7F52">
        <w:rPr>
          <w:rFonts w:ascii="Times New Roman" w:hAnsi="Times New Roman"/>
          <w:bCs/>
          <w:sz w:val="24"/>
          <w:szCs w:val="24"/>
        </w:rPr>
        <w:t>.</w:t>
      </w:r>
    </w:p>
    <w:p w:rsidR="005F7F52" w:rsidRPr="005F7F52" w:rsidRDefault="005F7F52" w:rsidP="005F7F52">
      <w:pPr>
        <w:spacing w:before="120"/>
        <w:jc w:val="left"/>
        <w:rPr>
          <w:rFonts w:ascii="Times New Roman" w:hAnsi="Times New Roman"/>
          <w:sz w:val="24"/>
          <w:szCs w:val="24"/>
          <w:shd w:val="clear" w:color="auto" w:fill="FFFF00"/>
        </w:rPr>
      </w:pPr>
      <w:r w:rsidRPr="005F7F52">
        <w:rPr>
          <w:rFonts w:ascii="Times New Roman" w:hAnsi="Times New Roman"/>
          <w:sz w:val="24"/>
          <w:szCs w:val="24"/>
        </w:rPr>
        <w:t>ID Nr. LLU2012/4/ERAF/AK</w:t>
      </w:r>
    </w:p>
    <w:p w:rsidR="001314BA" w:rsidRPr="00F10F37" w:rsidRDefault="007177B8" w:rsidP="007177B8">
      <w:pPr>
        <w:pStyle w:val="ListParagraph"/>
        <w:numPr>
          <w:ilvl w:val="1"/>
          <w:numId w:val="10"/>
        </w:numPr>
        <w:tabs>
          <w:tab w:val="left" w:pos="0"/>
        </w:tabs>
        <w:spacing w:after="0"/>
        <w:ind w:left="0" w:firstLine="0"/>
        <w:rPr>
          <w:rFonts w:ascii="Times New Roman" w:hAnsi="Times New Roman"/>
          <w:b/>
          <w:sz w:val="24"/>
          <w:szCs w:val="24"/>
        </w:rPr>
      </w:pPr>
      <w:r w:rsidRPr="007177B8">
        <w:rPr>
          <w:rFonts w:ascii="Times New Roman" w:hAnsi="Times New Roman"/>
          <w:sz w:val="24"/>
          <w:szCs w:val="24"/>
        </w:rPr>
        <w:t>Paredzamā bū</w:t>
      </w:r>
      <w:r>
        <w:rPr>
          <w:rFonts w:ascii="Times New Roman" w:hAnsi="Times New Roman"/>
          <w:sz w:val="24"/>
          <w:szCs w:val="24"/>
        </w:rPr>
        <w:t xml:space="preserve">vniecības vieta </w:t>
      </w:r>
      <w:r w:rsidRPr="00F10F37">
        <w:rPr>
          <w:rFonts w:ascii="Times New Roman" w:hAnsi="Times New Roman"/>
          <w:b/>
          <w:sz w:val="24"/>
          <w:szCs w:val="24"/>
        </w:rPr>
        <w:t>Dobeles iela 43, Jelgavā.</w:t>
      </w:r>
    </w:p>
    <w:p w:rsidR="008F61C0" w:rsidRPr="0072204D" w:rsidRDefault="00591EF2" w:rsidP="007177B8">
      <w:pPr>
        <w:pStyle w:val="Heading2"/>
        <w:numPr>
          <w:ilvl w:val="1"/>
          <w:numId w:val="10"/>
        </w:numPr>
        <w:tabs>
          <w:tab w:val="left" w:pos="0"/>
          <w:tab w:val="left" w:pos="567"/>
        </w:tabs>
        <w:spacing w:after="0"/>
        <w:ind w:left="0" w:firstLine="0"/>
        <w:rPr>
          <w:rFonts w:ascii="Times New Roman" w:hAnsi="Times New Roman"/>
          <w:b w:val="0"/>
          <w:caps w:val="0"/>
          <w:sz w:val="24"/>
          <w:szCs w:val="24"/>
        </w:rPr>
      </w:pPr>
      <w:r w:rsidRPr="001042B3">
        <w:rPr>
          <w:rFonts w:ascii="Times New Roman" w:hAnsi="Times New Roman"/>
          <w:b w:val="0"/>
          <w:caps w:val="0"/>
          <w:sz w:val="24"/>
          <w:szCs w:val="24"/>
        </w:rPr>
        <w:t xml:space="preserve">Pretendents iesniedz piedāvājumu saskaņā </w:t>
      </w:r>
      <w:r w:rsidR="00CB4BC9" w:rsidRPr="001042B3">
        <w:rPr>
          <w:rFonts w:ascii="Times New Roman" w:hAnsi="Times New Roman"/>
          <w:b w:val="0"/>
          <w:caps w:val="0"/>
          <w:sz w:val="24"/>
          <w:szCs w:val="24"/>
        </w:rPr>
        <w:t xml:space="preserve">ar </w:t>
      </w:r>
      <w:r w:rsidR="005A42B6" w:rsidRPr="001042B3">
        <w:rPr>
          <w:rFonts w:ascii="Times New Roman" w:hAnsi="Times New Roman"/>
          <w:b w:val="0"/>
          <w:caps w:val="0"/>
          <w:sz w:val="24"/>
          <w:szCs w:val="24"/>
        </w:rPr>
        <w:t>Nolikuma prasībām</w:t>
      </w:r>
      <w:r w:rsidR="001042B3" w:rsidRPr="001042B3">
        <w:rPr>
          <w:rFonts w:ascii="Times New Roman" w:hAnsi="Times New Roman"/>
          <w:b w:val="0"/>
          <w:caps w:val="0"/>
          <w:sz w:val="24"/>
          <w:szCs w:val="24"/>
        </w:rPr>
        <w:t>.</w:t>
      </w:r>
      <w:r w:rsidR="005A42B6" w:rsidRPr="0072204D">
        <w:rPr>
          <w:rFonts w:ascii="Times New Roman" w:hAnsi="Times New Roman"/>
          <w:b w:val="0"/>
          <w:caps w:val="0"/>
          <w:sz w:val="24"/>
          <w:szCs w:val="24"/>
        </w:rPr>
        <w:t xml:space="preserve"> </w:t>
      </w:r>
      <w:r w:rsidR="003D7E5C" w:rsidRPr="0072204D">
        <w:rPr>
          <w:rFonts w:ascii="Times New Roman" w:hAnsi="Times New Roman"/>
          <w:b w:val="0"/>
          <w:caps w:val="0"/>
          <w:sz w:val="24"/>
          <w:szCs w:val="24"/>
        </w:rPr>
        <w:t>Pretendents iesniedz piedāvājumu par visu iepirkuma priekšmetu kopā, norādot darba veikšanas izmaksas un laiku, saskaņā ar Finanšu piedāvājuma formu, kas ir pievienota Pielikumā Nr.5.</w:t>
      </w:r>
    </w:p>
    <w:p w:rsidR="003D7E5C" w:rsidRPr="001042B3" w:rsidRDefault="00EA3710" w:rsidP="0044485A">
      <w:pPr>
        <w:pStyle w:val="Heading2"/>
        <w:numPr>
          <w:ilvl w:val="1"/>
          <w:numId w:val="10"/>
        </w:numPr>
        <w:tabs>
          <w:tab w:val="left" w:pos="0"/>
          <w:tab w:val="left" w:pos="567"/>
        </w:tabs>
        <w:spacing w:after="0"/>
        <w:ind w:left="0" w:firstLine="0"/>
        <w:rPr>
          <w:rFonts w:ascii="Times New Roman" w:hAnsi="Times New Roman"/>
          <w:b w:val="0"/>
          <w:caps w:val="0"/>
          <w:sz w:val="24"/>
          <w:szCs w:val="24"/>
        </w:rPr>
      </w:pPr>
      <w:r w:rsidRPr="00566E4A">
        <w:rPr>
          <w:rFonts w:ascii="Times New Roman" w:hAnsi="Times New Roman"/>
          <w:b w:val="0"/>
          <w:caps w:val="0"/>
          <w:sz w:val="24"/>
          <w:szCs w:val="24"/>
        </w:rPr>
        <w:t>I</w:t>
      </w:r>
      <w:r w:rsidR="003D7E5C" w:rsidRPr="00566E4A">
        <w:rPr>
          <w:rFonts w:ascii="Times New Roman" w:hAnsi="Times New Roman"/>
          <w:b w:val="0"/>
          <w:caps w:val="0"/>
          <w:sz w:val="24"/>
          <w:szCs w:val="24"/>
        </w:rPr>
        <w:t xml:space="preserve">epirkuma </w:t>
      </w:r>
      <w:smartTag w:uri="schemas-tilde-lv/tildestengine" w:element="veidnes">
        <w:smartTagPr>
          <w:attr w:name="baseform" w:val="līgum|s"/>
          <w:attr w:name="id" w:val="-1"/>
          <w:attr w:name="text" w:val="līguma"/>
        </w:smartTagPr>
        <w:r w:rsidR="003D7E5C" w:rsidRPr="00566E4A">
          <w:rPr>
            <w:rFonts w:ascii="Times New Roman" w:hAnsi="Times New Roman"/>
            <w:b w:val="0"/>
            <w:caps w:val="0"/>
            <w:sz w:val="24"/>
            <w:szCs w:val="24"/>
          </w:rPr>
          <w:t>līguma</w:t>
        </w:r>
      </w:smartTag>
      <w:r w:rsidR="003D7E5C" w:rsidRPr="00566E4A">
        <w:rPr>
          <w:rFonts w:ascii="Times New Roman" w:hAnsi="Times New Roman"/>
          <w:b w:val="0"/>
          <w:caps w:val="0"/>
          <w:sz w:val="24"/>
          <w:szCs w:val="24"/>
        </w:rPr>
        <w:t xml:space="preserve"> izpildes termiņš nevar būt ilgāks kā </w:t>
      </w:r>
      <w:r w:rsidR="00F10F37" w:rsidRPr="00F10F37">
        <w:rPr>
          <w:rFonts w:ascii="Times New Roman" w:hAnsi="Times New Roman"/>
          <w:caps w:val="0"/>
          <w:sz w:val="24"/>
          <w:szCs w:val="24"/>
        </w:rPr>
        <w:t>4 ( četri)</w:t>
      </w:r>
      <w:proofErr w:type="gramStart"/>
      <w:r w:rsidR="00F10F37" w:rsidRPr="00F10F37">
        <w:rPr>
          <w:rFonts w:ascii="Times New Roman" w:hAnsi="Times New Roman"/>
          <w:b w:val="0"/>
          <w:caps w:val="0"/>
          <w:sz w:val="24"/>
          <w:szCs w:val="24"/>
        </w:rPr>
        <w:t xml:space="preserve"> </w:t>
      </w:r>
      <w:r w:rsidRPr="00F10F37">
        <w:rPr>
          <w:rFonts w:ascii="Times New Roman" w:hAnsi="Times New Roman"/>
          <w:b w:val="0"/>
          <w:caps w:val="0"/>
          <w:sz w:val="24"/>
          <w:szCs w:val="24"/>
        </w:rPr>
        <w:t xml:space="preserve"> </w:t>
      </w:r>
      <w:proofErr w:type="gramEnd"/>
      <w:r w:rsidRPr="00F10F37">
        <w:rPr>
          <w:rFonts w:ascii="Times New Roman" w:hAnsi="Times New Roman"/>
          <w:b w:val="0"/>
          <w:caps w:val="0"/>
          <w:sz w:val="24"/>
          <w:szCs w:val="24"/>
        </w:rPr>
        <w:t>kale</w:t>
      </w:r>
      <w:r w:rsidR="008442B0" w:rsidRPr="00F10F37">
        <w:rPr>
          <w:rFonts w:ascii="Times New Roman" w:hAnsi="Times New Roman"/>
          <w:b w:val="0"/>
          <w:caps w:val="0"/>
          <w:sz w:val="24"/>
          <w:szCs w:val="24"/>
        </w:rPr>
        <w:t>ndārie</w:t>
      </w:r>
      <w:r w:rsidR="008442B0">
        <w:rPr>
          <w:rFonts w:ascii="Times New Roman" w:hAnsi="Times New Roman"/>
          <w:b w:val="0"/>
          <w:caps w:val="0"/>
          <w:sz w:val="24"/>
          <w:szCs w:val="24"/>
        </w:rPr>
        <w:t xml:space="preserve"> mēneši</w:t>
      </w:r>
      <w:r w:rsidR="003D7E5C" w:rsidRPr="00566E4A">
        <w:rPr>
          <w:rFonts w:ascii="Times New Roman" w:hAnsi="Times New Roman"/>
          <w:b w:val="0"/>
          <w:caps w:val="0"/>
          <w:sz w:val="24"/>
          <w:szCs w:val="24"/>
        </w:rPr>
        <w:t xml:space="preserve"> no </w:t>
      </w:r>
      <w:smartTag w:uri="schemas-tilde-lv/tildestengine" w:element="veidnes">
        <w:smartTagPr>
          <w:attr w:name="baseform" w:val="līgum|s"/>
          <w:attr w:name="id" w:val="-1"/>
          <w:attr w:name="text" w:val="līguma"/>
        </w:smartTagPr>
        <w:r w:rsidR="003D7E5C" w:rsidRPr="00566E4A">
          <w:rPr>
            <w:rFonts w:ascii="Times New Roman" w:hAnsi="Times New Roman"/>
            <w:b w:val="0"/>
            <w:caps w:val="0"/>
            <w:sz w:val="24"/>
            <w:szCs w:val="24"/>
          </w:rPr>
          <w:t>līguma</w:t>
        </w:r>
      </w:smartTag>
      <w:r w:rsidR="003D7E5C" w:rsidRPr="00566E4A">
        <w:rPr>
          <w:rFonts w:ascii="Times New Roman" w:hAnsi="Times New Roman"/>
          <w:b w:val="0"/>
          <w:caps w:val="0"/>
          <w:sz w:val="24"/>
          <w:szCs w:val="24"/>
        </w:rPr>
        <w:t xml:space="preserve"> noslēgšanas dienas</w:t>
      </w:r>
      <w:r w:rsidR="00C007DD">
        <w:rPr>
          <w:rFonts w:ascii="Times New Roman" w:hAnsi="Times New Roman"/>
          <w:b w:val="0"/>
          <w:caps w:val="0"/>
          <w:sz w:val="24"/>
          <w:szCs w:val="24"/>
        </w:rPr>
        <w:t xml:space="preserve"> </w:t>
      </w:r>
      <w:r w:rsidR="008F5E1D">
        <w:rPr>
          <w:rFonts w:ascii="Times New Roman" w:hAnsi="Times New Roman"/>
          <w:b w:val="0"/>
          <w:caps w:val="0"/>
          <w:sz w:val="24"/>
          <w:szCs w:val="24"/>
        </w:rPr>
        <w:t>.</w:t>
      </w:r>
      <w:r w:rsidR="0072204D">
        <w:rPr>
          <w:rFonts w:ascii="Times New Roman" w:hAnsi="Times New Roman"/>
          <w:b w:val="0"/>
          <w:caps w:val="0"/>
          <w:sz w:val="24"/>
          <w:szCs w:val="24"/>
        </w:rPr>
        <w:t xml:space="preserve"> </w:t>
      </w:r>
      <w:r w:rsidR="00C007DD" w:rsidRPr="006E6166">
        <w:rPr>
          <w:rFonts w:ascii="Times New Roman" w:hAnsi="Times New Roman"/>
          <w:b w:val="0"/>
          <w:caps w:val="0"/>
          <w:sz w:val="24"/>
          <w:szCs w:val="24"/>
        </w:rPr>
        <w:t xml:space="preserve">Izpildes termiņā </w:t>
      </w:r>
      <w:r w:rsidR="003728DB" w:rsidRPr="006E6166">
        <w:rPr>
          <w:rFonts w:ascii="Times New Roman" w:hAnsi="Times New Roman"/>
          <w:b w:val="0"/>
          <w:caps w:val="0"/>
          <w:sz w:val="24"/>
          <w:szCs w:val="24"/>
        </w:rPr>
        <w:t xml:space="preserve">iekļauta Tehniskā projekta </w:t>
      </w:r>
      <w:r w:rsidR="00B86D15" w:rsidRPr="006E6166">
        <w:rPr>
          <w:rFonts w:ascii="Times New Roman" w:hAnsi="Times New Roman"/>
          <w:b w:val="0"/>
          <w:caps w:val="0"/>
          <w:sz w:val="24"/>
          <w:szCs w:val="24"/>
        </w:rPr>
        <w:t xml:space="preserve">ekspertīze, </w:t>
      </w:r>
      <w:r w:rsidR="008F5E1D" w:rsidRPr="006E6166">
        <w:rPr>
          <w:rFonts w:ascii="Times New Roman" w:hAnsi="Times New Roman"/>
          <w:b w:val="0"/>
          <w:caps w:val="0"/>
          <w:sz w:val="24"/>
          <w:szCs w:val="24"/>
        </w:rPr>
        <w:t xml:space="preserve">visas likumdošanā paredzētās </w:t>
      </w:r>
      <w:r w:rsidR="003728DB" w:rsidRPr="006E6166">
        <w:rPr>
          <w:rFonts w:ascii="Times New Roman" w:hAnsi="Times New Roman"/>
          <w:b w:val="0"/>
          <w:caps w:val="0"/>
          <w:sz w:val="24"/>
          <w:szCs w:val="24"/>
        </w:rPr>
        <w:t>saskaņošana</w:t>
      </w:r>
      <w:r w:rsidR="008F5E1D" w:rsidRPr="006E6166">
        <w:rPr>
          <w:rFonts w:ascii="Times New Roman" w:hAnsi="Times New Roman"/>
          <w:b w:val="0"/>
          <w:caps w:val="0"/>
          <w:sz w:val="24"/>
          <w:szCs w:val="24"/>
        </w:rPr>
        <w:t>s, t.sk. arī ar P</w:t>
      </w:r>
      <w:r w:rsidR="00B86D15" w:rsidRPr="006E6166">
        <w:rPr>
          <w:rFonts w:ascii="Times New Roman" w:hAnsi="Times New Roman"/>
          <w:b w:val="0"/>
          <w:caps w:val="0"/>
          <w:sz w:val="24"/>
          <w:szCs w:val="24"/>
        </w:rPr>
        <w:t>asūtītāju</w:t>
      </w:r>
      <w:r w:rsidR="008F5E1D" w:rsidRPr="006E6166">
        <w:rPr>
          <w:rFonts w:ascii="Times New Roman" w:hAnsi="Times New Roman"/>
          <w:b w:val="0"/>
          <w:caps w:val="0"/>
          <w:sz w:val="24"/>
          <w:szCs w:val="24"/>
        </w:rPr>
        <w:t>,</w:t>
      </w:r>
      <w:r w:rsidR="00B86D15" w:rsidRPr="006E6166">
        <w:rPr>
          <w:rFonts w:ascii="Times New Roman" w:hAnsi="Times New Roman"/>
          <w:b w:val="0"/>
          <w:caps w:val="0"/>
          <w:sz w:val="24"/>
          <w:szCs w:val="24"/>
        </w:rPr>
        <w:t xml:space="preserve"> un </w:t>
      </w:r>
      <w:r w:rsidR="00CB4BC9" w:rsidRPr="006E6166">
        <w:rPr>
          <w:rFonts w:ascii="Times New Roman" w:hAnsi="Times New Roman"/>
          <w:b w:val="0"/>
          <w:bCs w:val="0"/>
          <w:caps w:val="0"/>
          <w:sz w:val="24"/>
          <w:szCs w:val="24"/>
        </w:rPr>
        <w:t>Jelgavas būvvaldes akcepts</w:t>
      </w:r>
      <w:r w:rsidR="003D7E5C" w:rsidRPr="006E6166">
        <w:rPr>
          <w:rFonts w:ascii="Times New Roman" w:hAnsi="Times New Roman"/>
          <w:b w:val="0"/>
          <w:caps w:val="0"/>
          <w:sz w:val="24"/>
          <w:szCs w:val="24"/>
        </w:rPr>
        <w:t>.</w:t>
      </w:r>
      <w:r w:rsidR="003D7E5C" w:rsidRPr="001042B3">
        <w:rPr>
          <w:rFonts w:ascii="Times New Roman" w:hAnsi="Times New Roman"/>
          <w:b w:val="0"/>
          <w:caps w:val="0"/>
          <w:sz w:val="24"/>
          <w:szCs w:val="24"/>
        </w:rPr>
        <w:t xml:space="preserve">   </w:t>
      </w:r>
    </w:p>
    <w:p w:rsidR="00F377D7" w:rsidRPr="00566E4A" w:rsidRDefault="00F377D7" w:rsidP="008F61C0">
      <w:pPr>
        <w:pStyle w:val="Apakpunkts"/>
        <w:numPr>
          <w:ilvl w:val="0"/>
          <w:numId w:val="0"/>
        </w:numPr>
        <w:suppressAutoHyphens/>
        <w:spacing w:after="200" w:line="100" w:lineRule="atLeast"/>
        <w:ind w:left="270"/>
        <w:jc w:val="center"/>
        <w:rPr>
          <w:rFonts w:ascii="Times New Roman" w:hAnsi="Times New Roman"/>
          <w:b w:val="0"/>
          <w:strike/>
          <w:sz w:val="24"/>
        </w:rPr>
      </w:pPr>
    </w:p>
    <w:p w:rsidR="00313971" w:rsidRPr="008F61C0" w:rsidRDefault="00566E4A" w:rsidP="00A37CFE">
      <w:pPr>
        <w:numPr>
          <w:ilvl w:val="0"/>
          <w:numId w:val="10"/>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0E6044" w:rsidRPr="00446073" w:rsidRDefault="000E6044" w:rsidP="0044485A">
      <w:pPr>
        <w:numPr>
          <w:ilvl w:val="1"/>
          <w:numId w:val="10"/>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p>
    <w:p w:rsidR="003D7E5C" w:rsidRPr="000E6044" w:rsidRDefault="00313971" w:rsidP="0044485A">
      <w:pPr>
        <w:numPr>
          <w:ilvl w:val="1"/>
          <w:numId w:val="10"/>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44485A">
      <w:pPr>
        <w:numPr>
          <w:ilvl w:val="2"/>
          <w:numId w:val="10"/>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1042B3" w:rsidRPr="004C4510">
        <w:rPr>
          <w:rFonts w:ascii="Times New Roman" w:hAnsi="Times New Roman"/>
          <w:sz w:val="24"/>
          <w:szCs w:val="24"/>
        </w:rPr>
        <w:t>2</w:t>
      </w:r>
      <w:r w:rsidR="002B354B" w:rsidRPr="004C4510">
        <w:rPr>
          <w:rFonts w:ascii="Times New Roman" w:hAnsi="Times New Roman"/>
          <w:sz w:val="24"/>
          <w:szCs w:val="24"/>
        </w:rPr>
        <w:t>)</w:t>
      </w:r>
      <w:r w:rsidR="0067334F" w:rsidRPr="004C4510">
        <w:rPr>
          <w:rFonts w:ascii="Times New Roman" w:hAnsi="Times New Roman"/>
          <w:sz w:val="24"/>
          <w:szCs w:val="24"/>
        </w:rPr>
        <w:t>.</w:t>
      </w:r>
    </w:p>
    <w:p w:rsidR="003D7E5C" w:rsidRPr="004C4510" w:rsidRDefault="00566E4A" w:rsidP="0044485A">
      <w:pPr>
        <w:numPr>
          <w:ilvl w:val="2"/>
          <w:numId w:val="10"/>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8E0E7E">
        <w:rPr>
          <w:rFonts w:ascii="Times New Roman" w:hAnsi="Times New Roman"/>
          <w:b/>
          <w:sz w:val="24"/>
          <w:szCs w:val="24"/>
        </w:rPr>
        <w:t xml:space="preserve"> </w:t>
      </w:r>
      <w:r w:rsidR="0067334F" w:rsidRPr="004C4510">
        <w:rPr>
          <w:rFonts w:ascii="Times New Roman" w:hAnsi="Times New Roman"/>
          <w:sz w:val="24"/>
          <w:szCs w:val="24"/>
        </w:rPr>
        <w:t>(Pielikums Nr.</w:t>
      </w:r>
      <w:r w:rsidR="004C4510" w:rsidRPr="004C4510">
        <w:rPr>
          <w:rFonts w:ascii="Times New Roman" w:hAnsi="Times New Roman"/>
          <w:sz w:val="24"/>
          <w:szCs w:val="24"/>
        </w:rPr>
        <w:t>5</w:t>
      </w:r>
      <w:r w:rsidR="0067334F" w:rsidRPr="004C4510">
        <w:rPr>
          <w:rFonts w:ascii="Times New Roman" w:hAnsi="Times New Roman"/>
          <w:sz w:val="24"/>
          <w:szCs w:val="24"/>
        </w:rPr>
        <w:t>).</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LR normatīvo aktu noteiktajā kārtīb</w:t>
      </w:r>
      <w:r w:rsidR="00313971" w:rsidRPr="00446073">
        <w:rPr>
          <w:rFonts w:ascii="Times New Roman" w:hAnsi="Times New Roman"/>
          <w:sz w:val="24"/>
          <w:szCs w:val="24"/>
        </w:rPr>
        <w:t>ā</w:t>
      </w:r>
      <w:r w:rsidRPr="00446073">
        <w:rPr>
          <w:rFonts w:ascii="Times New Roman" w:hAnsi="Times New Roman"/>
          <w:sz w:val="24"/>
          <w:szCs w:val="24"/>
        </w:rPr>
        <w:t>.</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Pretendenta pieteikumu dalībai iepirkuma procedūrā, tehnisko piedāvājumu, finanšu piedāvājumu un citus piedāvājuma dokumentus paraksta, kopijas, tulkojumus un piedāvājuma daļu apliecina pretendenta </w:t>
      </w:r>
      <w:proofErr w:type="spellStart"/>
      <w:r w:rsidRPr="00446073">
        <w:rPr>
          <w:rFonts w:ascii="Times New Roman" w:hAnsi="Times New Roman"/>
          <w:sz w:val="24"/>
          <w:szCs w:val="24"/>
        </w:rPr>
        <w:t>paraksttiesīga</w:t>
      </w:r>
      <w:proofErr w:type="spellEnd"/>
      <w:r w:rsidRPr="00446073">
        <w:rPr>
          <w:rFonts w:ascii="Times New Roman" w:hAnsi="Times New Roman"/>
          <w:sz w:val="24"/>
          <w:szCs w:val="24"/>
        </w:rPr>
        <w:t xml:space="preserve"> amatpersona.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pretendenta nosaukumu, reģistrācijas numuru un adresi, </w:t>
      </w:r>
    </w:p>
    <w:p w:rsidR="007963C2" w:rsidRPr="00301497" w:rsidRDefault="00F93C55" w:rsidP="0044485A">
      <w:pPr>
        <w:numPr>
          <w:ilvl w:val="2"/>
          <w:numId w:val="10"/>
        </w:numPr>
        <w:tabs>
          <w:tab w:val="left" w:pos="1134"/>
        </w:tabs>
        <w:spacing w:after="0"/>
        <w:ind w:left="567" w:firstLine="0"/>
        <w:rPr>
          <w:rFonts w:ascii="Times New Roman" w:hAnsi="Times New Roman"/>
          <w:sz w:val="24"/>
          <w:szCs w:val="24"/>
        </w:rPr>
      </w:pPr>
      <w:r w:rsidRPr="00301497">
        <w:rPr>
          <w:rFonts w:ascii="Times New Roman" w:hAnsi="Times New Roman"/>
          <w:sz w:val="24"/>
          <w:szCs w:val="24"/>
        </w:rPr>
        <w:t xml:space="preserve"> atzīmi ”</w:t>
      </w:r>
      <w:r w:rsidR="00766F02" w:rsidRPr="00301497">
        <w:rPr>
          <w:rFonts w:ascii="Times New Roman" w:hAnsi="Times New Roman"/>
          <w:sz w:val="24"/>
          <w:szCs w:val="24"/>
        </w:rPr>
        <w:t>Piedāvājums atklātajam konkursa</w:t>
      </w:r>
      <w:r w:rsidR="00B12EA2" w:rsidRPr="00301497">
        <w:rPr>
          <w:rFonts w:ascii="Times New Roman" w:hAnsi="Times New Roman"/>
          <w:sz w:val="24"/>
          <w:szCs w:val="24"/>
        </w:rPr>
        <w:t>m</w:t>
      </w:r>
      <w:r w:rsidR="00B16865" w:rsidRPr="00301497">
        <w:rPr>
          <w:rFonts w:ascii="Times New Roman" w:hAnsi="Times New Roman"/>
          <w:sz w:val="24"/>
          <w:szCs w:val="24"/>
        </w:rPr>
        <w:t>”</w:t>
      </w:r>
      <w:r w:rsidR="00365164" w:rsidRPr="00301497">
        <w:rPr>
          <w:rFonts w:ascii="Times New Roman" w:hAnsi="Times New Roman"/>
          <w:sz w:val="24"/>
          <w:szCs w:val="24"/>
        </w:rPr>
        <w:t>.</w:t>
      </w:r>
      <w:r w:rsidR="00725FB4" w:rsidRPr="00301497">
        <w:rPr>
          <w:rFonts w:ascii="Times New Roman" w:hAnsi="Times New Roman"/>
          <w:sz w:val="24"/>
          <w:szCs w:val="24"/>
        </w:rPr>
        <w:t xml:space="preserve"> I</w:t>
      </w:r>
      <w:r w:rsidR="007D76AD">
        <w:rPr>
          <w:rFonts w:ascii="Times New Roman" w:hAnsi="Times New Roman"/>
          <w:sz w:val="24"/>
          <w:szCs w:val="24"/>
        </w:rPr>
        <w:t>dentifikācijas numurs: LLU2012/4</w:t>
      </w:r>
      <w:r w:rsidR="00365164" w:rsidRPr="00301497">
        <w:rPr>
          <w:rFonts w:ascii="Times New Roman" w:hAnsi="Times New Roman"/>
          <w:sz w:val="24"/>
          <w:szCs w:val="24"/>
        </w:rPr>
        <w:t>/ERAF/</w:t>
      </w:r>
      <w:r w:rsidR="00B12EA2" w:rsidRPr="00301497">
        <w:rPr>
          <w:rFonts w:ascii="Times New Roman" w:hAnsi="Times New Roman"/>
          <w:sz w:val="24"/>
          <w:szCs w:val="24"/>
        </w:rPr>
        <w:t>AK</w:t>
      </w:r>
      <w:r w:rsidR="00301497">
        <w:rPr>
          <w:rFonts w:ascii="Times New Roman" w:hAnsi="Times New Roman"/>
          <w:sz w:val="24"/>
          <w:szCs w:val="24"/>
        </w:rPr>
        <w:t>.</w:t>
      </w:r>
      <w:r w:rsidR="00B05F13">
        <w:rPr>
          <w:rFonts w:ascii="Times New Roman" w:hAnsi="Times New Roman"/>
          <w:sz w:val="24"/>
          <w:szCs w:val="24"/>
        </w:rPr>
        <w:t xml:space="preserve"> </w:t>
      </w:r>
      <w:r w:rsidR="005F7F52">
        <w:rPr>
          <w:rFonts w:ascii="Times New Roman" w:hAnsi="Times New Roman"/>
          <w:sz w:val="24"/>
          <w:szCs w:val="24"/>
        </w:rPr>
        <w:t>„</w:t>
      </w:r>
      <w:r w:rsidR="004C4510" w:rsidRPr="00A705C8">
        <w:rPr>
          <w:rFonts w:ascii="Times New Roman" w:hAnsi="Times New Roman"/>
          <w:i/>
          <w:sz w:val="24"/>
          <w:szCs w:val="24"/>
        </w:rPr>
        <w:t xml:space="preserve">Projektēšanas un autoruzraudzības pakalpojumu veikšana </w:t>
      </w:r>
      <w:r w:rsidR="00F10F37">
        <w:rPr>
          <w:rFonts w:ascii="Times New Roman" w:hAnsi="Times New Roman"/>
          <w:bCs/>
          <w:i/>
          <w:sz w:val="24"/>
          <w:szCs w:val="24"/>
        </w:rPr>
        <w:t xml:space="preserve">Meža un </w:t>
      </w:r>
      <w:r w:rsidR="00F10F37">
        <w:rPr>
          <w:rFonts w:ascii="Times New Roman" w:hAnsi="Times New Roman"/>
          <w:bCs/>
          <w:i/>
          <w:sz w:val="24"/>
          <w:szCs w:val="24"/>
        </w:rPr>
        <w:lastRenderedPageBreak/>
        <w:t>ūdens zinātniskās laboratorijas korpusam</w:t>
      </w:r>
      <w:r w:rsidR="00A705C8" w:rsidRPr="00A705C8">
        <w:rPr>
          <w:rFonts w:ascii="Times New Roman" w:hAnsi="Times New Roman"/>
          <w:bCs/>
          <w:i/>
          <w:sz w:val="24"/>
          <w:szCs w:val="24"/>
        </w:rPr>
        <w:t>”</w:t>
      </w:r>
      <w:r w:rsidR="007D76AD" w:rsidRPr="00A705C8">
        <w:rPr>
          <w:rFonts w:ascii="Times New Roman" w:hAnsi="Times New Roman"/>
          <w:bCs/>
          <w:i/>
          <w:sz w:val="24"/>
          <w:szCs w:val="24"/>
        </w:rPr>
        <w:t xml:space="preserve"> </w:t>
      </w:r>
      <w:r w:rsidR="007D76AD" w:rsidRPr="007D76AD">
        <w:rPr>
          <w:rFonts w:ascii="Times New Roman" w:hAnsi="Times New Roman"/>
          <w:bCs/>
          <w:sz w:val="24"/>
          <w:szCs w:val="24"/>
        </w:rPr>
        <w:t xml:space="preserve">ERAF līdzfinansētā projekta </w:t>
      </w:r>
      <w:r w:rsidR="007D76AD" w:rsidRPr="00A705C8">
        <w:rPr>
          <w:rFonts w:ascii="Times New Roman" w:hAnsi="Times New Roman"/>
          <w:bCs/>
          <w:i/>
          <w:sz w:val="24"/>
          <w:szCs w:val="24"/>
        </w:rPr>
        <w:t>„Meža un ūdens resursu valsts</w:t>
      </w:r>
      <w:r w:rsidR="00DC48E6">
        <w:rPr>
          <w:rFonts w:ascii="Times New Roman" w:hAnsi="Times New Roman"/>
          <w:bCs/>
          <w:i/>
          <w:sz w:val="24"/>
          <w:szCs w:val="24"/>
        </w:rPr>
        <w:t xml:space="preserve"> nozīmes</w:t>
      </w:r>
      <w:proofErr w:type="gramStart"/>
      <w:r w:rsidR="00DC48E6">
        <w:rPr>
          <w:rFonts w:ascii="Times New Roman" w:hAnsi="Times New Roman"/>
          <w:bCs/>
          <w:i/>
          <w:sz w:val="24"/>
          <w:szCs w:val="24"/>
        </w:rPr>
        <w:t xml:space="preserve"> </w:t>
      </w:r>
      <w:r w:rsidR="007D76AD" w:rsidRPr="00A705C8">
        <w:rPr>
          <w:rFonts w:ascii="Times New Roman" w:hAnsi="Times New Roman"/>
          <w:bCs/>
          <w:i/>
          <w:sz w:val="24"/>
          <w:szCs w:val="24"/>
        </w:rPr>
        <w:t xml:space="preserve"> </w:t>
      </w:r>
      <w:proofErr w:type="gramEnd"/>
      <w:r w:rsidR="007D76AD" w:rsidRPr="00A705C8">
        <w:rPr>
          <w:rFonts w:ascii="Times New Roman" w:hAnsi="Times New Roman"/>
          <w:bCs/>
          <w:i/>
          <w:sz w:val="24"/>
          <w:szCs w:val="24"/>
        </w:rPr>
        <w:t>pētījumu centra zinātnes infrastruktūras attīstība</w:t>
      </w:r>
      <w:r w:rsidR="007D76AD" w:rsidRPr="007D76AD">
        <w:rPr>
          <w:rFonts w:ascii="Times New Roman" w:hAnsi="Times New Roman"/>
          <w:bCs/>
          <w:sz w:val="24"/>
          <w:szCs w:val="24"/>
        </w:rPr>
        <w:t>”</w:t>
      </w:r>
      <w:r w:rsidR="007D76AD" w:rsidRPr="007D76AD">
        <w:rPr>
          <w:rFonts w:ascii="Times New Roman" w:hAnsi="Times New Roman"/>
          <w:sz w:val="24"/>
          <w:szCs w:val="24"/>
        </w:rPr>
        <w:t xml:space="preserve"> </w:t>
      </w:r>
      <w:r w:rsidR="007D76AD">
        <w:rPr>
          <w:rFonts w:ascii="Times New Roman" w:hAnsi="Times New Roman"/>
          <w:sz w:val="24"/>
          <w:szCs w:val="24"/>
        </w:rPr>
        <w:t>ietvaros.</w:t>
      </w:r>
    </w:p>
    <w:p w:rsidR="00F93C55" w:rsidRPr="00A37CFE" w:rsidRDefault="000C0CEF" w:rsidP="002B354B">
      <w:pPr>
        <w:spacing w:after="0"/>
        <w:ind w:left="2160"/>
        <w:rPr>
          <w:rFonts w:ascii="Times New Roman" w:hAnsi="Times New Roman"/>
          <w:b/>
          <w:sz w:val="24"/>
          <w:szCs w:val="24"/>
        </w:rPr>
      </w:pPr>
      <w:r w:rsidRPr="003B0514">
        <w:rPr>
          <w:rFonts w:ascii="Times New Roman" w:hAnsi="Times New Roman"/>
          <w:b/>
          <w:sz w:val="24"/>
          <w:szCs w:val="24"/>
        </w:rPr>
        <w:t>Neatvērt līdz 2012</w:t>
      </w:r>
      <w:r w:rsidR="00F93C55" w:rsidRPr="003B0514">
        <w:rPr>
          <w:rFonts w:ascii="Times New Roman" w:hAnsi="Times New Roman"/>
          <w:b/>
          <w:sz w:val="24"/>
          <w:szCs w:val="24"/>
        </w:rPr>
        <w:t xml:space="preserve">. </w:t>
      </w:r>
      <w:r w:rsidR="003B0514" w:rsidRPr="003B0514">
        <w:rPr>
          <w:rFonts w:ascii="Times New Roman" w:hAnsi="Times New Roman"/>
          <w:b/>
          <w:sz w:val="24"/>
          <w:szCs w:val="24"/>
        </w:rPr>
        <w:t>g</w:t>
      </w:r>
      <w:r w:rsidR="00F93C55" w:rsidRPr="003B0514">
        <w:rPr>
          <w:rFonts w:ascii="Times New Roman" w:hAnsi="Times New Roman"/>
          <w:b/>
          <w:sz w:val="24"/>
          <w:szCs w:val="24"/>
        </w:rPr>
        <w:t>ada</w:t>
      </w:r>
      <w:r w:rsidR="003B0514" w:rsidRPr="003B0514">
        <w:rPr>
          <w:rFonts w:ascii="Times New Roman" w:hAnsi="Times New Roman"/>
          <w:b/>
          <w:sz w:val="24"/>
          <w:szCs w:val="24"/>
        </w:rPr>
        <w:t xml:space="preserve"> 13.jūlijam</w:t>
      </w:r>
      <w:proofErr w:type="gramStart"/>
      <w:r w:rsidR="003B0514" w:rsidRPr="003B0514">
        <w:rPr>
          <w:rFonts w:ascii="Times New Roman" w:hAnsi="Times New Roman"/>
          <w:b/>
          <w:sz w:val="24"/>
          <w:szCs w:val="24"/>
        </w:rPr>
        <w:t xml:space="preserve"> </w:t>
      </w:r>
      <w:r w:rsidR="006E6166" w:rsidRPr="003B0514">
        <w:rPr>
          <w:rFonts w:ascii="Times New Roman" w:hAnsi="Times New Roman"/>
          <w:b/>
          <w:sz w:val="24"/>
          <w:szCs w:val="24"/>
        </w:rPr>
        <w:t xml:space="preserve"> </w:t>
      </w:r>
      <w:proofErr w:type="gramEnd"/>
      <w:r w:rsidR="00F93C55" w:rsidRPr="003B0514">
        <w:rPr>
          <w:rFonts w:ascii="Times New Roman" w:hAnsi="Times New Roman"/>
          <w:b/>
          <w:sz w:val="24"/>
          <w:szCs w:val="24"/>
        </w:rPr>
        <w:t>pulksten</w:t>
      </w:r>
      <w:r w:rsidR="003B0514" w:rsidRPr="003B0514">
        <w:rPr>
          <w:rFonts w:ascii="Times New Roman" w:hAnsi="Times New Roman"/>
          <w:b/>
          <w:sz w:val="24"/>
          <w:szCs w:val="24"/>
        </w:rPr>
        <w:t xml:space="preserve"> 8.30</w:t>
      </w: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36281E" w:rsidRPr="00A37CFE" w:rsidRDefault="003D7E5C" w:rsidP="0044485A">
      <w:pPr>
        <w:pStyle w:val="Punkts"/>
        <w:numPr>
          <w:ilvl w:val="1"/>
          <w:numId w:val="10"/>
        </w:numPr>
        <w:tabs>
          <w:tab w:val="left" w:pos="426"/>
        </w:tabs>
        <w:suppressAutoHyphens/>
        <w:ind w:left="0" w:firstLine="0"/>
        <w:jc w:val="both"/>
        <w:rPr>
          <w:rFonts w:ascii="Times New Roman" w:eastAsia="SimSun-PUA" w:hAnsi="Times New Roman"/>
          <w:b w:val="0"/>
          <w:sz w:val="24"/>
        </w:rPr>
      </w:pPr>
      <w:r w:rsidRPr="00184A74">
        <w:rPr>
          <w:rFonts w:ascii="Times New Roman" w:hAnsi="Times New Roman"/>
          <w:b w:val="0"/>
          <w:sz w:val="24"/>
        </w:rPr>
        <w:t xml:space="preserve">Visiem pretendenta iesniegtiem dokumentiem jābūt noformētiem saskaņā ar šo nolikumu un </w:t>
      </w:r>
      <w:r w:rsidRPr="00A37CFE">
        <w:rPr>
          <w:rFonts w:ascii="Times New Roman" w:hAnsi="Times New Roman"/>
          <w:b w:val="0"/>
          <w:sz w:val="24"/>
        </w:rPr>
        <w:t>LR normatīvo aktos noteiktajām prasībām.</w:t>
      </w:r>
    </w:p>
    <w:p w:rsidR="008F61C0" w:rsidRPr="00184A74" w:rsidRDefault="008F61C0" w:rsidP="008F61C0">
      <w:pPr>
        <w:pStyle w:val="Apakpunkts"/>
        <w:numPr>
          <w:ilvl w:val="0"/>
          <w:numId w:val="0"/>
        </w:numPr>
        <w:ind w:left="851"/>
        <w:rPr>
          <w:b w:val="0"/>
        </w:rPr>
      </w:pPr>
    </w:p>
    <w:p w:rsidR="002B354B" w:rsidRDefault="002B354B" w:rsidP="00A37CFE">
      <w:pPr>
        <w:pStyle w:val="Heading2"/>
        <w:numPr>
          <w:ilvl w:val="0"/>
          <w:numId w:val="10"/>
        </w:numPr>
        <w:tabs>
          <w:tab w:val="left" w:pos="284"/>
        </w:tabs>
        <w:ind w:left="0" w:firstLine="0"/>
        <w:jc w:val="left"/>
        <w:rPr>
          <w:rFonts w:ascii="Times New Roman" w:hAnsi="Times New Roman"/>
          <w:sz w:val="24"/>
          <w:szCs w:val="24"/>
        </w:rPr>
      </w:pPr>
      <w:r w:rsidRPr="00934B68">
        <w:rPr>
          <w:rFonts w:ascii="Times New Roman" w:hAnsi="Times New Roman"/>
          <w:sz w:val="24"/>
          <w:szCs w:val="24"/>
        </w:rPr>
        <w:t>Iesniedzamie dokumenti</w:t>
      </w:r>
    </w:p>
    <w:p w:rsidR="002B354B" w:rsidRDefault="002B354B" w:rsidP="0044485A">
      <w:pPr>
        <w:numPr>
          <w:ilvl w:val="1"/>
          <w:numId w:val="10"/>
        </w:numPr>
        <w:tabs>
          <w:tab w:val="left" w:pos="0"/>
          <w:tab w:val="left" w:pos="426"/>
        </w:tabs>
        <w:spacing w:after="0"/>
        <w:ind w:left="0" w:firstLine="0"/>
        <w:rPr>
          <w:rFonts w:ascii="Times New Roman" w:hAnsi="Times New Roman"/>
          <w:sz w:val="24"/>
          <w:szCs w:val="24"/>
        </w:rPr>
      </w:pPr>
      <w:r w:rsidRPr="00934B68">
        <w:rPr>
          <w:rFonts w:ascii="Times New Roman" w:hAnsi="Times New Roman"/>
          <w:sz w:val="24"/>
          <w:szCs w:val="24"/>
        </w:rPr>
        <w:t>Pretendenta pieteikumu dalībai iepirkuma procedūrā sagatavo atbilstoši Nolikuma Pielikumam Nr.2.</w:t>
      </w:r>
    </w:p>
    <w:p w:rsidR="002B354B" w:rsidRDefault="00A24836" w:rsidP="0044485A">
      <w:pPr>
        <w:numPr>
          <w:ilvl w:val="1"/>
          <w:numId w:val="10"/>
        </w:numPr>
        <w:tabs>
          <w:tab w:val="left" w:pos="0"/>
          <w:tab w:val="left" w:pos="426"/>
        </w:tabs>
        <w:spacing w:after="0"/>
        <w:ind w:left="0" w:firstLine="0"/>
        <w:rPr>
          <w:rFonts w:ascii="Times New Roman" w:hAnsi="Times New Roman"/>
          <w:sz w:val="24"/>
          <w:szCs w:val="24"/>
        </w:rPr>
      </w:pPr>
      <w:r w:rsidRPr="00A24836">
        <w:t xml:space="preserve"> </w:t>
      </w:r>
      <w:r w:rsidRPr="00A24836">
        <w:rPr>
          <w:rFonts w:ascii="Times New Roman" w:hAnsi="Times New Roman"/>
          <w:sz w:val="24"/>
          <w:szCs w:val="24"/>
        </w:rPr>
        <w:t xml:space="preserve">Dokuments, tā apliecināta kopija vai Uzņēmuma reģistra izziņa, kura izsniegta ne agrāk kā </w:t>
      </w:r>
      <w:r>
        <w:rPr>
          <w:rFonts w:ascii="Times New Roman" w:hAnsi="Times New Roman"/>
          <w:sz w:val="24"/>
          <w:szCs w:val="24"/>
        </w:rPr>
        <w:t xml:space="preserve">vienu </w:t>
      </w:r>
      <w:r w:rsidRPr="00A24836">
        <w:rPr>
          <w:rFonts w:ascii="Times New Roman" w:hAnsi="Times New Roman"/>
          <w:sz w:val="24"/>
          <w:szCs w:val="24"/>
        </w:rPr>
        <w:t>mēne</w:t>
      </w:r>
      <w:r>
        <w:rPr>
          <w:rFonts w:ascii="Times New Roman" w:hAnsi="Times New Roman"/>
          <w:sz w:val="24"/>
          <w:szCs w:val="24"/>
        </w:rPr>
        <w:t>si</w:t>
      </w:r>
      <w:r w:rsidRPr="00A24836">
        <w:rPr>
          <w:rFonts w:ascii="Times New Roman" w:hAnsi="Times New Roman"/>
          <w:sz w:val="24"/>
          <w:szCs w:val="24"/>
        </w:rPr>
        <w:t xml:space="preserve"> pirms piedāvājuma iesnieg</w:t>
      </w:r>
      <w:r>
        <w:rPr>
          <w:rFonts w:ascii="Times New Roman" w:hAnsi="Times New Roman"/>
          <w:sz w:val="24"/>
          <w:szCs w:val="24"/>
        </w:rPr>
        <w:t>šanas, par Pretendenta likumisko</w:t>
      </w:r>
      <w:r w:rsidRPr="00A24836">
        <w:rPr>
          <w:rFonts w:ascii="Times New Roman" w:hAnsi="Times New Roman"/>
          <w:sz w:val="24"/>
          <w:szCs w:val="24"/>
        </w:rPr>
        <w:t xml:space="preserve"> pārstāv</w:t>
      </w:r>
      <w:r>
        <w:rPr>
          <w:rFonts w:ascii="Times New Roman" w:hAnsi="Times New Roman"/>
          <w:sz w:val="24"/>
          <w:szCs w:val="24"/>
        </w:rPr>
        <w:t>i ar parakst</w:t>
      </w:r>
      <w:r w:rsidR="006E6166">
        <w:rPr>
          <w:rFonts w:ascii="Times New Roman" w:hAnsi="Times New Roman"/>
          <w:sz w:val="24"/>
          <w:szCs w:val="24"/>
        </w:rPr>
        <w:t xml:space="preserve">a </w:t>
      </w:r>
      <w:r>
        <w:rPr>
          <w:rFonts w:ascii="Times New Roman" w:hAnsi="Times New Roman"/>
          <w:sz w:val="24"/>
          <w:szCs w:val="24"/>
        </w:rPr>
        <w:t>tiesībām</w:t>
      </w:r>
      <w:r w:rsidRPr="00A24836">
        <w:rPr>
          <w:rFonts w:ascii="Times New Roman" w:hAnsi="Times New Roman"/>
          <w:sz w:val="24"/>
          <w:szCs w:val="24"/>
        </w:rPr>
        <w:t>. Ja piedāvājumu un iepirkuma līgumu parakstīs cita persona, jāpievieno attiecīgs šīs personas pilnvarojums.</w:t>
      </w:r>
    </w:p>
    <w:p w:rsidR="002B354B" w:rsidRDefault="002B354B" w:rsidP="0044485A">
      <w:pPr>
        <w:numPr>
          <w:ilvl w:val="1"/>
          <w:numId w:val="10"/>
        </w:numPr>
        <w:tabs>
          <w:tab w:val="left" w:pos="0"/>
          <w:tab w:val="left" w:pos="426"/>
        </w:tabs>
        <w:spacing w:after="0"/>
        <w:ind w:left="0" w:firstLine="0"/>
        <w:rPr>
          <w:rFonts w:ascii="Times New Roman" w:hAnsi="Times New Roman"/>
          <w:sz w:val="24"/>
          <w:szCs w:val="24"/>
        </w:rPr>
      </w:pPr>
      <w:r w:rsidRPr="00934B68">
        <w:rPr>
          <w:rFonts w:ascii="Times New Roman" w:hAnsi="Times New Roman"/>
          <w:sz w:val="24"/>
          <w:szCs w:val="24"/>
        </w:rPr>
        <w:t xml:space="preserve">Ja dokumentus, kas attiecas tikai uz atsevišķu personu apvienības dalībnieku paraksta, kā arī kopijas un tulkojumus apliecina attiecīgā personu apvienības dalībnieka pilnvarota </w:t>
      </w:r>
      <w:r>
        <w:rPr>
          <w:rFonts w:ascii="Times New Roman" w:hAnsi="Times New Roman"/>
          <w:sz w:val="24"/>
          <w:szCs w:val="24"/>
        </w:rPr>
        <w:t>persona, jāiesniedz</w:t>
      </w:r>
      <w:r w:rsidRPr="00934B68">
        <w:rPr>
          <w:rFonts w:ascii="Times New Roman" w:hAnsi="Times New Roman"/>
          <w:sz w:val="24"/>
          <w:szCs w:val="24"/>
        </w:rPr>
        <w:t xml:space="preserve"> dokumenti, kas apliecina šīs personas tiesības pārstāvēt attiecīgo personu apvienības dalībnieku iepirkuma procedūras ietvaros. Juridiskas personas pilnvarai pievieno dokumentu, kas apliecina pilnvaru parakstījušās </w:t>
      </w:r>
      <w:proofErr w:type="spellStart"/>
      <w:r w:rsidRPr="00934B68">
        <w:rPr>
          <w:rFonts w:ascii="Times New Roman" w:hAnsi="Times New Roman"/>
          <w:sz w:val="24"/>
          <w:szCs w:val="24"/>
        </w:rPr>
        <w:t>paraksttiesīgās</w:t>
      </w:r>
      <w:proofErr w:type="spellEnd"/>
      <w:r w:rsidRPr="00934B68">
        <w:rPr>
          <w:rFonts w:ascii="Times New Roman" w:hAnsi="Times New Roman"/>
          <w:sz w:val="24"/>
          <w:szCs w:val="24"/>
        </w:rPr>
        <w:t xml:space="preserve"> amatpersonas tiesības pārstāvēt attiecīgo juridisko personu.</w:t>
      </w:r>
    </w:p>
    <w:p w:rsidR="002B354B" w:rsidRPr="00934B68" w:rsidRDefault="002B354B" w:rsidP="0044485A">
      <w:pPr>
        <w:numPr>
          <w:ilvl w:val="1"/>
          <w:numId w:val="10"/>
        </w:numPr>
        <w:tabs>
          <w:tab w:val="left" w:pos="426"/>
        </w:tabs>
        <w:spacing w:after="0"/>
        <w:ind w:left="720" w:hanging="720"/>
        <w:rPr>
          <w:rFonts w:ascii="Times New Roman" w:hAnsi="Times New Roman"/>
          <w:sz w:val="24"/>
          <w:szCs w:val="24"/>
        </w:rPr>
      </w:pPr>
      <w:r w:rsidRPr="00934B68">
        <w:rPr>
          <w:rFonts w:ascii="Times New Roman" w:hAnsi="Times New Roman"/>
          <w:sz w:val="24"/>
          <w:szCs w:val="24"/>
        </w:rPr>
        <w:t>Dokumenti, kas apliecina pretendenta atbilstību nosacījumiem dalībai iepirkuma procedūrā:</w:t>
      </w:r>
    </w:p>
    <w:p w:rsidR="002B354B" w:rsidRDefault="002B354B" w:rsidP="0044485A">
      <w:pPr>
        <w:numPr>
          <w:ilvl w:val="2"/>
          <w:numId w:val="10"/>
        </w:numPr>
        <w:tabs>
          <w:tab w:val="left" w:pos="993"/>
        </w:tabs>
        <w:spacing w:after="0"/>
        <w:ind w:left="426" w:firstLine="0"/>
        <w:rPr>
          <w:rFonts w:ascii="Times New Roman" w:hAnsi="Times New Roman"/>
          <w:sz w:val="24"/>
          <w:szCs w:val="24"/>
        </w:rPr>
      </w:pPr>
      <w:r w:rsidRPr="00934B68">
        <w:rPr>
          <w:rFonts w:ascii="Times New Roman" w:hAnsi="Times New Roman"/>
          <w:sz w:val="24"/>
          <w:szCs w:val="24"/>
        </w:rPr>
        <w:t xml:space="preserve">Pretendenta, personālsabiedrības un visu personālsabiedrības biedru (ja piedāvājumu iesniedz personālsabiedrība) vai visu personu apvienības dalībnieku (ja piedāvājumu iesniedz personu apvienība) </w:t>
      </w:r>
      <w:r w:rsidRPr="00AE55EF">
        <w:rPr>
          <w:rFonts w:ascii="Times New Roman" w:hAnsi="Times New Roman"/>
          <w:sz w:val="24"/>
          <w:szCs w:val="24"/>
        </w:rPr>
        <w:t>komercreģistra vai līdzvērtīgas komercdarbību reģistrējošas iestādes ārvalstīs izdota reģistrācijas apliecības kopija.</w:t>
      </w:r>
    </w:p>
    <w:p w:rsidR="002B354B" w:rsidRPr="00AE55EF" w:rsidRDefault="002B354B" w:rsidP="0044485A">
      <w:pPr>
        <w:numPr>
          <w:ilvl w:val="2"/>
          <w:numId w:val="10"/>
        </w:numPr>
        <w:tabs>
          <w:tab w:val="left" w:pos="993"/>
        </w:tabs>
        <w:spacing w:after="0"/>
        <w:ind w:left="426" w:firstLine="0"/>
        <w:rPr>
          <w:rFonts w:ascii="Times New Roman" w:hAnsi="Times New Roman"/>
          <w:sz w:val="24"/>
          <w:szCs w:val="24"/>
        </w:rPr>
      </w:pPr>
      <w:r w:rsidRPr="00AE55EF">
        <w:rPr>
          <w:rFonts w:ascii="Times New Roman" w:hAnsi="Times New Roman"/>
          <w:sz w:val="24"/>
          <w:szCs w:val="24"/>
        </w:rPr>
        <w:t xml:space="preserve">Pretendenta apliecinājums par to, ka uz personām uz kuru iespējām pretendents balstās un uz personām, kurām pretendenta pārstāvības tiesības, vai personām, kurām ir </w:t>
      </w:r>
      <w:smartTag w:uri="schemas-tilde-lv/tildestengine" w:element="veidnes">
        <w:smartTagPr>
          <w:attr w:name="baseform" w:val="lēmum|s"/>
          <w:attr w:name="id" w:val="-1"/>
          <w:attr w:name="text" w:val="lēmuma"/>
        </w:smartTagPr>
        <w:r w:rsidRPr="00AE55EF">
          <w:rPr>
            <w:rFonts w:ascii="Times New Roman" w:hAnsi="Times New Roman"/>
            <w:sz w:val="24"/>
            <w:szCs w:val="24"/>
          </w:rPr>
          <w:t>lēmuma</w:t>
        </w:r>
      </w:smartTag>
      <w:r w:rsidRPr="00AE55EF">
        <w:rPr>
          <w:rFonts w:ascii="Times New Roman" w:hAnsi="Times New Roman"/>
          <w:sz w:val="24"/>
          <w:szCs w:val="24"/>
        </w:rPr>
        <w:t xml:space="preserve"> pieņemšanas vai uzraudzības tiesības attiecībā uz pretendentu, nav attiecināmi Publisko iepirkumu likuma 39. panta pirmajā daļā noteiktie pretendentus izslēdzošie nosacījumi.</w:t>
      </w:r>
    </w:p>
    <w:p w:rsidR="002B354B" w:rsidRPr="0045779E" w:rsidRDefault="002B354B" w:rsidP="0044485A">
      <w:pPr>
        <w:pStyle w:val="Paragrfs"/>
        <w:numPr>
          <w:ilvl w:val="1"/>
          <w:numId w:val="10"/>
        </w:numPr>
        <w:tabs>
          <w:tab w:val="left" w:pos="426"/>
        </w:tabs>
        <w:ind w:left="0" w:firstLine="0"/>
        <w:rPr>
          <w:rFonts w:ascii="Times New Roman" w:hAnsi="Times New Roman"/>
          <w:sz w:val="24"/>
        </w:rPr>
      </w:pPr>
      <w:r w:rsidRPr="0045779E">
        <w:rPr>
          <w:rFonts w:ascii="Times New Roman" w:hAnsi="Times New Roman"/>
          <w:sz w:val="24"/>
        </w:rPr>
        <w:t xml:space="preserve">Pretendenta apstiprināts piedāvāto speciālistu sniegto pakalpojumu saraksts, atbilstoši </w:t>
      </w:r>
      <w:r w:rsidR="00A37CFE" w:rsidRPr="0045779E">
        <w:rPr>
          <w:rFonts w:ascii="Times New Roman" w:hAnsi="Times New Roman"/>
          <w:sz w:val="24"/>
        </w:rPr>
        <w:t>Pielikumam Nr.</w:t>
      </w:r>
      <w:r w:rsidR="004C4510" w:rsidRPr="0045779E">
        <w:rPr>
          <w:rFonts w:ascii="Times New Roman" w:hAnsi="Times New Roman"/>
          <w:sz w:val="24"/>
        </w:rPr>
        <w:t>3</w:t>
      </w:r>
      <w:r w:rsidRPr="0045779E">
        <w:rPr>
          <w:rFonts w:ascii="Times New Roman" w:hAnsi="Times New Roman"/>
          <w:sz w:val="24"/>
        </w:rPr>
        <w:t>.</w:t>
      </w:r>
    </w:p>
    <w:p w:rsidR="002B354B" w:rsidRPr="0045779E" w:rsidRDefault="002B354B" w:rsidP="0044485A">
      <w:pPr>
        <w:pStyle w:val="Paragrfs"/>
        <w:numPr>
          <w:ilvl w:val="1"/>
          <w:numId w:val="10"/>
        </w:numPr>
        <w:tabs>
          <w:tab w:val="left" w:pos="426"/>
        </w:tabs>
        <w:ind w:left="0" w:firstLine="0"/>
        <w:rPr>
          <w:rFonts w:ascii="Times New Roman" w:hAnsi="Times New Roman"/>
          <w:sz w:val="24"/>
        </w:rPr>
      </w:pPr>
      <w:r w:rsidRPr="0045779E">
        <w:rPr>
          <w:rFonts w:ascii="Times New Roman" w:hAnsi="Times New Roman"/>
          <w:sz w:val="24"/>
        </w:rPr>
        <w:t>Pretendenta sagatavots saraksts par pretendenta veiktajiem un uzsāktajiem projektēšanas darbiem, atbilstoši norādot:</w:t>
      </w:r>
    </w:p>
    <w:p w:rsidR="002B354B" w:rsidRDefault="002B354B" w:rsidP="0044485A">
      <w:pPr>
        <w:pStyle w:val="Paragrfs"/>
        <w:numPr>
          <w:ilvl w:val="2"/>
          <w:numId w:val="10"/>
        </w:numPr>
        <w:tabs>
          <w:tab w:val="left" w:pos="426"/>
          <w:tab w:val="left" w:pos="993"/>
        </w:tabs>
        <w:ind w:left="426" w:firstLine="0"/>
        <w:rPr>
          <w:rFonts w:ascii="Times New Roman" w:hAnsi="Times New Roman"/>
          <w:sz w:val="24"/>
        </w:rPr>
      </w:pPr>
      <w:r w:rsidRPr="00934B68">
        <w:rPr>
          <w:rFonts w:ascii="Times New Roman" w:hAnsi="Times New Roman"/>
          <w:sz w:val="24"/>
        </w:rPr>
        <w:t>objekta nosaukumu un pasūtītāju;</w:t>
      </w:r>
    </w:p>
    <w:p w:rsidR="002B354B" w:rsidRDefault="002B354B" w:rsidP="0044485A">
      <w:pPr>
        <w:pStyle w:val="Paragrfs"/>
        <w:numPr>
          <w:ilvl w:val="2"/>
          <w:numId w:val="10"/>
        </w:numPr>
        <w:tabs>
          <w:tab w:val="left" w:pos="426"/>
          <w:tab w:val="left" w:pos="993"/>
        </w:tabs>
        <w:ind w:left="426" w:firstLine="0"/>
        <w:rPr>
          <w:rFonts w:ascii="Times New Roman" w:hAnsi="Times New Roman"/>
          <w:sz w:val="24"/>
        </w:rPr>
      </w:pPr>
      <w:r w:rsidRPr="00934B68">
        <w:rPr>
          <w:rFonts w:ascii="Times New Roman" w:hAnsi="Times New Roman"/>
          <w:sz w:val="24"/>
        </w:rPr>
        <w:t>veikto darbu apjomu (</w:t>
      </w:r>
      <w:r w:rsidR="0041711B">
        <w:rPr>
          <w:rFonts w:ascii="Times New Roman" w:hAnsi="Times New Roman"/>
          <w:sz w:val="24"/>
        </w:rPr>
        <w:t xml:space="preserve">norādot </w:t>
      </w:r>
      <w:r>
        <w:rPr>
          <w:rFonts w:ascii="Times New Roman" w:hAnsi="Times New Roman"/>
          <w:sz w:val="24"/>
        </w:rPr>
        <w:t xml:space="preserve">m2 un </w:t>
      </w:r>
      <w:r w:rsidR="0041711B" w:rsidRPr="00C2672C">
        <w:rPr>
          <w:rFonts w:ascii="Times New Roman" w:hAnsi="Times New Roman"/>
          <w:sz w:val="24"/>
        </w:rPr>
        <w:t xml:space="preserve">kopējo </w:t>
      </w:r>
      <w:r w:rsidRPr="00C2672C">
        <w:rPr>
          <w:rFonts w:ascii="Times New Roman" w:hAnsi="Times New Roman"/>
          <w:sz w:val="24"/>
        </w:rPr>
        <w:t xml:space="preserve">naudas </w:t>
      </w:r>
      <w:r w:rsidR="0041711B" w:rsidRPr="00C2672C">
        <w:rPr>
          <w:rFonts w:ascii="Times New Roman" w:hAnsi="Times New Roman"/>
          <w:sz w:val="24"/>
        </w:rPr>
        <w:t>summu bez PVN</w:t>
      </w:r>
      <w:r w:rsidRPr="00934B68">
        <w:rPr>
          <w:rFonts w:ascii="Times New Roman" w:hAnsi="Times New Roman"/>
          <w:sz w:val="24"/>
        </w:rPr>
        <w:t>);</w:t>
      </w:r>
    </w:p>
    <w:p w:rsidR="002B354B" w:rsidRPr="00934B68" w:rsidRDefault="002B354B" w:rsidP="0044485A">
      <w:pPr>
        <w:pStyle w:val="Paragrfs"/>
        <w:numPr>
          <w:ilvl w:val="2"/>
          <w:numId w:val="10"/>
        </w:numPr>
        <w:tabs>
          <w:tab w:val="left" w:pos="426"/>
          <w:tab w:val="left" w:pos="993"/>
        </w:tabs>
        <w:ind w:left="426" w:firstLine="0"/>
        <w:rPr>
          <w:rFonts w:ascii="Times New Roman" w:hAnsi="Times New Roman"/>
          <w:sz w:val="24"/>
        </w:rPr>
      </w:pPr>
      <w:r w:rsidRPr="00934B68">
        <w:rPr>
          <w:rFonts w:ascii="Times New Roman" w:hAnsi="Times New Roman"/>
          <w:sz w:val="24"/>
        </w:rPr>
        <w:t>darbu veikšanas laiku</w:t>
      </w:r>
      <w:r w:rsidR="0041711B">
        <w:rPr>
          <w:rFonts w:ascii="Times New Roman" w:hAnsi="Times New Roman"/>
          <w:sz w:val="24"/>
        </w:rPr>
        <w:t xml:space="preserve"> (</w:t>
      </w:r>
      <w:r w:rsidR="00C2672C" w:rsidRPr="00C2672C">
        <w:rPr>
          <w:rFonts w:ascii="Times New Roman" w:hAnsi="Times New Roman"/>
          <w:sz w:val="24"/>
        </w:rPr>
        <w:t>nedēļas</w:t>
      </w:r>
      <w:r w:rsidR="0041711B">
        <w:rPr>
          <w:rFonts w:ascii="Times New Roman" w:hAnsi="Times New Roman"/>
          <w:sz w:val="24"/>
        </w:rPr>
        <w:t xml:space="preserve">). </w:t>
      </w:r>
    </w:p>
    <w:p w:rsidR="002B354B" w:rsidRPr="007B7E53" w:rsidRDefault="002B354B" w:rsidP="0044485A">
      <w:pPr>
        <w:numPr>
          <w:ilvl w:val="1"/>
          <w:numId w:val="10"/>
        </w:numPr>
        <w:tabs>
          <w:tab w:val="left" w:pos="426"/>
        </w:tabs>
        <w:spacing w:after="0"/>
        <w:ind w:left="0" w:firstLine="0"/>
        <w:rPr>
          <w:rFonts w:ascii="Times New Roman" w:hAnsi="Times New Roman"/>
          <w:sz w:val="24"/>
          <w:szCs w:val="24"/>
        </w:rPr>
      </w:pPr>
      <w:r w:rsidRPr="007B7E53">
        <w:rPr>
          <w:rFonts w:ascii="Times New Roman" w:hAnsi="Times New Roman"/>
          <w:sz w:val="24"/>
          <w:szCs w:val="24"/>
        </w:rPr>
        <w:t>Izziņu par pēdējo 3 gadu finanšu apgrozījumu</w:t>
      </w:r>
      <w:r w:rsidR="00BA394A">
        <w:rPr>
          <w:rFonts w:ascii="Times New Roman" w:hAnsi="Times New Roman"/>
          <w:sz w:val="24"/>
          <w:szCs w:val="24"/>
        </w:rPr>
        <w:t xml:space="preserve"> projektēšanā un autoruzraudzībā</w:t>
      </w:r>
      <w:r w:rsidRPr="007B7E53">
        <w:rPr>
          <w:rFonts w:ascii="Times New Roman" w:hAnsi="Times New Roman"/>
          <w:sz w:val="24"/>
          <w:szCs w:val="24"/>
        </w:rPr>
        <w:t>.</w:t>
      </w:r>
      <w:r w:rsidR="00C2672C">
        <w:rPr>
          <w:rFonts w:ascii="Times New Roman" w:hAnsi="Times New Roman"/>
          <w:sz w:val="24"/>
          <w:szCs w:val="24"/>
        </w:rPr>
        <w:t xml:space="preserve"> </w:t>
      </w:r>
      <w:r w:rsidRPr="007B7E53">
        <w:rPr>
          <w:rFonts w:ascii="Times New Roman" w:hAnsi="Times New Roman"/>
          <w:sz w:val="24"/>
          <w:szCs w:val="24"/>
        </w:rPr>
        <w:t>Ja Pretendents tirgū darbojas mazāk nekā trīs gadus, par visiem tā darbības gadiem.</w:t>
      </w:r>
    </w:p>
    <w:p w:rsidR="002B354B" w:rsidRPr="00CD4AC7" w:rsidRDefault="002B354B" w:rsidP="00BD05A8">
      <w:pPr>
        <w:numPr>
          <w:ilvl w:val="1"/>
          <w:numId w:val="10"/>
        </w:numPr>
        <w:spacing w:after="0"/>
        <w:ind w:left="426" w:hanging="426"/>
        <w:rPr>
          <w:rFonts w:ascii="Times New Roman" w:hAnsi="Times New Roman"/>
          <w:sz w:val="24"/>
          <w:szCs w:val="24"/>
        </w:rPr>
      </w:pPr>
      <w:r w:rsidRPr="00CD4AC7">
        <w:rPr>
          <w:rFonts w:ascii="Times New Roman" w:hAnsi="Times New Roman"/>
          <w:sz w:val="24"/>
          <w:szCs w:val="24"/>
        </w:rPr>
        <w:t>Ja pretendents plāno piesaistīt apakšuzņēmējus:</w:t>
      </w:r>
    </w:p>
    <w:p w:rsidR="00D622F9" w:rsidRPr="00BA394A" w:rsidRDefault="00C2672C" w:rsidP="0072241D">
      <w:pPr>
        <w:pStyle w:val="Paragrfs"/>
        <w:numPr>
          <w:ilvl w:val="0"/>
          <w:numId w:val="0"/>
        </w:numPr>
        <w:tabs>
          <w:tab w:val="left" w:pos="1134"/>
        </w:tabs>
        <w:ind w:left="426"/>
        <w:rPr>
          <w:rFonts w:ascii="Times New Roman" w:hAnsi="Times New Roman"/>
          <w:sz w:val="24"/>
        </w:rPr>
      </w:pPr>
      <w:r w:rsidRPr="00BA394A">
        <w:rPr>
          <w:rFonts w:ascii="Times New Roman" w:hAnsi="Times New Roman"/>
          <w:sz w:val="24"/>
        </w:rPr>
        <w:t>4.8</w:t>
      </w:r>
      <w:r w:rsidR="00D622F9" w:rsidRPr="00BA394A">
        <w:rPr>
          <w:rFonts w:ascii="Times New Roman" w:hAnsi="Times New Roman"/>
          <w:sz w:val="24"/>
        </w:rPr>
        <w:t>.</w:t>
      </w:r>
      <w:r w:rsidR="0072241D" w:rsidRPr="00BA394A">
        <w:rPr>
          <w:rFonts w:ascii="Times New Roman" w:hAnsi="Times New Roman"/>
          <w:sz w:val="24"/>
        </w:rPr>
        <w:t>1. a</w:t>
      </w:r>
      <w:r w:rsidR="00D622F9" w:rsidRPr="00BA394A">
        <w:rPr>
          <w:rFonts w:ascii="Times New Roman" w:hAnsi="Times New Roman"/>
          <w:sz w:val="24"/>
        </w:rPr>
        <w:t xml:space="preserve">pakšuzņēmējiem nododamā </w:t>
      </w:r>
      <w:r w:rsidR="002B354B" w:rsidRPr="00BA394A">
        <w:rPr>
          <w:rFonts w:ascii="Times New Roman" w:hAnsi="Times New Roman"/>
          <w:sz w:val="24"/>
        </w:rPr>
        <w:t>pakalpojuma izpildes daļas</w:t>
      </w:r>
      <w:r w:rsidR="008E0E7E">
        <w:rPr>
          <w:rFonts w:ascii="Times New Roman" w:hAnsi="Times New Roman"/>
          <w:sz w:val="24"/>
        </w:rPr>
        <w:t xml:space="preserve"> </w:t>
      </w:r>
      <w:r w:rsidR="008E0E7E" w:rsidRPr="002B556B">
        <w:rPr>
          <w:rFonts w:ascii="Times New Roman" w:hAnsi="Times New Roman"/>
          <w:sz w:val="24"/>
        </w:rPr>
        <w:t>nosaukumu</w:t>
      </w:r>
      <w:r w:rsidR="00D622F9" w:rsidRPr="002B556B">
        <w:rPr>
          <w:rFonts w:ascii="Times New Roman" w:hAnsi="Times New Roman"/>
          <w:sz w:val="24"/>
        </w:rPr>
        <w:t>.</w:t>
      </w:r>
      <w:r w:rsidR="002B354B" w:rsidRPr="00BA394A">
        <w:rPr>
          <w:rFonts w:ascii="Times New Roman" w:hAnsi="Times New Roman"/>
          <w:sz w:val="24"/>
        </w:rPr>
        <w:t xml:space="preserve"> </w:t>
      </w:r>
    </w:p>
    <w:p w:rsidR="002B354B" w:rsidRPr="00BA394A" w:rsidRDefault="00D622F9" w:rsidP="0072241D">
      <w:pPr>
        <w:pStyle w:val="Paragrfs"/>
        <w:numPr>
          <w:ilvl w:val="0"/>
          <w:numId w:val="0"/>
        </w:numPr>
        <w:tabs>
          <w:tab w:val="left" w:pos="993"/>
        </w:tabs>
        <w:ind w:left="426"/>
        <w:rPr>
          <w:rFonts w:ascii="Times New Roman" w:hAnsi="Times New Roman"/>
          <w:sz w:val="24"/>
        </w:rPr>
      </w:pPr>
      <w:r w:rsidRPr="00BA394A">
        <w:rPr>
          <w:rFonts w:ascii="Times New Roman" w:hAnsi="Times New Roman"/>
          <w:sz w:val="24"/>
        </w:rPr>
        <w:t>4.8.2. r</w:t>
      </w:r>
      <w:r w:rsidR="002B354B" w:rsidRPr="00BA394A">
        <w:rPr>
          <w:rFonts w:ascii="Times New Roman" w:hAnsi="Times New Roman"/>
          <w:sz w:val="24"/>
        </w:rPr>
        <w:t>akstisks apakšuzņ</w:t>
      </w:r>
      <w:r w:rsidR="0072241D" w:rsidRPr="00BA394A">
        <w:rPr>
          <w:rFonts w:ascii="Times New Roman" w:hAnsi="Times New Roman"/>
          <w:sz w:val="24"/>
        </w:rPr>
        <w:t>ēmēja apliecinājums atbilstoši a</w:t>
      </w:r>
      <w:r w:rsidR="002B354B" w:rsidRPr="00BA394A">
        <w:rPr>
          <w:rFonts w:ascii="Times New Roman" w:hAnsi="Times New Roman"/>
          <w:sz w:val="24"/>
        </w:rPr>
        <w:t xml:space="preserve">pakšuzņēmēja apliecinājuma </w:t>
      </w:r>
      <w:r w:rsidR="00BA394A" w:rsidRPr="00BA394A">
        <w:rPr>
          <w:rFonts w:ascii="Times New Roman" w:hAnsi="Times New Roman"/>
          <w:sz w:val="24"/>
        </w:rPr>
        <w:t xml:space="preserve">veidnei </w:t>
      </w:r>
      <w:r w:rsidR="002B354B" w:rsidRPr="004C4510">
        <w:rPr>
          <w:rFonts w:ascii="Times New Roman" w:hAnsi="Times New Roman"/>
          <w:sz w:val="24"/>
        </w:rPr>
        <w:t>(4.pielikums)</w:t>
      </w:r>
      <w:r w:rsidR="002B354B" w:rsidRPr="00BA394A">
        <w:rPr>
          <w:rFonts w:ascii="Times New Roman" w:hAnsi="Times New Roman"/>
          <w:sz w:val="24"/>
        </w:rPr>
        <w:t xml:space="preserve"> par apakšuzņēmēja piedalīšanos iepirkuma procedūrā, kā ar</w:t>
      </w:r>
      <w:r w:rsidR="0072241D" w:rsidRPr="00BA394A">
        <w:rPr>
          <w:rFonts w:ascii="Times New Roman" w:hAnsi="Times New Roman"/>
          <w:sz w:val="24"/>
        </w:rPr>
        <w:t>ī apakšuzņēmēja gatavību veikt a</w:t>
      </w:r>
      <w:r w:rsidR="002B354B" w:rsidRPr="00BA394A">
        <w:rPr>
          <w:rFonts w:ascii="Times New Roman" w:hAnsi="Times New Roman"/>
          <w:sz w:val="24"/>
        </w:rPr>
        <w:t>pakšuzņēmējiem nododamās pakalpojuma izpildes daļas izpildi</w:t>
      </w:r>
      <w:r w:rsidR="00E10CCF" w:rsidRPr="00BA394A">
        <w:rPr>
          <w:rFonts w:ascii="Times New Roman" w:hAnsi="Times New Roman"/>
          <w:sz w:val="24"/>
        </w:rPr>
        <w:t>.</w:t>
      </w:r>
    </w:p>
    <w:p w:rsidR="002B354B" w:rsidRPr="00934B68" w:rsidRDefault="0072241D" w:rsidP="0072241D">
      <w:pPr>
        <w:pStyle w:val="Paragrfs"/>
        <w:numPr>
          <w:ilvl w:val="2"/>
          <w:numId w:val="10"/>
        </w:numPr>
        <w:tabs>
          <w:tab w:val="left" w:pos="993"/>
        </w:tabs>
        <w:ind w:left="426" w:firstLine="0"/>
        <w:rPr>
          <w:rFonts w:ascii="Times New Roman" w:hAnsi="Times New Roman"/>
          <w:sz w:val="24"/>
        </w:rPr>
      </w:pPr>
      <w:r>
        <w:rPr>
          <w:rFonts w:ascii="Times New Roman" w:hAnsi="Times New Roman"/>
          <w:sz w:val="24"/>
        </w:rPr>
        <w:t xml:space="preserve"> </w:t>
      </w:r>
      <w:r w:rsidR="002B354B" w:rsidRPr="00934B68">
        <w:rPr>
          <w:rFonts w:ascii="Times New Roman" w:hAnsi="Times New Roman"/>
          <w:sz w:val="24"/>
        </w:rPr>
        <w:t>dokumenti, kas apli</w:t>
      </w:r>
      <w:r>
        <w:rPr>
          <w:rFonts w:ascii="Times New Roman" w:hAnsi="Times New Roman"/>
          <w:sz w:val="24"/>
        </w:rPr>
        <w:t>ecina apakšuzņēmēja atbilstību n</w:t>
      </w:r>
      <w:r w:rsidR="002B354B" w:rsidRPr="00934B68">
        <w:rPr>
          <w:rFonts w:ascii="Times New Roman" w:hAnsi="Times New Roman"/>
          <w:sz w:val="24"/>
        </w:rPr>
        <w:t>osacījumiem pretendenta dalībai iepirkuma procedūrā</w:t>
      </w:r>
      <w:r w:rsidR="008178BA">
        <w:rPr>
          <w:rFonts w:ascii="Times New Roman" w:hAnsi="Times New Roman"/>
          <w:sz w:val="24"/>
        </w:rPr>
        <w:t xml:space="preserve"> (nolikuma p.4.4)</w:t>
      </w:r>
      <w:r w:rsidR="002B354B" w:rsidRPr="00934B68">
        <w:rPr>
          <w:rFonts w:ascii="Times New Roman" w:hAnsi="Times New Roman"/>
          <w:sz w:val="24"/>
        </w:rPr>
        <w:t>,</w:t>
      </w:r>
    </w:p>
    <w:p w:rsidR="002B354B" w:rsidRPr="00BA394A" w:rsidRDefault="0072241D" w:rsidP="0072241D">
      <w:pPr>
        <w:pStyle w:val="Paragrfs"/>
        <w:numPr>
          <w:ilvl w:val="2"/>
          <w:numId w:val="10"/>
        </w:numPr>
        <w:tabs>
          <w:tab w:val="left" w:pos="993"/>
        </w:tabs>
        <w:ind w:left="426" w:firstLine="0"/>
        <w:rPr>
          <w:rFonts w:ascii="Times New Roman" w:hAnsi="Times New Roman"/>
          <w:sz w:val="24"/>
        </w:rPr>
      </w:pPr>
      <w:r>
        <w:rPr>
          <w:rFonts w:ascii="Times New Roman" w:hAnsi="Times New Roman"/>
          <w:color w:val="FF0000"/>
          <w:sz w:val="24"/>
        </w:rPr>
        <w:t xml:space="preserve"> </w:t>
      </w:r>
      <w:r w:rsidR="002B354B" w:rsidRPr="00BA394A">
        <w:rPr>
          <w:rFonts w:ascii="Times New Roman" w:hAnsi="Times New Roman"/>
          <w:sz w:val="24"/>
        </w:rPr>
        <w:t xml:space="preserve">dokumentu, </w:t>
      </w:r>
      <w:r w:rsidR="00395D47" w:rsidRPr="00BA394A">
        <w:rPr>
          <w:rFonts w:ascii="Times New Roman" w:hAnsi="Times New Roman"/>
          <w:sz w:val="24"/>
        </w:rPr>
        <w:t>kas apliecina piedāvājuma dokumentus parakstījušās personas tiesības pārstāvēt apakšuzņēmēju</w:t>
      </w:r>
      <w:r w:rsidR="00BA394A" w:rsidRPr="00BA394A">
        <w:rPr>
          <w:rFonts w:ascii="Times New Roman" w:hAnsi="Times New Roman"/>
          <w:sz w:val="24"/>
        </w:rPr>
        <w:t>.</w:t>
      </w:r>
      <w:r w:rsidR="00395D47" w:rsidRPr="00BA394A">
        <w:rPr>
          <w:rFonts w:ascii="Times New Roman" w:hAnsi="Times New Roman"/>
          <w:sz w:val="24"/>
        </w:rPr>
        <w:t xml:space="preserve"> </w:t>
      </w:r>
    </w:p>
    <w:p w:rsidR="002B354B" w:rsidRPr="007B7E53" w:rsidRDefault="002B354B" w:rsidP="00A83D6F">
      <w:pPr>
        <w:pStyle w:val="ColorfulList-Accent11"/>
        <w:numPr>
          <w:ilvl w:val="1"/>
          <w:numId w:val="10"/>
        </w:numPr>
        <w:tabs>
          <w:tab w:val="left" w:pos="567"/>
        </w:tabs>
        <w:spacing w:after="0" w:line="240" w:lineRule="auto"/>
        <w:ind w:left="0" w:firstLine="0"/>
        <w:jc w:val="both"/>
        <w:rPr>
          <w:sz w:val="24"/>
          <w:szCs w:val="24"/>
        </w:rPr>
      </w:pPr>
      <w:r w:rsidRPr="007B7E53">
        <w:rPr>
          <w:sz w:val="24"/>
          <w:szCs w:val="24"/>
        </w:rPr>
        <w:t xml:space="preserve">Latvijas Republikā vai citā Eiropas Savienības dalībvalstī reģistrēta komercbankas vai apdrošināšanas sabiedrības, kas Latvijas Republikas normatīvajos tiesību aktos noteiktajā kārtībā ir uzsākusi pakalpojumu sniegšanu Latvijas Republikas teritorijā izsniegts piedāvājuma nodrošinājums </w:t>
      </w:r>
      <w:r w:rsidRPr="007B7E53">
        <w:rPr>
          <w:sz w:val="24"/>
          <w:szCs w:val="24"/>
        </w:rPr>
        <w:lastRenderedPageBreak/>
        <w:t xml:space="preserve">5% apmērā no piedāvātās līgumcenas. Piedāvājuma nodrošinājuma oriģināls jāpievieno atsevišķi, neiesienot to piedāvājuma dokumentu paketē, bet pretendenta apliecināta nodrošinājuma </w:t>
      </w:r>
      <w:r>
        <w:rPr>
          <w:sz w:val="24"/>
          <w:szCs w:val="24"/>
        </w:rPr>
        <w:t xml:space="preserve">kopija tiek </w:t>
      </w:r>
      <w:r w:rsidR="000F7C58">
        <w:rPr>
          <w:sz w:val="24"/>
          <w:szCs w:val="24"/>
        </w:rPr>
        <w:t xml:space="preserve">  </w:t>
      </w:r>
      <w:r>
        <w:rPr>
          <w:sz w:val="24"/>
          <w:szCs w:val="24"/>
        </w:rPr>
        <w:t>pievienota , iešujot</w:t>
      </w:r>
      <w:r w:rsidRPr="007B7E53">
        <w:rPr>
          <w:sz w:val="24"/>
          <w:szCs w:val="24"/>
        </w:rPr>
        <w:t xml:space="preserve"> dokumentu paketē. Piedāvājums, par kuru netiks iesniegts piedāvājuma </w:t>
      </w:r>
      <w:r w:rsidR="000F7C58">
        <w:rPr>
          <w:sz w:val="24"/>
          <w:szCs w:val="24"/>
        </w:rPr>
        <w:t xml:space="preserve">  </w:t>
      </w:r>
      <w:r w:rsidRPr="007B7E53">
        <w:rPr>
          <w:sz w:val="24"/>
          <w:szCs w:val="24"/>
        </w:rPr>
        <w:t>nodrošinājums , tiks uzskatīts par spēkā neesošu.</w:t>
      </w:r>
    </w:p>
    <w:p w:rsidR="002B354B" w:rsidRPr="004C4510" w:rsidRDefault="00CD2D41" w:rsidP="00A83D6F">
      <w:pPr>
        <w:pStyle w:val="ColorfulList-Accent11"/>
        <w:numPr>
          <w:ilvl w:val="1"/>
          <w:numId w:val="10"/>
        </w:numPr>
        <w:tabs>
          <w:tab w:val="left" w:pos="567"/>
        </w:tabs>
        <w:spacing w:after="0" w:line="240" w:lineRule="auto"/>
        <w:ind w:left="0" w:firstLine="0"/>
        <w:jc w:val="both"/>
        <w:rPr>
          <w:sz w:val="24"/>
          <w:szCs w:val="24"/>
        </w:rPr>
      </w:pPr>
      <w:r w:rsidRPr="00BA394A">
        <w:rPr>
          <w:sz w:val="24"/>
          <w:szCs w:val="24"/>
        </w:rPr>
        <w:t>Aizpildīti</w:t>
      </w:r>
      <w:r w:rsidR="002B354B" w:rsidRPr="00BA394A">
        <w:rPr>
          <w:sz w:val="24"/>
          <w:szCs w:val="24"/>
        </w:rPr>
        <w:t xml:space="preserve"> </w:t>
      </w:r>
      <w:r w:rsidR="00A83D6F" w:rsidRPr="00BA394A">
        <w:rPr>
          <w:sz w:val="24"/>
          <w:szCs w:val="24"/>
        </w:rPr>
        <w:t xml:space="preserve">un parakstīti </w:t>
      </w:r>
      <w:r w:rsidR="002B354B" w:rsidRPr="00BA394A">
        <w:rPr>
          <w:sz w:val="24"/>
          <w:szCs w:val="24"/>
        </w:rPr>
        <w:t xml:space="preserve">līguma </w:t>
      </w:r>
      <w:r w:rsidR="00A83D6F" w:rsidRPr="004C4510">
        <w:rPr>
          <w:sz w:val="24"/>
          <w:szCs w:val="24"/>
        </w:rPr>
        <w:t>projekti</w:t>
      </w:r>
      <w:r w:rsidR="002B354B" w:rsidRPr="004C4510">
        <w:rPr>
          <w:sz w:val="24"/>
          <w:szCs w:val="24"/>
        </w:rPr>
        <w:t>( Pielikumi Nr. 7,8).</w:t>
      </w:r>
    </w:p>
    <w:p w:rsidR="00BA4FAF" w:rsidRDefault="002B354B" w:rsidP="00A83D6F">
      <w:pPr>
        <w:numPr>
          <w:ilvl w:val="1"/>
          <w:numId w:val="10"/>
        </w:numPr>
        <w:tabs>
          <w:tab w:val="left" w:pos="567"/>
        </w:tabs>
        <w:spacing w:after="0"/>
        <w:ind w:left="0" w:firstLine="0"/>
        <w:rPr>
          <w:rFonts w:ascii="Times New Roman" w:hAnsi="Times New Roman"/>
          <w:sz w:val="24"/>
          <w:szCs w:val="24"/>
        </w:rPr>
      </w:pPr>
      <w:r w:rsidRPr="004C4510">
        <w:rPr>
          <w:rFonts w:ascii="Times New Roman" w:hAnsi="Times New Roman"/>
          <w:sz w:val="24"/>
          <w:szCs w:val="24"/>
        </w:rPr>
        <w:t>Objekta apsekoša</w:t>
      </w:r>
      <w:r w:rsidR="00A83D6F" w:rsidRPr="004C4510">
        <w:rPr>
          <w:rFonts w:ascii="Times New Roman" w:hAnsi="Times New Roman"/>
          <w:sz w:val="24"/>
          <w:szCs w:val="24"/>
        </w:rPr>
        <w:t>nas lapa P</w:t>
      </w:r>
      <w:r w:rsidRPr="004C4510">
        <w:rPr>
          <w:rFonts w:ascii="Times New Roman" w:hAnsi="Times New Roman"/>
          <w:sz w:val="24"/>
          <w:szCs w:val="24"/>
        </w:rPr>
        <w:t>ielikums Nr. 6</w:t>
      </w:r>
      <w:r w:rsidR="00A83D6F" w:rsidRPr="004C4510">
        <w:rPr>
          <w:rFonts w:ascii="Times New Roman" w:hAnsi="Times New Roman"/>
          <w:sz w:val="24"/>
          <w:szCs w:val="24"/>
        </w:rPr>
        <w:t>.</w:t>
      </w:r>
    </w:p>
    <w:p w:rsidR="002B354B" w:rsidRPr="003B0514" w:rsidRDefault="00BA4FAF" w:rsidP="00BA4FAF">
      <w:pPr>
        <w:tabs>
          <w:tab w:val="left" w:pos="567"/>
        </w:tabs>
        <w:spacing w:after="0"/>
        <w:rPr>
          <w:rFonts w:ascii="Times New Roman" w:hAnsi="Times New Roman"/>
          <w:b/>
          <w:sz w:val="24"/>
          <w:szCs w:val="24"/>
        </w:rPr>
      </w:pPr>
      <w:r>
        <w:rPr>
          <w:rFonts w:ascii="Times New Roman" w:hAnsi="Times New Roman"/>
          <w:sz w:val="24"/>
          <w:szCs w:val="24"/>
        </w:rPr>
        <w:t xml:space="preserve">        </w:t>
      </w:r>
      <w:r w:rsidR="00A83D6F">
        <w:rPr>
          <w:rFonts w:ascii="Times New Roman" w:hAnsi="Times New Roman"/>
          <w:color w:val="FF0000"/>
          <w:sz w:val="24"/>
          <w:szCs w:val="24"/>
        </w:rPr>
        <w:t xml:space="preserve"> </w:t>
      </w:r>
      <w:r w:rsidR="002B354B" w:rsidRPr="00A83D6F">
        <w:rPr>
          <w:rFonts w:ascii="Times New Roman" w:hAnsi="Times New Roman"/>
          <w:sz w:val="24"/>
          <w:szCs w:val="24"/>
        </w:rPr>
        <w:t xml:space="preserve">Objekta apskate notiks </w:t>
      </w:r>
      <w:r w:rsidR="002B354B" w:rsidRPr="003B0514">
        <w:rPr>
          <w:rFonts w:ascii="Times New Roman" w:hAnsi="Times New Roman"/>
          <w:b/>
          <w:sz w:val="24"/>
          <w:szCs w:val="24"/>
        </w:rPr>
        <w:t>2012</w:t>
      </w:r>
      <w:r w:rsidR="00A83D6F" w:rsidRPr="003B0514">
        <w:rPr>
          <w:rFonts w:ascii="Times New Roman" w:hAnsi="Times New Roman"/>
          <w:b/>
          <w:sz w:val="24"/>
          <w:szCs w:val="24"/>
        </w:rPr>
        <w:t>.gada</w:t>
      </w:r>
      <w:proofErr w:type="gramStart"/>
      <w:r w:rsidR="00A83D6F" w:rsidRPr="003B0514">
        <w:rPr>
          <w:rFonts w:ascii="Times New Roman" w:hAnsi="Times New Roman"/>
          <w:b/>
          <w:sz w:val="24"/>
          <w:szCs w:val="24"/>
        </w:rPr>
        <w:t xml:space="preserve"> </w:t>
      </w:r>
      <w:r w:rsidR="003B0514" w:rsidRPr="003B0514">
        <w:rPr>
          <w:rFonts w:ascii="Times New Roman" w:hAnsi="Times New Roman"/>
          <w:b/>
          <w:sz w:val="24"/>
          <w:szCs w:val="24"/>
        </w:rPr>
        <w:t xml:space="preserve"> </w:t>
      </w:r>
      <w:proofErr w:type="gramEnd"/>
      <w:r w:rsidR="003B0514" w:rsidRPr="003B0514">
        <w:rPr>
          <w:rFonts w:ascii="Times New Roman" w:hAnsi="Times New Roman"/>
          <w:b/>
          <w:sz w:val="24"/>
          <w:szCs w:val="24"/>
        </w:rPr>
        <w:t xml:space="preserve">20.jūnijā </w:t>
      </w:r>
      <w:r w:rsidR="002B556B" w:rsidRPr="003B0514">
        <w:rPr>
          <w:rFonts w:ascii="Times New Roman" w:hAnsi="Times New Roman"/>
          <w:b/>
          <w:sz w:val="24"/>
          <w:szCs w:val="24"/>
        </w:rPr>
        <w:t>plkst. 11</w:t>
      </w:r>
      <w:r w:rsidR="002B556B" w:rsidRPr="003B0514">
        <w:rPr>
          <w:rFonts w:ascii="Times New Roman" w:hAnsi="Times New Roman"/>
          <w:b/>
          <w:sz w:val="24"/>
          <w:szCs w:val="24"/>
          <w:vertAlign w:val="superscript"/>
        </w:rPr>
        <w:t>00</w:t>
      </w:r>
      <w:r w:rsidR="002B354B" w:rsidRPr="003B0514">
        <w:rPr>
          <w:rFonts w:ascii="Times New Roman" w:hAnsi="Times New Roman"/>
          <w:b/>
          <w:sz w:val="24"/>
          <w:szCs w:val="24"/>
        </w:rPr>
        <w:t>.</w:t>
      </w:r>
    </w:p>
    <w:p w:rsidR="002B354B" w:rsidRPr="00281E82" w:rsidRDefault="002B354B" w:rsidP="00A83D6F">
      <w:pPr>
        <w:numPr>
          <w:ilvl w:val="1"/>
          <w:numId w:val="10"/>
        </w:numPr>
        <w:tabs>
          <w:tab w:val="left" w:pos="567"/>
        </w:tabs>
        <w:spacing w:after="0"/>
        <w:ind w:left="0" w:firstLine="0"/>
        <w:rPr>
          <w:rFonts w:ascii="Times New Roman" w:hAnsi="Times New Roman"/>
          <w:sz w:val="24"/>
          <w:szCs w:val="24"/>
        </w:rPr>
      </w:pPr>
      <w:r w:rsidRPr="00281E82">
        <w:rPr>
          <w:rFonts w:ascii="Times New Roman" w:hAnsi="Times New Roman"/>
          <w:b/>
          <w:sz w:val="24"/>
          <w:szCs w:val="24"/>
        </w:rPr>
        <w:t>Tehniskais piedāvājums</w:t>
      </w:r>
    </w:p>
    <w:p w:rsidR="008E0E7E" w:rsidRPr="00D17541" w:rsidRDefault="008E0E7E" w:rsidP="008E0E7E">
      <w:pPr>
        <w:pStyle w:val="Heading2"/>
        <w:numPr>
          <w:ilvl w:val="2"/>
          <w:numId w:val="10"/>
        </w:numPr>
        <w:tabs>
          <w:tab w:val="left" w:pos="0"/>
          <w:tab w:val="left" w:pos="567"/>
        </w:tabs>
        <w:spacing w:after="0"/>
        <w:rPr>
          <w:rFonts w:ascii="Times New Roman" w:hAnsi="Times New Roman"/>
          <w:sz w:val="24"/>
          <w:szCs w:val="24"/>
        </w:rPr>
      </w:pPr>
      <w:r w:rsidRPr="00D17541">
        <w:rPr>
          <w:rFonts w:ascii="Times New Roman" w:hAnsi="Times New Roman"/>
          <w:b w:val="0"/>
          <w:caps w:val="0"/>
          <w:sz w:val="24"/>
          <w:szCs w:val="24"/>
        </w:rPr>
        <w:t>Pretendents sagatavo un iesniedz tehnisko piedāvājumu saskaņā ar Pielikumu Nr.1</w:t>
      </w:r>
    </w:p>
    <w:p w:rsidR="002B354B" w:rsidRPr="00365643" w:rsidRDefault="00B86D15" w:rsidP="008E0E7E">
      <w:pPr>
        <w:pStyle w:val="Heading2"/>
        <w:numPr>
          <w:ilvl w:val="2"/>
          <w:numId w:val="10"/>
        </w:numPr>
        <w:tabs>
          <w:tab w:val="left" w:pos="0"/>
          <w:tab w:val="left" w:pos="567"/>
        </w:tabs>
        <w:spacing w:after="0"/>
        <w:rPr>
          <w:rFonts w:ascii="Times New Roman" w:hAnsi="Times New Roman"/>
          <w:sz w:val="24"/>
          <w:szCs w:val="24"/>
        </w:rPr>
      </w:pPr>
      <w:r w:rsidRPr="00365643">
        <w:rPr>
          <w:rFonts w:ascii="Times New Roman" w:hAnsi="Times New Roman"/>
          <w:b w:val="0"/>
          <w:caps w:val="0"/>
          <w:sz w:val="24"/>
          <w:szCs w:val="24"/>
        </w:rPr>
        <w:t xml:space="preserve">Pretendents sagatavo un iesniedz darbu izpildes </w:t>
      </w:r>
      <w:r w:rsidRPr="004C4510">
        <w:rPr>
          <w:rFonts w:ascii="Times New Roman" w:hAnsi="Times New Roman"/>
          <w:b w:val="0"/>
          <w:caps w:val="0"/>
          <w:sz w:val="24"/>
          <w:szCs w:val="24"/>
        </w:rPr>
        <w:t>grafik</w:t>
      </w:r>
      <w:r w:rsidR="008F5E1D" w:rsidRPr="004C4510">
        <w:rPr>
          <w:rFonts w:ascii="Times New Roman" w:hAnsi="Times New Roman"/>
          <w:b w:val="0"/>
          <w:caps w:val="0"/>
          <w:sz w:val="24"/>
          <w:szCs w:val="24"/>
        </w:rPr>
        <w:t>u saskaņā ar doto veidni</w:t>
      </w:r>
      <w:r w:rsidR="000F7C58" w:rsidRPr="004C4510">
        <w:rPr>
          <w:rFonts w:ascii="Times New Roman" w:hAnsi="Times New Roman"/>
          <w:b w:val="0"/>
          <w:caps w:val="0"/>
          <w:sz w:val="24"/>
          <w:szCs w:val="24"/>
        </w:rPr>
        <w:t xml:space="preserve"> </w:t>
      </w:r>
      <w:r w:rsidRPr="004C4510">
        <w:rPr>
          <w:rFonts w:ascii="Times New Roman" w:hAnsi="Times New Roman"/>
          <w:caps w:val="0"/>
          <w:sz w:val="24"/>
          <w:szCs w:val="24"/>
        </w:rPr>
        <w:t>(</w:t>
      </w:r>
      <w:r w:rsidRPr="004C4510">
        <w:rPr>
          <w:rFonts w:ascii="Times New Roman" w:hAnsi="Times New Roman"/>
          <w:b w:val="0"/>
          <w:caps w:val="0"/>
          <w:sz w:val="24"/>
          <w:szCs w:val="24"/>
        </w:rPr>
        <w:t>Pielikums Nr.</w:t>
      </w:r>
      <w:r w:rsidR="000F7C58" w:rsidRPr="004C4510">
        <w:rPr>
          <w:rFonts w:ascii="Times New Roman" w:hAnsi="Times New Roman"/>
          <w:b w:val="0"/>
          <w:caps w:val="0"/>
          <w:sz w:val="24"/>
          <w:szCs w:val="24"/>
        </w:rPr>
        <w:t>9</w:t>
      </w:r>
      <w:r w:rsidR="008E0E7E">
        <w:rPr>
          <w:rFonts w:ascii="Times New Roman" w:hAnsi="Times New Roman"/>
          <w:sz w:val="24"/>
          <w:szCs w:val="24"/>
        </w:rPr>
        <w:t xml:space="preserve"> </w:t>
      </w:r>
      <w:r w:rsidRPr="004C4510">
        <w:rPr>
          <w:rFonts w:ascii="Times New Roman" w:hAnsi="Times New Roman"/>
          <w:sz w:val="24"/>
          <w:szCs w:val="24"/>
        </w:rPr>
        <w:t>)</w:t>
      </w:r>
    </w:p>
    <w:p w:rsidR="002B354B" w:rsidRPr="00281E82" w:rsidRDefault="002B354B" w:rsidP="00A83D6F">
      <w:pPr>
        <w:pStyle w:val="Punkts"/>
        <w:keepNext/>
        <w:numPr>
          <w:ilvl w:val="1"/>
          <w:numId w:val="10"/>
        </w:numPr>
        <w:tabs>
          <w:tab w:val="left" w:pos="567"/>
        </w:tabs>
        <w:ind w:left="0" w:firstLine="0"/>
        <w:jc w:val="both"/>
        <w:outlineLvl w:val="1"/>
        <w:rPr>
          <w:rFonts w:ascii="Times New Roman" w:hAnsi="Times New Roman"/>
          <w:sz w:val="24"/>
        </w:rPr>
      </w:pPr>
      <w:r w:rsidRPr="00281E82">
        <w:rPr>
          <w:rFonts w:ascii="Times New Roman" w:hAnsi="Times New Roman"/>
          <w:sz w:val="24"/>
        </w:rPr>
        <w:t>Finanšu piedāvājums</w:t>
      </w:r>
    </w:p>
    <w:p w:rsidR="002B354B" w:rsidRPr="00934B68" w:rsidRDefault="002B354B" w:rsidP="0073385E">
      <w:pPr>
        <w:pStyle w:val="Paragrfs"/>
        <w:numPr>
          <w:ilvl w:val="2"/>
          <w:numId w:val="10"/>
        </w:numPr>
        <w:tabs>
          <w:tab w:val="left" w:pos="567"/>
        </w:tabs>
        <w:ind w:left="567" w:firstLine="0"/>
        <w:rPr>
          <w:rFonts w:ascii="Times New Roman" w:hAnsi="Times New Roman"/>
          <w:sz w:val="24"/>
        </w:rPr>
      </w:pPr>
      <w:r w:rsidRPr="00934B68">
        <w:rPr>
          <w:rFonts w:ascii="Times New Roman" w:hAnsi="Times New Roman"/>
          <w:sz w:val="24"/>
        </w:rPr>
        <w:t>Finanšu piedāvājumā jānorāda līgumcena - kopējā cena, par kādu tiks sniegts Pakalpojums (Pakalpojuma kopējā cena</w:t>
      </w:r>
      <w:r>
        <w:rPr>
          <w:rFonts w:ascii="Times New Roman" w:hAnsi="Times New Roman"/>
          <w:sz w:val="24"/>
        </w:rPr>
        <w:t xml:space="preserve">), </w:t>
      </w:r>
      <w:r w:rsidRPr="00934B68">
        <w:rPr>
          <w:rFonts w:ascii="Times New Roman" w:hAnsi="Times New Roman"/>
          <w:sz w:val="24"/>
        </w:rPr>
        <w:t xml:space="preserve">saskaņā ar </w:t>
      </w:r>
      <w:r w:rsidR="00273E1F">
        <w:rPr>
          <w:rFonts w:ascii="Times New Roman" w:hAnsi="Times New Roman"/>
          <w:color w:val="000000"/>
          <w:sz w:val="24"/>
        </w:rPr>
        <w:t xml:space="preserve">tehnisko </w:t>
      </w:r>
      <w:r w:rsidR="00273E1F" w:rsidRPr="004C4510">
        <w:rPr>
          <w:rFonts w:ascii="Times New Roman" w:hAnsi="Times New Roman"/>
          <w:color w:val="000000"/>
          <w:sz w:val="24"/>
        </w:rPr>
        <w:t>specifikāciju</w:t>
      </w:r>
      <w:r w:rsidR="000F7C58" w:rsidRPr="004C4510">
        <w:rPr>
          <w:rFonts w:ascii="Times New Roman" w:hAnsi="Times New Roman"/>
          <w:color w:val="00B0F0"/>
          <w:sz w:val="24"/>
        </w:rPr>
        <w:t xml:space="preserve"> </w:t>
      </w:r>
      <w:r w:rsidR="000F7C58" w:rsidRPr="004C4510">
        <w:rPr>
          <w:rFonts w:ascii="Times New Roman" w:hAnsi="Times New Roman"/>
          <w:color w:val="000000"/>
          <w:sz w:val="24"/>
        </w:rPr>
        <w:t>(</w:t>
      </w:r>
      <w:r w:rsidR="000F7C58" w:rsidRPr="004C4510">
        <w:rPr>
          <w:rFonts w:ascii="Times New Roman" w:hAnsi="Times New Roman"/>
          <w:sz w:val="24"/>
        </w:rPr>
        <w:t xml:space="preserve"> Pielikums Nr._1_).</w:t>
      </w:r>
      <w:r w:rsidR="000F7C58" w:rsidRPr="004C4510">
        <w:rPr>
          <w:rFonts w:ascii="Times New Roman" w:hAnsi="Times New Roman"/>
          <w:color w:val="00B0F0"/>
          <w:sz w:val="24"/>
        </w:rPr>
        <w:t xml:space="preserve"> </w:t>
      </w:r>
      <w:r w:rsidRPr="004C4510">
        <w:rPr>
          <w:rFonts w:ascii="Times New Roman" w:hAnsi="Times New Roman"/>
          <w:sz w:val="24"/>
        </w:rPr>
        <w:t>Finanšu piedāvājumu jāsagatavo</w:t>
      </w:r>
      <w:r w:rsidR="00BA1A5C" w:rsidRPr="004C4510">
        <w:rPr>
          <w:rFonts w:ascii="Times New Roman" w:hAnsi="Times New Roman"/>
          <w:sz w:val="24"/>
        </w:rPr>
        <w:t xml:space="preserve"> atbilstoši Finanšu piedāvājuma veidnei </w:t>
      </w:r>
      <w:r w:rsidRPr="004C4510">
        <w:rPr>
          <w:rFonts w:ascii="Times New Roman" w:hAnsi="Times New Roman"/>
          <w:sz w:val="24"/>
        </w:rPr>
        <w:t>(</w:t>
      </w:r>
      <w:r w:rsidR="00BA1A5C" w:rsidRPr="004C4510">
        <w:rPr>
          <w:rFonts w:ascii="Times New Roman" w:hAnsi="Times New Roman"/>
          <w:sz w:val="24"/>
        </w:rPr>
        <w:t>P</w:t>
      </w:r>
      <w:r w:rsidRPr="004C4510">
        <w:rPr>
          <w:rFonts w:ascii="Times New Roman" w:hAnsi="Times New Roman"/>
          <w:sz w:val="24"/>
        </w:rPr>
        <w:t>ielikums</w:t>
      </w:r>
      <w:r w:rsidR="00BA1A5C" w:rsidRPr="004C4510">
        <w:rPr>
          <w:rFonts w:ascii="Times New Roman" w:hAnsi="Times New Roman"/>
          <w:sz w:val="24"/>
        </w:rPr>
        <w:t xml:space="preserve"> Nr.</w:t>
      </w:r>
      <w:r w:rsidR="004C4510" w:rsidRPr="004C4510">
        <w:rPr>
          <w:rFonts w:ascii="Times New Roman" w:hAnsi="Times New Roman"/>
          <w:sz w:val="24"/>
        </w:rPr>
        <w:t>5</w:t>
      </w:r>
      <w:r w:rsidRPr="004C4510">
        <w:rPr>
          <w:rFonts w:ascii="Times New Roman" w:hAnsi="Times New Roman"/>
          <w:sz w:val="24"/>
        </w:rPr>
        <w:t>).</w:t>
      </w:r>
    </w:p>
    <w:p w:rsidR="002B354B" w:rsidRPr="00934B68" w:rsidRDefault="002B354B" w:rsidP="0073385E">
      <w:pPr>
        <w:pStyle w:val="Paragrfs"/>
        <w:numPr>
          <w:ilvl w:val="2"/>
          <w:numId w:val="10"/>
        </w:numPr>
        <w:tabs>
          <w:tab w:val="left" w:pos="567"/>
        </w:tabs>
        <w:ind w:left="567" w:firstLine="0"/>
        <w:rPr>
          <w:rFonts w:ascii="Times New Roman" w:hAnsi="Times New Roman"/>
          <w:sz w:val="24"/>
        </w:rPr>
      </w:pPr>
      <w:r w:rsidRPr="00934B68">
        <w:rPr>
          <w:rFonts w:ascii="Times New Roman" w:hAnsi="Times New Roman"/>
          <w:sz w:val="24"/>
        </w:rPr>
        <w:t>Finanšu piedāvājumā cenas jānorāda latos (</w:t>
      </w:r>
      <w:smartTag w:uri="schemas-tilde-lv/tildestengine" w:element="currency2">
        <w:smartTagPr>
          <w:attr w:name="currency_text" w:val="LVL"/>
          <w:attr w:name="currency_value" w:val="1"/>
          <w:attr w:name="currency_key" w:val="LVL"/>
          <w:attr w:name="currency_id" w:val="48"/>
        </w:smartTagPr>
        <w:r w:rsidRPr="00934B68">
          <w:rPr>
            <w:rFonts w:ascii="Times New Roman" w:hAnsi="Times New Roman"/>
            <w:sz w:val="24"/>
          </w:rPr>
          <w:t>LVL</w:t>
        </w:r>
      </w:smartTag>
      <w:r w:rsidRPr="00934B68">
        <w:rPr>
          <w:rFonts w:ascii="Times New Roman" w:hAnsi="Times New Roman"/>
          <w:sz w:val="24"/>
        </w:rPr>
        <w:t>) bez PVN. Atsevišķi jānorāda Pakalpojuma kopējā cena ar pievieno</w:t>
      </w:r>
      <w:r w:rsidR="00037ED7">
        <w:rPr>
          <w:rFonts w:ascii="Times New Roman" w:hAnsi="Times New Roman"/>
          <w:sz w:val="24"/>
        </w:rPr>
        <w:t xml:space="preserve">tās vērtības nodokli </w:t>
      </w:r>
      <w:r w:rsidRPr="00934B68">
        <w:rPr>
          <w:rFonts w:ascii="Times New Roman" w:hAnsi="Times New Roman"/>
          <w:sz w:val="24"/>
        </w:rPr>
        <w:t>.</w:t>
      </w:r>
    </w:p>
    <w:p w:rsidR="002B354B" w:rsidRDefault="002B354B" w:rsidP="0073385E">
      <w:pPr>
        <w:numPr>
          <w:ilvl w:val="2"/>
          <w:numId w:val="10"/>
        </w:numPr>
        <w:tabs>
          <w:tab w:val="left" w:pos="567"/>
        </w:tabs>
        <w:spacing w:after="0"/>
        <w:ind w:left="567" w:firstLine="0"/>
        <w:rPr>
          <w:rFonts w:ascii="Times New Roman" w:hAnsi="Times New Roman"/>
          <w:sz w:val="24"/>
          <w:szCs w:val="24"/>
        </w:rPr>
      </w:pPr>
      <w:r w:rsidRPr="00934B68">
        <w:rPr>
          <w:rFonts w:ascii="Times New Roman" w:hAnsi="Times New Roman"/>
          <w:sz w:val="24"/>
          <w:szCs w:val="24"/>
        </w:rPr>
        <w:t xml:space="preserve">Cenās jāiekļauj visas izmaksas, kas ir saistītas ar pakalpojuma līguma izpildi, saskaņā ar </w:t>
      </w:r>
      <w:r w:rsidR="00273E1F">
        <w:rPr>
          <w:rFonts w:ascii="Times New Roman" w:hAnsi="Times New Roman"/>
          <w:color w:val="000000"/>
          <w:sz w:val="24"/>
          <w:szCs w:val="24"/>
        </w:rPr>
        <w:t>tehnisko specifikāciju</w:t>
      </w:r>
      <w:r w:rsidRPr="00934B68">
        <w:rPr>
          <w:rFonts w:ascii="Times New Roman" w:hAnsi="Times New Roman"/>
          <w:sz w:val="24"/>
          <w:szCs w:val="24"/>
        </w:rPr>
        <w:t>, iekļaujot tajā visus nodokļus un izmaksas, kas saistītas ar pakalpojuma sniegšanu.</w:t>
      </w:r>
    </w:p>
    <w:p w:rsidR="00BA1A5C" w:rsidRDefault="00BA1A5C" w:rsidP="0073385E">
      <w:pPr>
        <w:tabs>
          <w:tab w:val="left" w:pos="567"/>
        </w:tabs>
        <w:spacing w:after="0"/>
        <w:ind w:left="567"/>
        <w:rPr>
          <w:rFonts w:ascii="Times New Roman" w:hAnsi="Times New Roman"/>
          <w:sz w:val="24"/>
          <w:szCs w:val="24"/>
        </w:rPr>
      </w:pPr>
    </w:p>
    <w:p w:rsidR="001E3424" w:rsidRPr="000A71E4" w:rsidRDefault="001E3424" w:rsidP="00BA1A5C">
      <w:pPr>
        <w:pStyle w:val="ColorfulList-Accent11"/>
        <w:numPr>
          <w:ilvl w:val="0"/>
          <w:numId w:val="10"/>
        </w:numPr>
        <w:tabs>
          <w:tab w:val="left" w:pos="284"/>
        </w:tabs>
        <w:spacing w:after="240"/>
        <w:ind w:left="0" w:firstLine="0"/>
        <w:rPr>
          <w:b/>
          <w:bCs/>
          <w:caps/>
          <w:sz w:val="24"/>
          <w:szCs w:val="24"/>
        </w:rPr>
      </w:pPr>
      <w:r w:rsidRPr="000A71E4">
        <w:rPr>
          <w:b/>
          <w:bCs/>
          <w:caps/>
          <w:sz w:val="24"/>
          <w:szCs w:val="24"/>
        </w:rPr>
        <w:t xml:space="preserve">Nosacījumi </w:t>
      </w:r>
      <w:r w:rsidR="00B12EA2">
        <w:rPr>
          <w:b/>
          <w:bCs/>
          <w:caps/>
          <w:sz w:val="24"/>
          <w:szCs w:val="24"/>
        </w:rPr>
        <w:t xml:space="preserve">PRETENDENTA </w:t>
      </w:r>
      <w:r w:rsidRPr="000A71E4">
        <w:rPr>
          <w:b/>
          <w:bCs/>
          <w:caps/>
          <w:sz w:val="24"/>
          <w:szCs w:val="24"/>
        </w:rPr>
        <w:t>dalībai iepirkuma procedūrā</w:t>
      </w:r>
    </w:p>
    <w:p w:rsidR="002B354B" w:rsidRPr="00307229" w:rsidRDefault="002B354B" w:rsidP="0044485A">
      <w:pPr>
        <w:pStyle w:val="Apakpunkts"/>
        <w:numPr>
          <w:ilvl w:val="1"/>
          <w:numId w:val="10"/>
        </w:numPr>
        <w:suppressAutoHyphens/>
        <w:jc w:val="both"/>
        <w:rPr>
          <w:rFonts w:ascii="Times New Roman" w:hAnsi="Times New Roman"/>
          <w:color w:val="000000"/>
          <w:sz w:val="24"/>
          <w:u w:val="single"/>
        </w:rPr>
      </w:pPr>
      <w:r w:rsidRPr="00307229">
        <w:rPr>
          <w:rFonts w:ascii="Times New Roman" w:hAnsi="Times New Roman"/>
          <w:color w:val="000000"/>
          <w:sz w:val="24"/>
          <w:u w:val="single"/>
        </w:rPr>
        <w:t>P</w:t>
      </w:r>
      <w:r w:rsidRPr="00307229">
        <w:rPr>
          <w:rFonts w:ascii="Times New Roman" w:eastAsia="Calibri" w:hAnsi="Times New Roman"/>
          <w:color w:val="000000"/>
          <w:kern w:val="22"/>
          <w:sz w:val="24"/>
          <w:u w:val="single"/>
          <w:lang w:eastAsia="ar-SA"/>
        </w:rPr>
        <w:t xml:space="preserve">retendenta </w:t>
      </w:r>
      <w:r w:rsidRPr="00307229">
        <w:rPr>
          <w:rFonts w:ascii="Times New Roman" w:hAnsi="Times New Roman"/>
          <w:color w:val="000000"/>
          <w:sz w:val="24"/>
          <w:u w:val="single"/>
        </w:rPr>
        <w:t xml:space="preserve"> kvalifikācijas prasības</w:t>
      </w:r>
    </w:p>
    <w:p w:rsidR="002B354B" w:rsidRPr="00F7598B" w:rsidRDefault="002B354B" w:rsidP="0073385E">
      <w:pPr>
        <w:pStyle w:val="Apakpunkts"/>
        <w:numPr>
          <w:ilvl w:val="2"/>
          <w:numId w:val="10"/>
        </w:numPr>
        <w:tabs>
          <w:tab w:val="left" w:pos="1560"/>
        </w:tabs>
        <w:suppressAutoHyphens/>
        <w:ind w:left="709" w:firstLine="0"/>
        <w:jc w:val="both"/>
        <w:rPr>
          <w:rFonts w:ascii="Times New Roman" w:hAnsi="Times New Roman"/>
          <w:sz w:val="24"/>
        </w:rPr>
      </w:pPr>
      <w:r w:rsidRPr="00307229">
        <w:rPr>
          <w:rFonts w:ascii="Times New Roman" w:hAnsi="Times New Roman"/>
          <w:b w:val="0"/>
          <w:color w:val="000000"/>
          <w:sz w:val="24"/>
        </w:rPr>
        <w:t>Pretendents,</w:t>
      </w:r>
      <w:r w:rsidRPr="00F7598B">
        <w:rPr>
          <w:rFonts w:ascii="Times New Roman" w:hAnsi="Times New Roman"/>
          <w:b w:val="0"/>
          <w:sz w:val="24"/>
        </w:rPr>
        <w:t xml:space="preserve"> personālsabiedrība un visi personālsabiedrības biedri (ja </w:t>
      </w:r>
      <w:r>
        <w:rPr>
          <w:rFonts w:ascii="Times New Roman" w:hAnsi="Times New Roman"/>
          <w:b w:val="0"/>
          <w:sz w:val="24"/>
        </w:rPr>
        <w:t xml:space="preserve">piedāvājumu </w:t>
      </w:r>
      <w:r w:rsidRPr="00F7598B">
        <w:rPr>
          <w:rFonts w:ascii="Times New Roman" w:hAnsi="Times New Roman"/>
          <w:b w:val="0"/>
          <w:sz w:val="24"/>
        </w:rPr>
        <w:t xml:space="preserve">iesniedz personālsabiedrība) vai visi personu apvienības dalībnieki (ja </w:t>
      </w:r>
      <w:r>
        <w:rPr>
          <w:rFonts w:ascii="Times New Roman" w:hAnsi="Times New Roman"/>
          <w:b w:val="0"/>
          <w:sz w:val="24"/>
        </w:rPr>
        <w:t xml:space="preserve">piedāvājumu </w:t>
      </w:r>
      <w:r w:rsidRPr="00F7598B">
        <w:rPr>
          <w:rFonts w:ascii="Times New Roman" w:hAnsi="Times New Roman"/>
          <w:b w:val="0"/>
          <w:sz w:val="24"/>
        </w:rPr>
        <w:t xml:space="preserve">iesniedz personu apvienība), kā arī apakšuzņēmēji (ja </w:t>
      </w:r>
      <w:r>
        <w:rPr>
          <w:rFonts w:ascii="Times New Roman" w:hAnsi="Times New Roman"/>
          <w:b w:val="0"/>
          <w:sz w:val="24"/>
        </w:rPr>
        <w:t>Pretendents</w:t>
      </w:r>
      <w:r w:rsidRPr="00F7598B">
        <w:rPr>
          <w:rFonts w:ascii="Times New Roman" w:hAnsi="Times New Roman"/>
          <w:b w:val="0"/>
          <w:sz w:val="24"/>
        </w:rPr>
        <w:t xml:space="preserve"> plāno piesaistīt apakšuzņēmējus) normatīvajos tiesību aktos noteiktajos gadījumos ir reģistrēti komercreģistrā vai līdzvērtīgā reģistrā ārvalstīs.</w:t>
      </w:r>
    </w:p>
    <w:p w:rsidR="002B354B" w:rsidRPr="00F7598B" w:rsidRDefault="002B354B" w:rsidP="0073385E">
      <w:pPr>
        <w:pStyle w:val="Apakpunkts"/>
        <w:numPr>
          <w:ilvl w:val="2"/>
          <w:numId w:val="10"/>
        </w:numPr>
        <w:tabs>
          <w:tab w:val="left" w:pos="1560"/>
        </w:tabs>
        <w:suppressAutoHyphens/>
        <w:ind w:left="709" w:firstLine="0"/>
        <w:jc w:val="both"/>
        <w:rPr>
          <w:rFonts w:ascii="Times New Roman" w:hAnsi="Times New Roman"/>
          <w:sz w:val="24"/>
        </w:rPr>
      </w:pPr>
      <w:r w:rsidRPr="00307229">
        <w:rPr>
          <w:rFonts w:ascii="Times New Roman" w:hAnsi="Times New Roman"/>
          <w:b w:val="0"/>
          <w:color w:val="000000"/>
          <w:sz w:val="24"/>
        </w:rPr>
        <w:t>Pretendents,</w:t>
      </w:r>
      <w:r w:rsidRPr="00F7598B">
        <w:rPr>
          <w:rFonts w:ascii="Times New Roman" w:hAnsi="Times New Roman"/>
          <w:b w:val="0"/>
          <w:sz w:val="24"/>
        </w:rPr>
        <w:t xml:space="preserve"> personālsabiedrības biedrs, personu apvienības dalībnieks (ja </w:t>
      </w:r>
      <w:r>
        <w:rPr>
          <w:rFonts w:ascii="Times New Roman" w:hAnsi="Times New Roman"/>
          <w:b w:val="0"/>
          <w:sz w:val="24"/>
        </w:rPr>
        <w:t>piedāvājumu</w:t>
      </w:r>
      <w:r w:rsidRPr="00F7598B">
        <w:rPr>
          <w:rFonts w:ascii="Times New Roman" w:hAnsi="Times New Roman"/>
          <w:b w:val="0"/>
          <w:sz w:val="24"/>
        </w:rPr>
        <w:t xml:space="preserve"> iesniedz personālsabiedrība vai personu apvienība) vai apakšuzņēmējs (ja </w:t>
      </w:r>
      <w:r>
        <w:rPr>
          <w:rFonts w:ascii="Times New Roman" w:hAnsi="Times New Roman"/>
          <w:b w:val="0"/>
          <w:sz w:val="24"/>
        </w:rPr>
        <w:t xml:space="preserve">Pretendents </w:t>
      </w:r>
      <w:r w:rsidRPr="00F7598B">
        <w:rPr>
          <w:rFonts w:ascii="Times New Roman" w:hAnsi="Times New Roman"/>
          <w:b w:val="0"/>
          <w:sz w:val="24"/>
        </w:rPr>
        <w:t>Būvniecībai plāno piesaistīt apakšuzņēmēju), kas veiks Projektēšanu:</w:t>
      </w:r>
    </w:p>
    <w:p w:rsidR="002B354B" w:rsidRPr="00F7598B" w:rsidRDefault="002B354B" w:rsidP="0073385E">
      <w:pPr>
        <w:pStyle w:val="Apakpunkts"/>
        <w:numPr>
          <w:ilvl w:val="3"/>
          <w:numId w:val="10"/>
        </w:numPr>
        <w:tabs>
          <w:tab w:val="left" w:pos="1560"/>
          <w:tab w:val="left" w:pos="2127"/>
        </w:tabs>
        <w:suppressAutoHyphens/>
        <w:ind w:left="1276" w:firstLine="0"/>
        <w:jc w:val="both"/>
        <w:rPr>
          <w:rFonts w:ascii="Times New Roman" w:hAnsi="Times New Roman"/>
          <w:sz w:val="24"/>
        </w:rPr>
      </w:pPr>
      <w:r w:rsidRPr="00F7598B">
        <w:rPr>
          <w:rFonts w:ascii="Times New Roman" w:hAnsi="Times New Roman"/>
          <w:b w:val="0"/>
          <w:sz w:val="24"/>
        </w:rPr>
        <w:t xml:space="preserve">ir reģistrēts </w:t>
      </w:r>
      <w:proofErr w:type="spellStart"/>
      <w:r w:rsidRPr="00F7598B">
        <w:rPr>
          <w:rFonts w:ascii="Times New Roman" w:hAnsi="Times New Roman"/>
          <w:b w:val="0"/>
          <w:sz w:val="24"/>
        </w:rPr>
        <w:t>Būvkomersantu</w:t>
      </w:r>
      <w:proofErr w:type="spellEnd"/>
      <w:r w:rsidRPr="00F7598B">
        <w:rPr>
          <w:rFonts w:ascii="Times New Roman" w:hAnsi="Times New Roman"/>
          <w:b w:val="0"/>
          <w:sz w:val="24"/>
        </w:rPr>
        <w:t xml:space="preserve"> reģistrā vai attiecīgā profesionālā reģistrā ārvalstīs, vai </w:t>
      </w:r>
      <w:r>
        <w:rPr>
          <w:rFonts w:ascii="Times New Roman" w:hAnsi="Times New Roman"/>
          <w:b w:val="0"/>
          <w:sz w:val="24"/>
        </w:rPr>
        <w:t>Pretendentam</w:t>
      </w:r>
      <w:r w:rsidRPr="00F7598B">
        <w:rPr>
          <w:rFonts w:ascii="Times New Roman" w:hAnsi="Times New Roman"/>
          <w:b w:val="0"/>
          <w:sz w:val="24"/>
        </w:rPr>
        <w:t xml:space="preserve"> ir kompetentas institūcijas izsniegta licence, sertifikāts vai cits līdzvērtīgs dokuments, ja attiecīgās valsts normatīvie tiesību akti paredz profesionālo reģistrāciju, </w:t>
      </w:r>
      <w:r>
        <w:rPr>
          <w:rFonts w:ascii="Times New Roman" w:hAnsi="Times New Roman"/>
          <w:b w:val="0"/>
          <w:sz w:val="24"/>
        </w:rPr>
        <w:t xml:space="preserve">licences, sertifikāta vai citu </w:t>
      </w:r>
      <w:r w:rsidRPr="00F7598B">
        <w:rPr>
          <w:rFonts w:ascii="Times New Roman" w:hAnsi="Times New Roman"/>
          <w:b w:val="0"/>
          <w:sz w:val="24"/>
        </w:rPr>
        <w:t>līdzvērtīgu dokumentu izsniegšanu</w:t>
      </w:r>
      <w:r>
        <w:rPr>
          <w:rFonts w:ascii="Times New Roman" w:hAnsi="Times New Roman"/>
          <w:b w:val="0"/>
          <w:sz w:val="24"/>
        </w:rPr>
        <w:t>;</w:t>
      </w:r>
    </w:p>
    <w:p w:rsidR="002B354B" w:rsidRPr="001A2267" w:rsidRDefault="002B354B" w:rsidP="0073385E">
      <w:pPr>
        <w:pStyle w:val="Apakpunkts"/>
        <w:numPr>
          <w:ilvl w:val="3"/>
          <w:numId w:val="10"/>
        </w:numPr>
        <w:tabs>
          <w:tab w:val="left" w:pos="1560"/>
          <w:tab w:val="left" w:pos="2127"/>
        </w:tabs>
        <w:suppressAutoHyphens/>
        <w:ind w:left="1276" w:firstLine="0"/>
        <w:jc w:val="both"/>
        <w:rPr>
          <w:rFonts w:ascii="Times New Roman" w:hAnsi="Times New Roman"/>
          <w:sz w:val="24"/>
        </w:rPr>
      </w:pPr>
      <w:r w:rsidRPr="00F7598B">
        <w:rPr>
          <w:rFonts w:ascii="Times New Roman" w:hAnsi="Times New Roman"/>
          <w:b w:val="0"/>
          <w:sz w:val="24"/>
        </w:rPr>
        <w:t xml:space="preserve">gadījumā, ja ar </w:t>
      </w:r>
      <w:r>
        <w:rPr>
          <w:rFonts w:ascii="Times New Roman" w:hAnsi="Times New Roman"/>
          <w:b w:val="0"/>
          <w:sz w:val="24"/>
        </w:rPr>
        <w:t>Pretendentu</w:t>
      </w:r>
      <w:r w:rsidRPr="00F7598B">
        <w:rPr>
          <w:rFonts w:ascii="Times New Roman" w:hAnsi="Times New Roman"/>
          <w:b w:val="0"/>
          <w:sz w:val="24"/>
        </w:rPr>
        <w:t xml:space="preserve"> tiek noslēgts iepirkuma līgums, apņemas apdrošināt savu civiltiesisko atbildību atbilstoši iepirkuma līguma projektā noteiktajām prasībām.</w:t>
      </w:r>
    </w:p>
    <w:p w:rsidR="002B354B" w:rsidRPr="00307229" w:rsidRDefault="002B354B" w:rsidP="00A37CFE">
      <w:pPr>
        <w:pStyle w:val="ColorfulList-Accent11"/>
        <w:numPr>
          <w:ilvl w:val="1"/>
          <w:numId w:val="10"/>
        </w:numPr>
        <w:spacing w:after="0" w:line="240" w:lineRule="auto"/>
        <w:ind w:left="426" w:hanging="426"/>
        <w:jc w:val="both"/>
        <w:rPr>
          <w:bCs/>
          <w:color w:val="000000"/>
          <w:sz w:val="24"/>
          <w:szCs w:val="24"/>
          <w:u w:val="single"/>
        </w:rPr>
      </w:pPr>
      <w:r w:rsidRPr="00307229">
        <w:rPr>
          <w:b/>
          <w:bCs/>
          <w:color w:val="000000"/>
          <w:sz w:val="24"/>
          <w:szCs w:val="24"/>
          <w:u w:val="single"/>
        </w:rPr>
        <w:t>Prasības attiecībā uz Pretendenta saimniecisko un finansiālo stāvokli</w:t>
      </w:r>
      <w:r w:rsidRPr="00307229">
        <w:rPr>
          <w:bCs/>
          <w:color w:val="000000"/>
          <w:sz w:val="24"/>
          <w:szCs w:val="24"/>
          <w:u w:val="single"/>
        </w:rPr>
        <w:t>.</w:t>
      </w:r>
    </w:p>
    <w:p w:rsidR="002B354B" w:rsidRPr="00D85AC1" w:rsidRDefault="002B354B" w:rsidP="002B354B">
      <w:pPr>
        <w:pStyle w:val="ColorfulList-Accent11"/>
        <w:spacing w:after="0" w:line="240" w:lineRule="auto"/>
        <w:ind w:left="1440"/>
        <w:jc w:val="both"/>
        <w:rPr>
          <w:bCs/>
          <w:sz w:val="24"/>
          <w:szCs w:val="24"/>
        </w:rPr>
      </w:pPr>
      <w:r w:rsidRPr="00D85AC1">
        <w:rPr>
          <w:sz w:val="24"/>
          <w:szCs w:val="24"/>
        </w:rPr>
        <w:t xml:space="preserve">Pretendenta vidējais gada apgrozījums </w:t>
      </w:r>
      <w:r w:rsidR="008F5E1D" w:rsidRPr="00BA394A">
        <w:rPr>
          <w:sz w:val="24"/>
          <w:szCs w:val="24"/>
        </w:rPr>
        <w:t xml:space="preserve">projektēšanā un autoruzraudzībā </w:t>
      </w:r>
      <w:r w:rsidRPr="00BA394A">
        <w:rPr>
          <w:sz w:val="24"/>
          <w:szCs w:val="24"/>
        </w:rPr>
        <w:t xml:space="preserve">pēdējos trīs noslēgtajos finanšu gados (2009., 2010., 2011.gads) ir vismaz </w:t>
      </w:r>
      <w:r w:rsidR="00504053" w:rsidRPr="00BA394A">
        <w:rPr>
          <w:sz w:val="24"/>
          <w:szCs w:val="24"/>
        </w:rPr>
        <w:t xml:space="preserve">divas </w:t>
      </w:r>
      <w:r w:rsidRPr="00BA394A">
        <w:rPr>
          <w:sz w:val="24"/>
          <w:szCs w:val="24"/>
        </w:rPr>
        <w:t>reizes</w:t>
      </w:r>
      <w:r w:rsidRPr="00D85AC1">
        <w:rPr>
          <w:sz w:val="24"/>
          <w:szCs w:val="24"/>
        </w:rPr>
        <w:t xml:space="preserve"> lielāks par piedāvāto līgumcenu. Uzņēmumu, kas dibināti vēlāk, finanšu vidējais gada apgrozījums noslēgtajos finanšu gados ir vismaz </w:t>
      </w:r>
      <w:r w:rsidR="00504053">
        <w:rPr>
          <w:sz w:val="24"/>
          <w:szCs w:val="24"/>
        </w:rPr>
        <w:t xml:space="preserve">divas </w:t>
      </w:r>
      <w:r w:rsidRPr="00D85AC1">
        <w:rPr>
          <w:sz w:val="24"/>
          <w:szCs w:val="24"/>
        </w:rPr>
        <w:t>reizes lielāks par piedāvāto līgumcenu.</w:t>
      </w:r>
    </w:p>
    <w:p w:rsidR="002B354B" w:rsidRPr="00307229" w:rsidRDefault="002B354B" w:rsidP="0044485A">
      <w:pPr>
        <w:pStyle w:val="ColorfulList-Accent11"/>
        <w:numPr>
          <w:ilvl w:val="1"/>
          <w:numId w:val="10"/>
        </w:numPr>
        <w:spacing w:after="0" w:line="240" w:lineRule="auto"/>
        <w:jc w:val="both"/>
        <w:rPr>
          <w:b/>
          <w:bCs/>
          <w:sz w:val="24"/>
          <w:szCs w:val="24"/>
          <w:u w:val="single"/>
        </w:rPr>
      </w:pPr>
      <w:r w:rsidRPr="00307229">
        <w:rPr>
          <w:b/>
          <w:bCs/>
          <w:sz w:val="24"/>
          <w:szCs w:val="24"/>
          <w:u w:val="single"/>
        </w:rPr>
        <w:t>Prasības attiecībā uz Pretendenta  tehniskajām un profesionālajām spējām.</w:t>
      </w:r>
    </w:p>
    <w:p w:rsidR="002B354B" w:rsidRPr="0045779E" w:rsidRDefault="002B354B" w:rsidP="00905A24">
      <w:pPr>
        <w:pStyle w:val="ColorfulList-Accent11"/>
        <w:numPr>
          <w:ilvl w:val="2"/>
          <w:numId w:val="10"/>
        </w:numPr>
        <w:tabs>
          <w:tab w:val="left" w:pos="426"/>
          <w:tab w:val="left" w:pos="993"/>
          <w:tab w:val="left" w:pos="2977"/>
        </w:tabs>
        <w:spacing w:after="0" w:line="240" w:lineRule="auto"/>
        <w:ind w:left="426" w:firstLine="0"/>
        <w:jc w:val="both"/>
        <w:rPr>
          <w:sz w:val="24"/>
          <w:szCs w:val="24"/>
        </w:rPr>
      </w:pPr>
      <w:r w:rsidRPr="0045779E">
        <w:rPr>
          <w:color w:val="000000"/>
          <w:sz w:val="24"/>
          <w:szCs w:val="24"/>
        </w:rPr>
        <w:lastRenderedPageBreak/>
        <w:t>Pretendents</w:t>
      </w:r>
      <w:r w:rsidRPr="0045779E">
        <w:rPr>
          <w:sz w:val="24"/>
          <w:szCs w:val="24"/>
        </w:rPr>
        <w:t xml:space="preserve"> pēdējo 3 (trīs) gadu (skaitot līdz piedāvājuma iesniegšanas termiņam) laikā izstrādājis vismaz 2 (divu) apjoma ziņā līdzvērtīgu </w:t>
      </w:r>
      <w:r w:rsidR="008F5E1D" w:rsidRPr="0045779E">
        <w:rPr>
          <w:sz w:val="24"/>
          <w:szCs w:val="24"/>
        </w:rPr>
        <w:t>vai lielāku</w:t>
      </w:r>
      <w:r w:rsidRPr="0045779E">
        <w:rPr>
          <w:sz w:val="24"/>
          <w:szCs w:val="24"/>
        </w:rPr>
        <w:t xml:space="preserve"> satura un apjoma publisko ēku rekonstrukcijas</w:t>
      </w:r>
      <w:r w:rsidR="0098576F" w:rsidRPr="0045779E">
        <w:rPr>
          <w:sz w:val="24"/>
          <w:szCs w:val="24"/>
        </w:rPr>
        <w:t xml:space="preserve"> </w:t>
      </w:r>
      <w:r w:rsidR="004F073C" w:rsidRPr="0045779E">
        <w:rPr>
          <w:sz w:val="24"/>
          <w:szCs w:val="24"/>
        </w:rPr>
        <w:t>tehniskos projektus.</w:t>
      </w:r>
    </w:p>
    <w:p w:rsidR="002B354B" w:rsidRDefault="004F073C" w:rsidP="00905A24">
      <w:pPr>
        <w:pStyle w:val="ColorfulList-Accent11"/>
        <w:numPr>
          <w:ilvl w:val="2"/>
          <w:numId w:val="10"/>
        </w:numPr>
        <w:tabs>
          <w:tab w:val="left" w:pos="426"/>
          <w:tab w:val="left" w:pos="993"/>
          <w:tab w:val="left" w:pos="2977"/>
        </w:tabs>
        <w:spacing w:after="0" w:line="240" w:lineRule="auto"/>
        <w:ind w:left="426" w:firstLine="0"/>
        <w:jc w:val="both"/>
        <w:rPr>
          <w:sz w:val="24"/>
          <w:szCs w:val="24"/>
        </w:rPr>
      </w:pPr>
      <w:r>
        <w:rPr>
          <w:sz w:val="24"/>
          <w:szCs w:val="24"/>
        </w:rPr>
        <w:t>P</w:t>
      </w:r>
      <w:r w:rsidR="002B354B" w:rsidRPr="00934B68">
        <w:rPr>
          <w:sz w:val="24"/>
          <w:szCs w:val="24"/>
        </w:rPr>
        <w:t>ar iepriekšminētajiem pakalpojumiem ir saņēmis pozitīvas atsauksmes.</w:t>
      </w:r>
    </w:p>
    <w:p w:rsidR="002B354B" w:rsidRPr="007B70DA" w:rsidRDefault="002B354B" w:rsidP="00905A24">
      <w:pPr>
        <w:pStyle w:val="ColorfulList-Accent11"/>
        <w:numPr>
          <w:ilvl w:val="2"/>
          <w:numId w:val="10"/>
        </w:numPr>
        <w:tabs>
          <w:tab w:val="left" w:pos="426"/>
          <w:tab w:val="left" w:pos="993"/>
          <w:tab w:val="left" w:pos="2977"/>
        </w:tabs>
        <w:spacing w:after="0" w:line="240" w:lineRule="auto"/>
        <w:ind w:left="426" w:firstLine="0"/>
        <w:jc w:val="both"/>
        <w:rPr>
          <w:sz w:val="24"/>
          <w:szCs w:val="24"/>
          <w:u w:val="single"/>
        </w:rPr>
      </w:pPr>
      <w:r w:rsidRPr="007B70DA">
        <w:rPr>
          <w:color w:val="000000"/>
          <w:sz w:val="24"/>
          <w:szCs w:val="24"/>
          <w:u w:val="single"/>
        </w:rPr>
        <w:t xml:space="preserve">Pretendents </w:t>
      </w:r>
      <w:r w:rsidR="008E0E7E" w:rsidRPr="002B556B">
        <w:rPr>
          <w:sz w:val="24"/>
          <w:szCs w:val="24"/>
          <w:u w:val="single"/>
        </w:rPr>
        <w:t>jānodrošina</w:t>
      </w:r>
      <w:r w:rsidR="008E0E7E">
        <w:rPr>
          <w:sz w:val="24"/>
          <w:szCs w:val="24"/>
          <w:u w:val="single"/>
        </w:rPr>
        <w:t xml:space="preserve"> šāda</w:t>
      </w:r>
      <w:r w:rsidRPr="007B70DA">
        <w:rPr>
          <w:sz w:val="24"/>
          <w:szCs w:val="24"/>
          <w:u w:val="single"/>
        </w:rPr>
        <w:t xml:space="preserve"> galveno speciālistu komandu:</w:t>
      </w:r>
    </w:p>
    <w:p w:rsidR="00905A24" w:rsidRPr="00905A24" w:rsidRDefault="00905A24" w:rsidP="0044485A">
      <w:pPr>
        <w:pStyle w:val="ColorfulList-Accent11"/>
        <w:numPr>
          <w:ilvl w:val="3"/>
          <w:numId w:val="10"/>
        </w:numPr>
        <w:tabs>
          <w:tab w:val="left" w:pos="851"/>
          <w:tab w:val="left" w:pos="1418"/>
          <w:tab w:val="left" w:pos="1701"/>
        </w:tabs>
        <w:spacing w:after="0" w:line="240" w:lineRule="auto"/>
        <w:ind w:left="851" w:firstLine="0"/>
        <w:jc w:val="both"/>
        <w:rPr>
          <w:color w:val="FF0000"/>
          <w:sz w:val="24"/>
          <w:szCs w:val="24"/>
        </w:rPr>
      </w:pPr>
      <w:r w:rsidRPr="00BA394A">
        <w:rPr>
          <w:b/>
          <w:sz w:val="24"/>
          <w:szCs w:val="24"/>
        </w:rPr>
        <w:t>Būvprojekta vadītājs</w:t>
      </w:r>
      <w:r w:rsidRPr="00BA394A">
        <w:rPr>
          <w:sz w:val="24"/>
          <w:szCs w:val="24"/>
        </w:rPr>
        <w:t xml:space="preserve">, pēdējo 5 (piecu) gadu laikā ir vadījis projekta izstrādi vismaz 2 (divu) satura (publisku ēku </w:t>
      </w:r>
      <w:r w:rsidR="003A1377" w:rsidRPr="00BA394A">
        <w:rPr>
          <w:sz w:val="24"/>
          <w:szCs w:val="24"/>
        </w:rPr>
        <w:t xml:space="preserve">un arhitektūras pieminekļa </w:t>
      </w:r>
      <w:r w:rsidRPr="00BA394A">
        <w:rPr>
          <w:sz w:val="24"/>
          <w:szCs w:val="24"/>
        </w:rPr>
        <w:t>rekonstrukcija) un apjoma</w:t>
      </w:r>
      <w:r w:rsidRPr="00905A24">
        <w:rPr>
          <w:color w:val="FF0000"/>
          <w:sz w:val="24"/>
          <w:szCs w:val="24"/>
        </w:rPr>
        <w:t xml:space="preserve"> </w:t>
      </w:r>
      <w:r w:rsidRPr="00BA394A">
        <w:rPr>
          <w:sz w:val="24"/>
          <w:szCs w:val="24"/>
        </w:rPr>
        <w:t>(pilnībā izstrādāts, likumdošanā noteiktajā kārtībā saskaņots tehniskais projekts) ziņā līdzvērtīgiem objektiem.</w:t>
      </w:r>
    </w:p>
    <w:p w:rsidR="002B354B" w:rsidRPr="00D85AC1" w:rsidRDefault="002B354B" w:rsidP="0044485A">
      <w:pPr>
        <w:pStyle w:val="ColorfulList-Accent11"/>
        <w:numPr>
          <w:ilvl w:val="3"/>
          <w:numId w:val="10"/>
        </w:numPr>
        <w:tabs>
          <w:tab w:val="left" w:pos="851"/>
          <w:tab w:val="left" w:pos="1418"/>
          <w:tab w:val="left" w:pos="1701"/>
        </w:tabs>
        <w:spacing w:after="0" w:line="240" w:lineRule="auto"/>
        <w:ind w:left="851" w:firstLine="0"/>
        <w:jc w:val="both"/>
        <w:rPr>
          <w:sz w:val="24"/>
          <w:szCs w:val="24"/>
        </w:rPr>
      </w:pPr>
      <w:r w:rsidRPr="00D85AC1">
        <w:rPr>
          <w:b/>
          <w:sz w:val="24"/>
          <w:szCs w:val="24"/>
        </w:rPr>
        <w:t>Arhitektu</w:t>
      </w:r>
      <w:r w:rsidR="00905A24">
        <w:rPr>
          <w:sz w:val="24"/>
          <w:szCs w:val="24"/>
        </w:rPr>
        <w:t>, kurš pēdējo 5</w:t>
      </w:r>
      <w:r w:rsidR="001A2267">
        <w:rPr>
          <w:sz w:val="24"/>
          <w:szCs w:val="24"/>
        </w:rPr>
        <w:t xml:space="preserve"> (</w:t>
      </w:r>
      <w:r w:rsidR="00905A24">
        <w:rPr>
          <w:sz w:val="24"/>
          <w:szCs w:val="24"/>
        </w:rPr>
        <w:t>piecu</w:t>
      </w:r>
      <w:r w:rsidRPr="00D85AC1">
        <w:rPr>
          <w:sz w:val="24"/>
          <w:szCs w:val="24"/>
        </w:rPr>
        <w:t>) gadu laikā ir piedalījies vismaz 2 (divu) apjoma ziņā līdzvērtīgu publisku ēku rekonstrukcijas</w:t>
      </w:r>
      <w:r w:rsidR="003A1377">
        <w:rPr>
          <w:color w:val="FF0000"/>
          <w:sz w:val="24"/>
          <w:szCs w:val="24"/>
        </w:rPr>
        <w:t xml:space="preserve"> </w:t>
      </w:r>
      <w:r w:rsidR="003A1377" w:rsidRPr="00BA394A">
        <w:rPr>
          <w:sz w:val="24"/>
          <w:szCs w:val="24"/>
        </w:rPr>
        <w:t>un arhitektūras pieminekļa</w:t>
      </w:r>
      <w:r w:rsidR="003A1377">
        <w:rPr>
          <w:color w:val="FF0000"/>
          <w:sz w:val="24"/>
          <w:szCs w:val="24"/>
        </w:rPr>
        <w:t xml:space="preserve"> </w:t>
      </w:r>
      <w:r w:rsidRPr="00D85AC1">
        <w:rPr>
          <w:sz w:val="24"/>
          <w:szCs w:val="24"/>
        </w:rPr>
        <w:t>tehnisko projektu</w:t>
      </w:r>
      <w:r w:rsidR="0098576F">
        <w:rPr>
          <w:sz w:val="24"/>
          <w:szCs w:val="24"/>
        </w:rPr>
        <w:t xml:space="preserve"> </w:t>
      </w:r>
      <w:r w:rsidR="00BE7461">
        <w:rPr>
          <w:sz w:val="24"/>
          <w:szCs w:val="24"/>
        </w:rPr>
        <w:t>arhitektūras daļu projektēšanā.</w:t>
      </w:r>
    </w:p>
    <w:p w:rsidR="002B354B" w:rsidRDefault="002B354B" w:rsidP="0044485A">
      <w:pPr>
        <w:pStyle w:val="ColorfulList-Accent11"/>
        <w:numPr>
          <w:ilvl w:val="3"/>
          <w:numId w:val="10"/>
        </w:numPr>
        <w:tabs>
          <w:tab w:val="left" w:pos="851"/>
          <w:tab w:val="left" w:pos="1418"/>
          <w:tab w:val="left" w:pos="1701"/>
        </w:tabs>
        <w:spacing w:after="0" w:line="240" w:lineRule="auto"/>
        <w:ind w:left="851" w:firstLine="0"/>
        <w:jc w:val="both"/>
        <w:rPr>
          <w:sz w:val="24"/>
          <w:szCs w:val="24"/>
        </w:rPr>
      </w:pPr>
      <w:r w:rsidRPr="00934B68">
        <w:rPr>
          <w:b/>
          <w:sz w:val="24"/>
          <w:szCs w:val="24"/>
        </w:rPr>
        <w:t>Būvinženieris – ēku konstrukciju projektētājs</w:t>
      </w:r>
      <w:r w:rsidR="00905A24">
        <w:rPr>
          <w:sz w:val="24"/>
          <w:szCs w:val="24"/>
        </w:rPr>
        <w:t>, kurš pēdējo 5 (piecu</w:t>
      </w:r>
      <w:r w:rsidRPr="00934B68">
        <w:rPr>
          <w:sz w:val="24"/>
          <w:szCs w:val="24"/>
        </w:rPr>
        <w:t>) gadu laikā ir piedalījies vismaz 2 (div</w:t>
      </w:r>
      <w:r>
        <w:rPr>
          <w:sz w:val="24"/>
          <w:szCs w:val="24"/>
        </w:rPr>
        <w:t>u</w:t>
      </w:r>
      <w:r w:rsidRPr="00934B68">
        <w:rPr>
          <w:sz w:val="24"/>
          <w:szCs w:val="24"/>
        </w:rPr>
        <w:t xml:space="preserve">) satura (publisku ēku </w:t>
      </w:r>
      <w:r w:rsidR="003A1377" w:rsidRPr="00BA394A">
        <w:rPr>
          <w:sz w:val="24"/>
          <w:szCs w:val="24"/>
        </w:rPr>
        <w:t>un arhitektūras pieminekļa</w:t>
      </w:r>
      <w:r w:rsidR="003A1377">
        <w:rPr>
          <w:color w:val="FF0000"/>
          <w:sz w:val="24"/>
          <w:szCs w:val="24"/>
        </w:rPr>
        <w:t xml:space="preserve"> </w:t>
      </w:r>
      <w:r w:rsidRPr="00934B68">
        <w:rPr>
          <w:sz w:val="24"/>
          <w:szCs w:val="24"/>
        </w:rPr>
        <w:t>rekonstrukcija) un apjoma (pilnībā izstrādāts, likumdošanā noteiktajā kārtībā saskaņots tehniskais projekts,) ziņā līdzvērtīgu objektu bū</w:t>
      </w:r>
      <w:r w:rsidR="00BE7461">
        <w:rPr>
          <w:sz w:val="24"/>
          <w:szCs w:val="24"/>
        </w:rPr>
        <w:t>vkonstrukciju daļu projektēšanā.</w:t>
      </w:r>
    </w:p>
    <w:p w:rsidR="00CF3817" w:rsidRPr="00BA394A" w:rsidRDefault="00BE7461" w:rsidP="00CF3817">
      <w:pPr>
        <w:pStyle w:val="ColorfulList-Accent11"/>
        <w:numPr>
          <w:ilvl w:val="3"/>
          <w:numId w:val="10"/>
        </w:numPr>
        <w:tabs>
          <w:tab w:val="left" w:pos="851"/>
          <w:tab w:val="left" w:pos="1418"/>
          <w:tab w:val="left" w:pos="1701"/>
        </w:tabs>
        <w:spacing w:after="0" w:line="240" w:lineRule="auto"/>
        <w:ind w:left="851" w:firstLine="0"/>
        <w:jc w:val="both"/>
        <w:rPr>
          <w:sz w:val="24"/>
          <w:szCs w:val="24"/>
        </w:rPr>
      </w:pPr>
      <w:r w:rsidRPr="00BA394A">
        <w:rPr>
          <w:b/>
          <w:sz w:val="24"/>
          <w:szCs w:val="24"/>
        </w:rPr>
        <w:t>Ūdensapgādes un kanalizācijas sistēm</w:t>
      </w:r>
      <w:r w:rsidR="008228FB" w:rsidRPr="00BA394A">
        <w:rPr>
          <w:b/>
          <w:sz w:val="24"/>
          <w:szCs w:val="24"/>
        </w:rPr>
        <w:t>u</w:t>
      </w:r>
      <w:r w:rsidRPr="00BA394A">
        <w:rPr>
          <w:b/>
          <w:sz w:val="24"/>
          <w:szCs w:val="24"/>
        </w:rPr>
        <w:t xml:space="preserve"> projektēt</w:t>
      </w:r>
      <w:r w:rsidR="00CF3817" w:rsidRPr="00BA394A">
        <w:rPr>
          <w:b/>
          <w:sz w:val="24"/>
          <w:szCs w:val="24"/>
        </w:rPr>
        <w:t>ājs,</w:t>
      </w:r>
      <w:r w:rsidRPr="00BA394A">
        <w:rPr>
          <w:b/>
          <w:sz w:val="24"/>
          <w:szCs w:val="24"/>
        </w:rPr>
        <w:t xml:space="preserve"> </w:t>
      </w:r>
      <w:r w:rsidR="00CF3817" w:rsidRPr="00BA394A">
        <w:rPr>
          <w:sz w:val="24"/>
          <w:szCs w:val="24"/>
        </w:rPr>
        <w:t>kurš pēdējo 5 (piecu) ga</w:t>
      </w:r>
      <w:r w:rsidR="008E0E7E">
        <w:rPr>
          <w:sz w:val="24"/>
          <w:szCs w:val="24"/>
        </w:rPr>
        <w:t xml:space="preserve">du laikā ir piedalījies vismaz </w:t>
      </w:r>
      <w:r w:rsidR="008E0E7E" w:rsidRPr="002B556B">
        <w:rPr>
          <w:sz w:val="24"/>
          <w:szCs w:val="24"/>
        </w:rPr>
        <w:t>2</w:t>
      </w:r>
      <w:r w:rsidR="00CF3817" w:rsidRPr="002B556B">
        <w:rPr>
          <w:sz w:val="24"/>
          <w:szCs w:val="24"/>
        </w:rPr>
        <w:t xml:space="preserve"> (</w:t>
      </w:r>
      <w:r w:rsidR="008E0E7E" w:rsidRPr="002B556B">
        <w:rPr>
          <w:sz w:val="24"/>
          <w:szCs w:val="24"/>
        </w:rPr>
        <w:t>divu</w:t>
      </w:r>
      <w:r w:rsidR="00CF3817" w:rsidRPr="002B556B">
        <w:rPr>
          <w:sz w:val="24"/>
          <w:szCs w:val="24"/>
        </w:rPr>
        <w:t>)</w:t>
      </w:r>
      <w:r w:rsidR="00CF3817" w:rsidRPr="00BA394A">
        <w:rPr>
          <w:sz w:val="24"/>
          <w:szCs w:val="24"/>
        </w:rPr>
        <w:t xml:space="preserve"> satura (publisku ēku vai rekonstrukcija) un apjoma (pilnībā izstrādāts, likumdošanā noteiktajā kārtībā saskaņots tehniskais projekts,) ziņā līdzvērtīgu objektu attiecīgo sadaļu projektēšanā.</w:t>
      </w:r>
    </w:p>
    <w:p w:rsidR="00F27F92" w:rsidRPr="00BA394A" w:rsidRDefault="00F27F92" w:rsidP="00F27F92">
      <w:pPr>
        <w:pStyle w:val="ColorfulList-Accent11"/>
        <w:numPr>
          <w:ilvl w:val="3"/>
          <w:numId w:val="10"/>
        </w:numPr>
        <w:tabs>
          <w:tab w:val="left" w:pos="851"/>
          <w:tab w:val="left" w:pos="1418"/>
          <w:tab w:val="left" w:pos="1701"/>
        </w:tabs>
        <w:spacing w:after="0" w:line="240" w:lineRule="auto"/>
        <w:ind w:left="851" w:firstLine="0"/>
        <w:jc w:val="both"/>
        <w:rPr>
          <w:sz w:val="24"/>
          <w:szCs w:val="24"/>
        </w:rPr>
      </w:pPr>
      <w:r w:rsidRPr="00BA394A">
        <w:rPr>
          <w:b/>
          <w:sz w:val="24"/>
          <w:szCs w:val="24"/>
        </w:rPr>
        <w:t>Siltumapgādes un ventilācijas sistēmu projektētājs</w:t>
      </w:r>
      <w:r w:rsidRPr="00BA394A">
        <w:rPr>
          <w:sz w:val="24"/>
          <w:szCs w:val="24"/>
        </w:rPr>
        <w:t xml:space="preserve">, kurš pēdējo 5 (piecu) gadu laikā ir piedalījies vismaz </w:t>
      </w:r>
      <w:r w:rsidR="008E0E7E" w:rsidRPr="002B556B">
        <w:rPr>
          <w:sz w:val="24"/>
          <w:szCs w:val="24"/>
        </w:rPr>
        <w:t>2 (divu)</w:t>
      </w:r>
      <w:r w:rsidR="008E0E7E" w:rsidRPr="00BA394A">
        <w:rPr>
          <w:sz w:val="24"/>
          <w:szCs w:val="24"/>
        </w:rPr>
        <w:t xml:space="preserve"> </w:t>
      </w:r>
      <w:r w:rsidRPr="00BA394A">
        <w:rPr>
          <w:sz w:val="24"/>
          <w:szCs w:val="24"/>
        </w:rPr>
        <w:t>satura (publisku ēku vai rekonstrukcija) un apjoma (pilnībā izstrādāts, likumdošanā noteiktajā kārtībā saskaņots tehniskais projekts,) ziņā līdzvērtīgu objektu attiecīgo sadaļu projektēšanā.</w:t>
      </w:r>
    </w:p>
    <w:p w:rsidR="00F27F92" w:rsidRPr="00BA394A" w:rsidRDefault="00F27F92" w:rsidP="00F27F92">
      <w:pPr>
        <w:pStyle w:val="ColorfulList-Accent11"/>
        <w:numPr>
          <w:ilvl w:val="3"/>
          <w:numId w:val="10"/>
        </w:numPr>
        <w:tabs>
          <w:tab w:val="left" w:pos="851"/>
          <w:tab w:val="left" w:pos="1418"/>
          <w:tab w:val="left" w:pos="1701"/>
        </w:tabs>
        <w:spacing w:after="0" w:line="240" w:lineRule="auto"/>
        <w:ind w:left="851" w:firstLine="0"/>
        <w:jc w:val="both"/>
        <w:rPr>
          <w:sz w:val="24"/>
          <w:szCs w:val="24"/>
        </w:rPr>
      </w:pPr>
      <w:r w:rsidRPr="00BA394A">
        <w:rPr>
          <w:b/>
          <w:sz w:val="24"/>
          <w:szCs w:val="24"/>
        </w:rPr>
        <w:t>Elektroietaišu projektētājs</w:t>
      </w:r>
      <w:r w:rsidRPr="00BA394A">
        <w:rPr>
          <w:sz w:val="24"/>
          <w:szCs w:val="24"/>
        </w:rPr>
        <w:t xml:space="preserve">, kurš pēdējo 5 (piecu) gadu laikā ir piedalījies vismaz </w:t>
      </w:r>
      <w:r w:rsidR="008E0E7E" w:rsidRPr="002B556B">
        <w:rPr>
          <w:sz w:val="24"/>
          <w:szCs w:val="24"/>
        </w:rPr>
        <w:t>2 (divu)</w:t>
      </w:r>
      <w:r w:rsidR="008E0E7E" w:rsidRPr="00BA394A">
        <w:rPr>
          <w:sz w:val="24"/>
          <w:szCs w:val="24"/>
        </w:rPr>
        <w:t xml:space="preserve"> </w:t>
      </w:r>
      <w:r w:rsidRPr="00BA394A">
        <w:rPr>
          <w:sz w:val="24"/>
          <w:szCs w:val="24"/>
        </w:rPr>
        <w:t>satura (publisku ēku vai rekonstrukcija) un apjoma (pilnībā izstrādāts, likumdošanā noteiktajā kārtībā saskaņots tehniskais projekts,) ziņā līdzvērtīgu objektu attiecīgo sadaļu projektēšanā.</w:t>
      </w:r>
    </w:p>
    <w:p w:rsidR="00766F02" w:rsidRPr="002B556B" w:rsidRDefault="00463CF0" w:rsidP="0044485A">
      <w:pPr>
        <w:pStyle w:val="ColorfulList-Accent11"/>
        <w:numPr>
          <w:ilvl w:val="1"/>
          <w:numId w:val="10"/>
        </w:numPr>
        <w:spacing w:after="0" w:line="240" w:lineRule="auto"/>
        <w:ind w:left="720" w:hanging="720"/>
        <w:jc w:val="both"/>
        <w:rPr>
          <w:b/>
          <w:sz w:val="24"/>
          <w:szCs w:val="24"/>
        </w:rPr>
      </w:pPr>
      <w:r w:rsidRPr="002B556B">
        <w:rPr>
          <w:b/>
          <w:sz w:val="24"/>
          <w:szCs w:val="24"/>
        </w:rPr>
        <w:t xml:space="preserve">Pasūtītājs </w:t>
      </w:r>
      <w:r w:rsidR="008E0E7E" w:rsidRPr="002B556B">
        <w:rPr>
          <w:b/>
          <w:sz w:val="24"/>
          <w:szCs w:val="24"/>
        </w:rPr>
        <w:t>IZSLĒDZ</w:t>
      </w:r>
      <w:r w:rsidR="001F7F56" w:rsidRPr="002B556B">
        <w:rPr>
          <w:b/>
          <w:sz w:val="24"/>
          <w:szCs w:val="24"/>
        </w:rPr>
        <w:t xml:space="preserve"> </w:t>
      </w:r>
      <w:r w:rsidR="00C660E0" w:rsidRPr="002B556B">
        <w:rPr>
          <w:b/>
          <w:sz w:val="24"/>
          <w:szCs w:val="24"/>
        </w:rPr>
        <w:t>P</w:t>
      </w:r>
      <w:r w:rsidR="00B12EA2" w:rsidRPr="002B556B">
        <w:rPr>
          <w:b/>
          <w:sz w:val="24"/>
          <w:szCs w:val="24"/>
        </w:rPr>
        <w:t xml:space="preserve">retendentu </w:t>
      </w:r>
      <w:r w:rsidR="00F00DF3" w:rsidRPr="002B556B">
        <w:rPr>
          <w:b/>
          <w:sz w:val="24"/>
          <w:szCs w:val="24"/>
        </w:rPr>
        <w:t>saskaņā ar PIL 39.</w:t>
      </w:r>
      <w:r w:rsidR="008E0E7E" w:rsidRPr="002B556B">
        <w:rPr>
          <w:b/>
          <w:sz w:val="24"/>
          <w:szCs w:val="24"/>
        </w:rPr>
        <w:t xml:space="preserve"> </w:t>
      </w:r>
      <w:r w:rsidR="00F00DF3" w:rsidRPr="002B556B">
        <w:rPr>
          <w:b/>
          <w:sz w:val="24"/>
          <w:szCs w:val="24"/>
        </w:rPr>
        <w:t xml:space="preserve">pantu </w:t>
      </w:r>
      <w:r w:rsidR="002B556B">
        <w:rPr>
          <w:b/>
          <w:sz w:val="24"/>
          <w:szCs w:val="24"/>
        </w:rPr>
        <w:t>no turpmākas dalības konkursā.</w:t>
      </w:r>
    </w:p>
    <w:p w:rsidR="002B354B" w:rsidRPr="008E0E7E" w:rsidRDefault="002B354B" w:rsidP="002B354B">
      <w:pPr>
        <w:pStyle w:val="ColorfulList-Accent11"/>
        <w:tabs>
          <w:tab w:val="left" w:pos="720"/>
          <w:tab w:val="left" w:pos="851"/>
        </w:tabs>
        <w:spacing w:after="0" w:line="240" w:lineRule="auto"/>
        <w:jc w:val="both"/>
        <w:rPr>
          <w:strike/>
          <w:color w:val="FF0000"/>
          <w:sz w:val="24"/>
          <w:szCs w:val="24"/>
          <w:highlight w:val="yellow"/>
        </w:rPr>
      </w:pPr>
    </w:p>
    <w:p w:rsidR="00467D31" w:rsidRPr="00934B68" w:rsidRDefault="00467D31" w:rsidP="00CE0E03">
      <w:pPr>
        <w:pStyle w:val="Heading2"/>
        <w:numPr>
          <w:ilvl w:val="0"/>
          <w:numId w:val="10"/>
        </w:numPr>
        <w:tabs>
          <w:tab w:val="left" w:pos="284"/>
        </w:tabs>
        <w:ind w:left="0" w:firstLine="0"/>
        <w:jc w:val="left"/>
        <w:rPr>
          <w:rFonts w:ascii="Times New Roman" w:hAnsi="Times New Roman"/>
          <w:sz w:val="24"/>
          <w:szCs w:val="24"/>
        </w:rPr>
      </w:pPr>
      <w:r w:rsidRPr="00934B68">
        <w:rPr>
          <w:rFonts w:ascii="Times New Roman" w:hAnsi="Times New Roman"/>
          <w:sz w:val="24"/>
          <w:szCs w:val="24"/>
        </w:rPr>
        <w:t>Piedāvājuma derīguma termiņš</w:t>
      </w:r>
    </w:p>
    <w:p w:rsidR="00467D31" w:rsidRDefault="00467D31" w:rsidP="000E2CAB">
      <w:pPr>
        <w:pStyle w:val="NoSpacing"/>
        <w:numPr>
          <w:ilvl w:val="1"/>
          <w:numId w:val="10"/>
        </w:numPr>
        <w:tabs>
          <w:tab w:val="left" w:pos="0"/>
          <w:tab w:val="left" w:pos="426"/>
        </w:tabs>
        <w:ind w:left="0" w:firstLine="0"/>
        <w:rPr>
          <w:rFonts w:ascii="Times New Roman" w:hAnsi="Times New Roman"/>
          <w:sz w:val="24"/>
          <w:szCs w:val="24"/>
        </w:rPr>
      </w:pPr>
      <w:r w:rsidRPr="00934B68">
        <w:rPr>
          <w:rFonts w:ascii="Times New Roman" w:hAnsi="Times New Roman"/>
          <w:sz w:val="24"/>
          <w:szCs w:val="24"/>
        </w:rPr>
        <w:t>Pretendentu piedāvājumu derīguma termiņš ir 90 kalendārās dienas, skaitot no piedāvājumu atvēršanas dienas.</w:t>
      </w:r>
    </w:p>
    <w:p w:rsidR="002B354B" w:rsidRPr="00CE0E03" w:rsidRDefault="002B354B" w:rsidP="000E2CAB">
      <w:pPr>
        <w:pStyle w:val="NoSpacing"/>
        <w:numPr>
          <w:ilvl w:val="1"/>
          <w:numId w:val="10"/>
        </w:numPr>
        <w:tabs>
          <w:tab w:val="left" w:pos="0"/>
          <w:tab w:val="left" w:pos="426"/>
        </w:tabs>
        <w:ind w:left="0" w:firstLine="0"/>
        <w:rPr>
          <w:rFonts w:ascii="Times New Roman" w:hAnsi="Times New Roman"/>
          <w:sz w:val="24"/>
          <w:szCs w:val="24"/>
        </w:rPr>
      </w:pPr>
      <w:r w:rsidRPr="00CE0E03">
        <w:rPr>
          <w:rFonts w:ascii="Times New Roman" w:hAnsi="Times New Roman"/>
          <w:sz w:val="24"/>
          <w:szCs w:val="24"/>
        </w:rPr>
        <w:t>Gadījumā ja līdz šim termiņam netiek noslēgts līgums, Pasūtītājs var lūgt piedāvājuma derīguma termiņu pagarināt.</w:t>
      </w:r>
    </w:p>
    <w:p w:rsidR="00F72372" w:rsidRDefault="00F72372" w:rsidP="00A25F7D">
      <w:pPr>
        <w:ind w:left="1134" w:hanging="850"/>
        <w:rPr>
          <w:rFonts w:ascii="Times New Roman" w:hAnsi="Times New Roman"/>
          <w:sz w:val="22"/>
          <w:szCs w:val="22"/>
        </w:rPr>
      </w:pPr>
    </w:p>
    <w:p w:rsidR="002B556B" w:rsidRPr="000A71E4" w:rsidRDefault="002B556B" w:rsidP="00A25F7D">
      <w:pPr>
        <w:ind w:left="1134" w:hanging="850"/>
        <w:rPr>
          <w:rFonts w:ascii="Times New Roman" w:hAnsi="Times New Roman"/>
          <w:sz w:val="22"/>
          <w:szCs w:val="22"/>
        </w:rPr>
      </w:pPr>
    </w:p>
    <w:p w:rsidR="001A2267" w:rsidRDefault="001A2267" w:rsidP="00CE0E03">
      <w:pPr>
        <w:pStyle w:val="Heading2"/>
        <w:widowControl w:val="0"/>
        <w:numPr>
          <w:ilvl w:val="0"/>
          <w:numId w:val="10"/>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CE0E03" w:rsidRDefault="00CE0E03" w:rsidP="001A2267">
      <w:pPr>
        <w:rPr>
          <w:rFonts w:ascii="Times New Roman" w:hAnsi="Times New Roman"/>
          <w:bCs/>
          <w:sz w:val="24"/>
          <w:szCs w:val="24"/>
        </w:rPr>
      </w:pPr>
    </w:p>
    <w:p w:rsidR="001A2267" w:rsidRPr="001A2267" w:rsidRDefault="000E2CAB" w:rsidP="001A2267">
      <w:pPr>
        <w:rPr>
          <w:rFonts w:ascii="Times New Roman" w:hAnsi="Times New Roman"/>
          <w:bCs/>
          <w:sz w:val="24"/>
          <w:szCs w:val="24"/>
        </w:rPr>
      </w:pPr>
      <w:r>
        <w:rPr>
          <w:rFonts w:ascii="Times New Roman" w:hAnsi="Times New Roman"/>
          <w:bCs/>
          <w:sz w:val="24"/>
          <w:szCs w:val="24"/>
        </w:rPr>
        <w:t>7</w:t>
      </w:r>
      <w:r w:rsidR="001A2267">
        <w:rPr>
          <w:rFonts w:ascii="Times New Roman" w:hAnsi="Times New Roman"/>
          <w:bCs/>
          <w:sz w:val="24"/>
          <w:szCs w:val="24"/>
        </w:rPr>
        <w:t>.1.</w:t>
      </w:r>
      <w:r w:rsidR="001A2267" w:rsidRPr="001A2267">
        <w:rPr>
          <w:rFonts w:ascii="Times New Roman" w:hAnsi="Times New Roman"/>
          <w:bCs/>
          <w:sz w:val="24"/>
          <w:szCs w:val="24"/>
        </w:rPr>
        <w:t xml:space="preserve"> Komisija neizskata Pretendenta piedāvājumu, kā arī izslēdz Pretendentu no turpmākās dalības jebkurā piedāvājumu izvērtēšanas posmā, ja: </w:t>
      </w:r>
    </w:p>
    <w:p w:rsidR="001A2267" w:rsidRPr="000E2CAB" w:rsidRDefault="001A2267" w:rsidP="000E2CAB">
      <w:pPr>
        <w:pStyle w:val="ListParagraph"/>
        <w:numPr>
          <w:ilvl w:val="2"/>
          <w:numId w:val="10"/>
        </w:numPr>
        <w:tabs>
          <w:tab w:val="left" w:pos="1134"/>
        </w:tabs>
        <w:spacing w:after="0"/>
        <w:ind w:left="426" w:firstLine="0"/>
        <w:rPr>
          <w:rFonts w:ascii="Times New Roman" w:hAnsi="Times New Roman"/>
          <w:bCs/>
          <w:sz w:val="24"/>
          <w:szCs w:val="24"/>
        </w:rPr>
      </w:pPr>
      <w:r w:rsidRPr="000E2CAB">
        <w:rPr>
          <w:rFonts w:ascii="Times New Roman" w:hAnsi="Times New Roman"/>
          <w:sz w:val="24"/>
          <w:szCs w:val="24"/>
        </w:rPr>
        <w:t>pretendents ir sniedzis nepatiesu informāciju savas kvalifikācijas novērtēšanai vai vispār nav sniedzis pieprasīto informāciju.</w:t>
      </w:r>
    </w:p>
    <w:p w:rsidR="001A2267" w:rsidRPr="000E2CAB" w:rsidRDefault="001A2267" w:rsidP="000E2CAB">
      <w:pPr>
        <w:pStyle w:val="ListParagraph"/>
        <w:numPr>
          <w:ilvl w:val="2"/>
          <w:numId w:val="10"/>
        </w:numPr>
        <w:tabs>
          <w:tab w:val="left" w:pos="1134"/>
        </w:tabs>
        <w:spacing w:after="0"/>
        <w:ind w:left="426" w:firstLine="0"/>
        <w:rPr>
          <w:rFonts w:ascii="Times New Roman" w:hAnsi="Times New Roman"/>
          <w:bCs/>
          <w:sz w:val="24"/>
          <w:szCs w:val="24"/>
        </w:rPr>
      </w:pPr>
      <w:r w:rsidRPr="000E2CAB">
        <w:rPr>
          <w:rFonts w:ascii="Times New Roman" w:hAnsi="Times New Roman"/>
          <w:sz w:val="24"/>
          <w:szCs w:val="24"/>
        </w:rPr>
        <w:t xml:space="preserve">attiecībā </w:t>
      </w:r>
      <w:r w:rsidRPr="000E2CAB">
        <w:rPr>
          <w:rFonts w:ascii="Times New Roman" w:hAnsi="Times New Roman"/>
          <w:bCs/>
          <w:sz w:val="24"/>
          <w:szCs w:val="24"/>
        </w:rPr>
        <w:t xml:space="preserve">uz pretendentu vai pretendenta norādīto personu, uz kuras iespējām pretendents balstās, lai apliecinātu, ka tā kvalifikācija atbilst Nolikumā izvirzītajām prasībām, </w:t>
      </w:r>
      <w:r w:rsidRPr="000E2CAB">
        <w:rPr>
          <w:rFonts w:ascii="Times New Roman" w:hAnsi="Times New Roman"/>
          <w:sz w:val="24"/>
          <w:szCs w:val="24"/>
        </w:rPr>
        <w:t>ir iestājies kāds no Publisko iepirkumu likuma 39.panta pirmās daļas nosacījumiem (izņemot 39.panta trešajā un ceturtajā daļā minētos gadījumus).</w:t>
      </w:r>
    </w:p>
    <w:p w:rsidR="001A2267" w:rsidRPr="000E2CAB" w:rsidRDefault="001A2267" w:rsidP="000E2CAB">
      <w:pPr>
        <w:pStyle w:val="ListParagraph"/>
        <w:numPr>
          <w:ilvl w:val="2"/>
          <w:numId w:val="10"/>
        </w:numPr>
        <w:tabs>
          <w:tab w:val="left" w:pos="1134"/>
        </w:tabs>
        <w:spacing w:after="0"/>
        <w:ind w:left="426" w:firstLine="0"/>
        <w:rPr>
          <w:rFonts w:ascii="Times New Roman" w:hAnsi="Times New Roman"/>
          <w:bCs/>
          <w:sz w:val="24"/>
          <w:szCs w:val="24"/>
        </w:rPr>
      </w:pPr>
      <w:r w:rsidRPr="000E2CAB">
        <w:rPr>
          <w:rFonts w:ascii="Times New Roman" w:hAnsi="Times New Roman"/>
          <w:bCs/>
          <w:sz w:val="24"/>
          <w:szCs w:val="24"/>
        </w:rPr>
        <w:lastRenderedPageBreak/>
        <w:t>p</w:t>
      </w:r>
      <w:r w:rsidRPr="000E2CAB">
        <w:rPr>
          <w:rFonts w:ascii="Times New Roman" w:hAnsi="Times New Roman"/>
          <w:sz w:val="24"/>
          <w:szCs w:val="24"/>
        </w:rPr>
        <w:t>retendents</w:t>
      </w:r>
      <w:r w:rsidR="009400DF">
        <w:rPr>
          <w:rFonts w:ascii="Times New Roman" w:hAnsi="Times New Roman"/>
          <w:sz w:val="24"/>
          <w:szCs w:val="24"/>
        </w:rPr>
        <w:t xml:space="preserve"> </w:t>
      </w:r>
      <w:r w:rsidRPr="000E2CAB">
        <w:rPr>
          <w:rFonts w:ascii="Times New Roman" w:hAnsi="Times New Roman"/>
          <w:sz w:val="24"/>
          <w:szCs w:val="24"/>
        </w:rPr>
        <w:t>nav reģistrēts likumā noteiktajā kārtībā un normatīvajos aktos noteiktajos gadījumos.</w:t>
      </w:r>
    </w:p>
    <w:p w:rsidR="001A2267" w:rsidRPr="00F27F92" w:rsidRDefault="000E2CAB" w:rsidP="00F27F92">
      <w:pPr>
        <w:pStyle w:val="ListParagraph"/>
        <w:numPr>
          <w:ilvl w:val="1"/>
          <w:numId w:val="10"/>
        </w:numPr>
        <w:rPr>
          <w:rFonts w:ascii="Times New Roman" w:hAnsi="Times New Roman"/>
          <w:sz w:val="24"/>
          <w:szCs w:val="24"/>
        </w:rPr>
      </w:pPr>
      <w:r w:rsidRPr="00F27F92">
        <w:rPr>
          <w:rFonts w:ascii="Times New Roman" w:hAnsi="Times New Roman"/>
          <w:sz w:val="24"/>
          <w:szCs w:val="24"/>
        </w:rPr>
        <w:t>N</w:t>
      </w:r>
      <w:r w:rsidR="001A2267" w:rsidRPr="00F27F92">
        <w:rPr>
          <w:rFonts w:ascii="Times New Roman" w:hAnsi="Times New Roman"/>
          <w:sz w:val="24"/>
          <w:szCs w:val="24"/>
        </w:rPr>
        <w:t xml:space="preserve">oteiktās prasības </w:t>
      </w:r>
      <w:r w:rsidRPr="00F27F92">
        <w:rPr>
          <w:rFonts w:ascii="Times New Roman" w:hAnsi="Times New Roman"/>
          <w:sz w:val="24"/>
          <w:szCs w:val="24"/>
        </w:rPr>
        <w:t xml:space="preserve">7.1.punktā </w:t>
      </w:r>
      <w:r w:rsidR="001A2267" w:rsidRPr="00F27F92">
        <w:rPr>
          <w:rFonts w:ascii="Times New Roman" w:hAnsi="Times New Roman"/>
          <w:sz w:val="24"/>
          <w:szCs w:val="24"/>
        </w:rPr>
        <w:t>attiecas arī uz pretendenta dalībniekiem un apakšuzņēmējiem, uz kuru iespējām pretendents balstās, lai apliecinātu, ka tā kvalifikācija atbilst iepirkuma procedūras dokumentos noteiktajām prasībām.</w:t>
      </w:r>
    </w:p>
    <w:p w:rsidR="00F27F92" w:rsidRDefault="00F27F92" w:rsidP="00F27F92">
      <w:pPr>
        <w:pStyle w:val="ListParagraph"/>
        <w:ind w:left="4540"/>
        <w:rPr>
          <w:rFonts w:ascii="Times New Roman" w:hAnsi="Times New Roman"/>
          <w:sz w:val="24"/>
          <w:szCs w:val="24"/>
        </w:rPr>
      </w:pPr>
    </w:p>
    <w:p w:rsidR="00F27F92" w:rsidRPr="00F27F92" w:rsidRDefault="00F27F92" w:rsidP="00F27F92">
      <w:pPr>
        <w:pStyle w:val="ListParagraph"/>
        <w:ind w:left="4540"/>
        <w:rPr>
          <w:rFonts w:ascii="Times New Roman" w:hAnsi="Times New Roman"/>
          <w:sz w:val="24"/>
          <w:szCs w:val="24"/>
        </w:rPr>
      </w:pPr>
    </w:p>
    <w:p w:rsidR="001A2267" w:rsidRPr="001A2267" w:rsidRDefault="00E43446" w:rsidP="001A2267">
      <w:pPr>
        <w:tabs>
          <w:tab w:val="left" w:pos="851"/>
        </w:tabs>
        <w:rPr>
          <w:rFonts w:ascii="Times New Roman" w:hAnsi="Times New Roman"/>
          <w:b/>
          <w:sz w:val="24"/>
          <w:szCs w:val="24"/>
        </w:rPr>
      </w:pPr>
      <w:r>
        <w:rPr>
          <w:rFonts w:ascii="Times New Roman" w:hAnsi="Times New Roman"/>
          <w:b/>
          <w:sz w:val="24"/>
          <w:szCs w:val="24"/>
        </w:rPr>
        <w:t>8</w:t>
      </w:r>
      <w:r w:rsidR="001A2267" w:rsidRPr="001A2267">
        <w:rPr>
          <w:rFonts w:ascii="Times New Roman" w:hAnsi="Times New Roman"/>
          <w:b/>
          <w:sz w:val="24"/>
          <w:szCs w:val="24"/>
        </w:rPr>
        <w:t>. PIEDĀVĀJUMU VĒRTĒŠANA UN PIEDĀVĀJUMA IZVĒLES KRITĒRIJI</w:t>
      </w:r>
    </w:p>
    <w:p w:rsidR="001A2267" w:rsidRPr="00CE0E03" w:rsidRDefault="00E43446" w:rsidP="001A2267">
      <w:pPr>
        <w:pStyle w:val="Heading2"/>
        <w:tabs>
          <w:tab w:val="num" w:pos="567"/>
          <w:tab w:val="left" w:pos="900"/>
        </w:tabs>
        <w:spacing w:after="0"/>
        <w:rPr>
          <w:rFonts w:ascii="Times New Roman" w:hAnsi="Times New Roman"/>
          <w:b w:val="0"/>
          <w:sz w:val="24"/>
          <w:szCs w:val="24"/>
        </w:rPr>
      </w:pPr>
      <w:r w:rsidRPr="00CE0E03">
        <w:rPr>
          <w:rFonts w:ascii="Times New Roman" w:hAnsi="Times New Roman"/>
          <w:b w:val="0"/>
          <w:caps w:val="0"/>
          <w:sz w:val="24"/>
          <w:szCs w:val="24"/>
        </w:rPr>
        <w:t>8</w:t>
      </w:r>
      <w:r w:rsidR="001A2267" w:rsidRPr="00CE0E03">
        <w:rPr>
          <w:rFonts w:ascii="Times New Roman" w:hAnsi="Times New Roman"/>
          <w:b w:val="0"/>
          <w:caps w:val="0"/>
          <w:sz w:val="24"/>
          <w:szCs w:val="24"/>
        </w:rPr>
        <w:t>.1. Pretendentu piedāvājumu noformējuma, pretendentu atlases dokumentu, tehniskā piedāvājuma atbilstības pārbaudi un finanšu piedāvājumu vērtēšanu,</w:t>
      </w:r>
      <w:r w:rsidR="00E06E89">
        <w:rPr>
          <w:rFonts w:ascii="Times New Roman" w:hAnsi="Times New Roman"/>
          <w:b w:val="0"/>
          <w:caps w:val="0"/>
          <w:sz w:val="24"/>
          <w:szCs w:val="24"/>
        </w:rPr>
        <w:t xml:space="preserve"> </w:t>
      </w:r>
      <w:r w:rsidR="001A2267" w:rsidRPr="00CE0E03">
        <w:rPr>
          <w:rFonts w:ascii="Times New Roman" w:hAnsi="Times New Roman"/>
          <w:b w:val="0"/>
          <w:caps w:val="0"/>
          <w:sz w:val="24"/>
          <w:szCs w:val="24"/>
        </w:rPr>
        <w:t xml:space="preserve">saskaņā ar izraudzīto piedāvājuma izvēles kritēriju (turpmāk tekstā – piedāvājumu vērtēšanu) iepirkuma komisija veic slēgtā sēdē. </w:t>
      </w:r>
    </w:p>
    <w:p w:rsidR="001A2267" w:rsidRPr="00CE0E03" w:rsidRDefault="00E43446" w:rsidP="001A2267">
      <w:pPr>
        <w:spacing w:after="0"/>
        <w:rPr>
          <w:rFonts w:ascii="Times New Roman" w:hAnsi="Times New Roman"/>
          <w:sz w:val="24"/>
          <w:szCs w:val="24"/>
        </w:rPr>
      </w:pPr>
      <w:r w:rsidRPr="00CE0E03">
        <w:rPr>
          <w:rFonts w:ascii="Times New Roman" w:hAnsi="Times New Roman"/>
          <w:sz w:val="24"/>
          <w:szCs w:val="24"/>
        </w:rPr>
        <w:t>8</w:t>
      </w:r>
      <w:r w:rsidR="001A2267" w:rsidRPr="00CE0E03">
        <w:rPr>
          <w:rFonts w:ascii="Times New Roman" w:hAnsi="Times New Roman"/>
          <w:sz w:val="24"/>
          <w:szCs w:val="24"/>
        </w:rPr>
        <w:t xml:space="preserve">.2. Iepirkuma komisija izvēlas </w:t>
      </w:r>
      <w:r w:rsidR="001A2267" w:rsidRPr="00CE0E03">
        <w:rPr>
          <w:rFonts w:ascii="Times New Roman" w:hAnsi="Times New Roman"/>
          <w:b/>
          <w:sz w:val="24"/>
          <w:szCs w:val="24"/>
        </w:rPr>
        <w:t>piedāvājumu ar viszemāko cenu</w:t>
      </w:r>
      <w:r w:rsidR="00CE0E03">
        <w:rPr>
          <w:rFonts w:ascii="Times New Roman" w:hAnsi="Times New Roman"/>
          <w:sz w:val="24"/>
          <w:szCs w:val="24"/>
        </w:rPr>
        <w:t xml:space="preserve"> no piedāvājumiem, </w:t>
      </w:r>
      <w:r w:rsidR="001A2267" w:rsidRPr="00CE0E03">
        <w:rPr>
          <w:rFonts w:ascii="Times New Roman" w:hAnsi="Times New Roman"/>
          <w:sz w:val="24"/>
          <w:szCs w:val="24"/>
        </w:rPr>
        <w:t>kas atbilst Nolikuma prasībām</w:t>
      </w:r>
      <w:r w:rsidR="000E432D">
        <w:rPr>
          <w:rFonts w:ascii="Times New Roman" w:hAnsi="Times New Roman"/>
          <w:sz w:val="24"/>
          <w:szCs w:val="24"/>
        </w:rPr>
        <w:t>.</w:t>
      </w:r>
      <w:r w:rsidR="001A2267" w:rsidRPr="00CE0E03">
        <w:rPr>
          <w:rFonts w:ascii="Times New Roman" w:hAnsi="Times New Roman"/>
          <w:sz w:val="24"/>
          <w:szCs w:val="24"/>
        </w:rPr>
        <w:t xml:space="preserve"> </w:t>
      </w:r>
    </w:p>
    <w:p w:rsidR="001A2267" w:rsidRPr="00CE0E03" w:rsidRDefault="00E43446" w:rsidP="001A2267">
      <w:pPr>
        <w:pStyle w:val="Heading2"/>
        <w:tabs>
          <w:tab w:val="left" w:pos="900"/>
        </w:tabs>
        <w:spacing w:after="0"/>
        <w:rPr>
          <w:rFonts w:ascii="Times New Roman" w:hAnsi="Times New Roman"/>
          <w:sz w:val="24"/>
          <w:szCs w:val="24"/>
        </w:rPr>
      </w:pPr>
      <w:r w:rsidRPr="00CE0E03">
        <w:rPr>
          <w:rFonts w:ascii="Times New Roman" w:hAnsi="Times New Roman"/>
          <w:b w:val="0"/>
          <w:caps w:val="0"/>
          <w:sz w:val="24"/>
          <w:szCs w:val="24"/>
        </w:rPr>
        <w:t>8</w:t>
      </w:r>
      <w:r w:rsidR="001A2267" w:rsidRPr="00CE0E03">
        <w:rPr>
          <w:rFonts w:ascii="Times New Roman" w:hAnsi="Times New Roman"/>
          <w:b w:val="0"/>
          <w:caps w:val="0"/>
          <w:sz w:val="24"/>
          <w:szCs w:val="24"/>
        </w:rPr>
        <w:t xml:space="preserve">.3. Vērtējot viszemāko cenu, komisija ņems vērā pretendenta </w:t>
      </w:r>
      <w:r w:rsidR="001A2267" w:rsidRPr="00CE0E03">
        <w:rPr>
          <w:rFonts w:ascii="Times New Roman" w:hAnsi="Times New Roman"/>
          <w:caps w:val="0"/>
          <w:sz w:val="24"/>
          <w:szCs w:val="24"/>
        </w:rPr>
        <w:t>piedāvāto</w:t>
      </w:r>
      <w:r w:rsidR="0055039D">
        <w:rPr>
          <w:rFonts w:ascii="Times New Roman" w:hAnsi="Times New Roman"/>
          <w:caps w:val="0"/>
          <w:sz w:val="24"/>
          <w:szCs w:val="24"/>
        </w:rPr>
        <w:t xml:space="preserve"> </w:t>
      </w:r>
      <w:r w:rsidR="001A2267" w:rsidRPr="00CE0E03">
        <w:rPr>
          <w:rFonts w:ascii="Times New Roman" w:hAnsi="Times New Roman"/>
          <w:bCs w:val="0"/>
          <w:caps w:val="0"/>
          <w:sz w:val="24"/>
          <w:szCs w:val="24"/>
        </w:rPr>
        <w:t xml:space="preserve">cenu </w:t>
      </w:r>
      <w:r w:rsidR="001A2267" w:rsidRPr="00CE0E03">
        <w:rPr>
          <w:rFonts w:ascii="Times New Roman" w:hAnsi="Times New Roman"/>
          <w:caps w:val="0"/>
          <w:sz w:val="24"/>
          <w:szCs w:val="24"/>
        </w:rPr>
        <w:t>latos bez pievienotās vērtības nodokļa.</w:t>
      </w:r>
    </w:p>
    <w:p w:rsidR="001A2267" w:rsidRPr="00CE0E03" w:rsidRDefault="00E43446" w:rsidP="001A2267">
      <w:pPr>
        <w:rPr>
          <w:rFonts w:ascii="Times New Roman" w:hAnsi="Times New Roman"/>
          <w:sz w:val="24"/>
          <w:szCs w:val="24"/>
        </w:rPr>
      </w:pPr>
      <w:r w:rsidRPr="00CE0E03">
        <w:rPr>
          <w:rFonts w:ascii="Times New Roman" w:hAnsi="Times New Roman"/>
          <w:bCs/>
          <w:sz w:val="24"/>
          <w:szCs w:val="24"/>
        </w:rPr>
        <w:t>8</w:t>
      </w:r>
      <w:r w:rsidR="001A2267" w:rsidRPr="00CE0E03">
        <w:rPr>
          <w:rFonts w:ascii="Times New Roman" w:hAnsi="Times New Roman"/>
          <w:bCs/>
          <w:sz w:val="24"/>
          <w:szCs w:val="24"/>
        </w:rPr>
        <w:t xml:space="preserve">.4. Piedāvājumu izvērtēšanu komisija veic 4 (četros) posmos par katru daļu atsevišķi, </w:t>
      </w:r>
      <w:r w:rsidR="001A2267" w:rsidRPr="00CE0E03">
        <w:rPr>
          <w:rFonts w:ascii="Times New Roman" w:hAnsi="Times New Roman"/>
          <w:sz w:val="24"/>
          <w:szCs w:val="24"/>
        </w:rPr>
        <w:t>katrā nākamajā posmā vērtējot tikai tos piedāvājumus, kas nav noraidīti iepriekšējā posmā.</w:t>
      </w:r>
    </w:p>
    <w:p w:rsidR="001A2267" w:rsidRPr="005C5B2D" w:rsidRDefault="00E43446" w:rsidP="005C5B2D">
      <w:pPr>
        <w:spacing w:after="0"/>
        <w:rPr>
          <w:rFonts w:ascii="Times New Roman" w:hAnsi="Times New Roman"/>
          <w:sz w:val="24"/>
          <w:szCs w:val="24"/>
        </w:rPr>
      </w:pPr>
      <w:r w:rsidRPr="005C5B2D">
        <w:rPr>
          <w:rFonts w:ascii="Times New Roman" w:hAnsi="Times New Roman"/>
          <w:bCs/>
          <w:sz w:val="24"/>
          <w:szCs w:val="24"/>
        </w:rPr>
        <w:t>8</w:t>
      </w:r>
      <w:r w:rsidR="001A2267" w:rsidRPr="005C5B2D">
        <w:rPr>
          <w:rFonts w:ascii="Times New Roman" w:hAnsi="Times New Roman"/>
          <w:bCs/>
          <w:sz w:val="24"/>
          <w:szCs w:val="24"/>
        </w:rPr>
        <w:t>.5.</w:t>
      </w:r>
      <w:r w:rsidR="00037ED7">
        <w:rPr>
          <w:rFonts w:ascii="Times New Roman" w:hAnsi="Times New Roman"/>
          <w:bCs/>
          <w:sz w:val="24"/>
          <w:szCs w:val="24"/>
        </w:rPr>
        <w:t xml:space="preserve"> </w:t>
      </w:r>
      <w:r w:rsidR="001A2267" w:rsidRPr="005C5B2D">
        <w:rPr>
          <w:rFonts w:ascii="Times New Roman" w:hAnsi="Times New Roman"/>
          <w:b/>
          <w:bCs/>
          <w:sz w:val="24"/>
          <w:szCs w:val="24"/>
          <w:u w:val="single"/>
        </w:rPr>
        <w:t>1.posms – Piedāvājuma noformējuma pārbaude.</w:t>
      </w:r>
      <w:r w:rsidR="00383EC4" w:rsidRPr="00EE13A9">
        <w:rPr>
          <w:rFonts w:ascii="Times New Roman" w:hAnsi="Times New Roman"/>
          <w:bCs/>
          <w:sz w:val="24"/>
          <w:szCs w:val="24"/>
        </w:rPr>
        <w:t xml:space="preserve"> </w:t>
      </w:r>
      <w:r w:rsidR="001A2267" w:rsidRPr="005C5B2D">
        <w:rPr>
          <w:rFonts w:ascii="Times New Roman" w:hAnsi="Times New Roman"/>
          <w:sz w:val="24"/>
          <w:szCs w:val="24"/>
        </w:rPr>
        <w:t>Komisija novērtē, vai piedāvājums sagatavots atbilstoši Nolikuma prasībām. Ja piedāvājums neatbilst kādai no Nolikumā minētajām prasībām komisija lemj par piedāvājuma tālāku izskatīšanu.</w:t>
      </w:r>
    </w:p>
    <w:p w:rsidR="001A2267" w:rsidRPr="005C5B2D" w:rsidRDefault="001A2267" w:rsidP="005C5B2D">
      <w:pPr>
        <w:numPr>
          <w:ilvl w:val="1"/>
          <w:numId w:val="15"/>
        </w:numPr>
        <w:tabs>
          <w:tab w:val="left" w:pos="567"/>
        </w:tabs>
        <w:spacing w:after="0"/>
        <w:ind w:left="0" w:firstLine="0"/>
        <w:rPr>
          <w:rFonts w:ascii="Times New Roman" w:hAnsi="Times New Roman"/>
          <w:sz w:val="24"/>
          <w:szCs w:val="24"/>
        </w:rPr>
      </w:pPr>
      <w:r w:rsidRPr="005C5B2D">
        <w:rPr>
          <w:rFonts w:ascii="Times New Roman" w:hAnsi="Times New Roman"/>
          <w:b/>
          <w:bCs/>
          <w:sz w:val="24"/>
          <w:szCs w:val="24"/>
          <w:u w:val="single"/>
        </w:rPr>
        <w:t>2.posms – Pretendentu atlases dokumentu pārbaude</w:t>
      </w:r>
      <w:r w:rsidR="00EE13A9">
        <w:rPr>
          <w:rFonts w:ascii="Times New Roman" w:hAnsi="Times New Roman"/>
          <w:b/>
          <w:bCs/>
          <w:sz w:val="24"/>
          <w:szCs w:val="24"/>
        </w:rPr>
        <w:t>.</w:t>
      </w:r>
      <w:r w:rsidR="009E10A1" w:rsidRPr="005C5B2D">
        <w:rPr>
          <w:rFonts w:ascii="Times New Roman" w:hAnsi="Times New Roman"/>
          <w:sz w:val="24"/>
          <w:szCs w:val="24"/>
        </w:rPr>
        <w:t xml:space="preserve"> K</w:t>
      </w:r>
      <w:r w:rsidRPr="005C5B2D">
        <w:rPr>
          <w:rFonts w:ascii="Times New Roman" w:hAnsi="Times New Roman"/>
          <w:sz w:val="24"/>
          <w:szCs w:val="24"/>
        </w:rPr>
        <w:t xml:space="preserve">omisija novērtē katra pretendenta atbilstību </w:t>
      </w:r>
      <w:r w:rsidR="009E10A1" w:rsidRPr="005C5B2D">
        <w:rPr>
          <w:rFonts w:ascii="Times New Roman" w:hAnsi="Times New Roman"/>
          <w:sz w:val="24"/>
          <w:szCs w:val="24"/>
        </w:rPr>
        <w:t xml:space="preserve">Nolikumā </w:t>
      </w:r>
      <w:r w:rsidRPr="005C5B2D">
        <w:rPr>
          <w:rFonts w:ascii="Times New Roman" w:hAnsi="Times New Roman"/>
          <w:sz w:val="24"/>
          <w:szCs w:val="24"/>
        </w:rPr>
        <w:t xml:space="preserve">noteiktajām pretendentu atlases prasībām. Ja pretendents nav iesniedzis kādu no </w:t>
      </w:r>
      <w:r w:rsidR="009E10A1" w:rsidRPr="005C5B2D">
        <w:rPr>
          <w:rFonts w:ascii="Times New Roman" w:hAnsi="Times New Roman"/>
          <w:sz w:val="24"/>
          <w:szCs w:val="24"/>
        </w:rPr>
        <w:t xml:space="preserve">Nolikumā </w:t>
      </w:r>
      <w:r w:rsidRPr="005C5B2D">
        <w:rPr>
          <w:rFonts w:ascii="Times New Roman" w:hAnsi="Times New Roman"/>
          <w:sz w:val="24"/>
          <w:szCs w:val="24"/>
        </w:rPr>
        <w:t xml:space="preserve">norādītajiem pretendentu atlases dokumentiem vai neatbilst kādai no </w:t>
      </w:r>
      <w:r w:rsidR="009E10A1" w:rsidRPr="005C5B2D">
        <w:rPr>
          <w:rFonts w:ascii="Times New Roman" w:hAnsi="Times New Roman"/>
          <w:sz w:val="24"/>
          <w:szCs w:val="24"/>
        </w:rPr>
        <w:t xml:space="preserve">Nolikumā </w:t>
      </w:r>
      <w:r w:rsidRPr="005C5B2D">
        <w:rPr>
          <w:rFonts w:ascii="Times New Roman" w:hAnsi="Times New Roman"/>
          <w:sz w:val="24"/>
          <w:szCs w:val="24"/>
        </w:rPr>
        <w:t>minētajām prasībām, komisija pretendentu izslēdz no turpmākās dalības iepirkuma procedūrā un tā piedāvājumu tālāk neizskata.</w:t>
      </w:r>
    </w:p>
    <w:p w:rsidR="00B44F2E" w:rsidRPr="00B44F2E" w:rsidRDefault="001A2267" w:rsidP="00B44F2E">
      <w:pPr>
        <w:pStyle w:val="ListParagraph"/>
        <w:numPr>
          <w:ilvl w:val="1"/>
          <w:numId w:val="15"/>
        </w:numPr>
        <w:tabs>
          <w:tab w:val="left" w:pos="0"/>
          <w:tab w:val="left" w:pos="567"/>
          <w:tab w:val="left" w:pos="1276"/>
        </w:tabs>
        <w:spacing w:after="0"/>
        <w:rPr>
          <w:rFonts w:ascii="Times New Roman" w:hAnsi="Times New Roman"/>
          <w:color w:val="000000"/>
          <w:sz w:val="24"/>
          <w:szCs w:val="24"/>
        </w:rPr>
      </w:pPr>
      <w:r w:rsidRPr="00B44F2E">
        <w:rPr>
          <w:rFonts w:ascii="Times New Roman" w:hAnsi="Times New Roman"/>
          <w:b/>
          <w:bCs/>
          <w:color w:val="000000"/>
          <w:sz w:val="24"/>
          <w:szCs w:val="24"/>
          <w:u w:val="single"/>
        </w:rPr>
        <w:t>3.posms – Tehniskā piedāvājuma atbilstības pārbaude.</w:t>
      </w:r>
    </w:p>
    <w:p w:rsidR="00B44F2E" w:rsidRPr="00B44F2E" w:rsidRDefault="00365643" w:rsidP="00B44F2E">
      <w:pPr>
        <w:pStyle w:val="ListParagraph"/>
        <w:numPr>
          <w:ilvl w:val="2"/>
          <w:numId w:val="23"/>
        </w:numPr>
        <w:tabs>
          <w:tab w:val="left" w:pos="0"/>
          <w:tab w:val="left" w:pos="567"/>
          <w:tab w:val="left" w:pos="1276"/>
        </w:tabs>
        <w:spacing w:after="0"/>
        <w:ind w:left="567" w:firstLine="0"/>
        <w:rPr>
          <w:rFonts w:ascii="Times New Roman" w:hAnsi="Times New Roman"/>
          <w:color w:val="000000"/>
          <w:sz w:val="24"/>
          <w:szCs w:val="24"/>
        </w:rPr>
      </w:pPr>
      <w:r w:rsidRPr="00B44F2E">
        <w:rPr>
          <w:rFonts w:ascii="Times New Roman" w:hAnsi="Times New Roman"/>
          <w:bCs/>
          <w:color w:val="000000"/>
          <w:sz w:val="24"/>
          <w:szCs w:val="24"/>
        </w:rPr>
        <w:t xml:space="preserve"> </w:t>
      </w:r>
      <w:r w:rsidR="00B44F2E" w:rsidRPr="00B44F2E">
        <w:rPr>
          <w:rFonts w:ascii="Times New Roman" w:hAnsi="Times New Roman"/>
          <w:color w:val="000000"/>
          <w:sz w:val="24"/>
          <w:szCs w:val="24"/>
        </w:rPr>
        <w:t>Komisija novērtē Pretendenta piedāvājumu atbilstību Tehniskai specifikācijai Pielikums Nr. 1). Ja Tehniskā specifikācija neatbilst kādai no izvirzītajām prasībām komisija pretendentu izslēdz no turpmākās dalības iepirkuma procedūrā un tā piedāvājumu tālāk neizskata.</w:t>
      </w:r>
    </w:p>
    <w:p w:rsidR="001A2267" w:rsidRPr="00B44F2E" w:rsidRDefault="00B44F2E" w:rsidP="00B44F2E">
      <w:pPr>
        <w:pStyle w:val="ListParagraph"/>
        <w:numPr>
          <w:ilvl w:val="2"/>
          <w:numId w:val="23"/>
        </w:numPr>
        <w:tabs>
          <w:tab w:val="left" w:pos="0"/>
          <w:tab w:val="left" w:pos="567"/>
          <w:tab w:val="left" w:pos="1276"/>
        </w:tabs>
        <w:spacing w:after="0"/>
        <w:ind w:left="567" w:firstLine="0"/>
        <w:rPr>
          <w:rFonts w:ascii="Times New Roman" w:hAnsi="Times New Roman"/>
          <w:sz w:val="24"/>
          <w:szCs w:val="24"/>
        </w:rPr>
      </w:pPr>
      <w:r>
        <w:rPr>
          <w:rFonts w:ascii="Times New Roman" w:hAnsi="Times New Roman"/>
          <w:sz w:val="24"/>
          <w:szCs w:val="24"/>
        </w:rPr>
        <w:t>Komisija novērtē, vai pretendenta Projektēšanas darbu izpildes grafiks (Pielikums Nr.9) atbilst izvirzītajām prasībām un ir reāls (atbilst arī visiem no projektētāja neatkarīgiem termiņiem). Ja Projektēšanas darbu izpildes grafiks nav iesniegts par visu apjomu vai neatbilst kādai no izvirzītajām prasībām, komisija pretendentu izslēdz no turpmākās dalības iepirkuma procedūrā un tā piedāvājumu tālāk neizskata.</w:t>
      </w:r>
    </w:p>
    <w:p w:rsidR="005F5FEF" w:rsidRDefault="00B44F2E" w:rsidP="005F5FEF">
      <w:pPr>
        <w:rPr>
          <w:rFonts w:ascii="Times New Roman" w:hAnsi="Times New Roman"/>
          <w:b/>
          <w:sz w:val="24"/>
          <w:szCs w:val="24"/>
        </w:rPr>
      </w:pPr>
      <w:r>
        <w:rPr>
          <w:rFonts w:ascii="Times New Roman" w:hAnsi="Times New Roman"/>
          <w:bCs/>
          <w:sz w:val="24"/>
          <w:szCs w:val="24"/>
        </w:rPr>
        <w:t>8.8.</w:t>
      </w:r>
      <w:r w:rsidR="005F5FEF" w:rsidRPr="005F5FEF">
        <w:rPr>
          <w:rFonts w:ascii="Times New Roman" w:hAnsi="Times New Roman"/>
          <w:bCs/>
          <w:sz w:val="24"/>
          <w:szCs w:val="24"/>
        </w:rPr>
        <w:t xml:space="preserve"> </w:t>
      </w:r>
      <w:r w:rsidR="001A2267" w:rsidRPr="00037ED7">
        <w:rPr>
          <w:rFonts w:ascii="Times New Roman" w:hAnsi="Times New Roman"/>
          <w:b/>
          <w:bCs/>
          <w:sz w:val="24"/>
          <w:szCs w:val="24"/>
        </w:rPr>
        <w:t>4</w:t>
      </w:r>
      <w:r w:rsidR="001A2267" w:rsidRPr="00037ED7">
        <w:rPr>
          <w:rFonts w:ascii="Times New Roman" w:hAnsi="Times New Roman"/>
          <w:b/>
          <w:bCs/>
          <w:sz w:val="24"/>
          <w:szCs w:val="24"/>
          <w:u w:val="single"/>
        </w:rPr>
        <w:t>.posms – Finanšu piedāvājuma vērtēšana.</w:t>
      </w:r>
      <w:r w:rsidR="001A2267" w:rsidRPr="00037ED7">
        <w:rPr>
          <w:rFonts w:ascii="Times New Roman" w:hAnsi="Times New Roman"/>
          <w:sz w:val="24"/>
          <w:szCs w:val="24"/>
        </w:rPr>
        <w:t xml:space="preserve"> </w:t>
      </w:r>
      <w:r w:rsidR="00C103A4">
        <w:rPr>
          <w:rFonts w:ascii="Times New Roman" w:hAnsi="Times New Roman"/>
          <w:sz w:val="24"/>
          <w:szCs w:val="24"/>
        </w:rPr>
        <w:t>Komisija izvērtē vai P</w:t>
      </w:r>
      <w:r w:rsidR="00C103A4" w:rsidRPr="00C103A4">
        <w:rPr>
          <w:rFonts w:ascii="Times New Roman" w:hAnsi="Times New Roman"/>
          <w:sz w:val="24"/>
          <w:szCs w:val="24"/>
        </w:rPr>
        <w:t xml:space="preserve">retendenta </w:t>
      </w:r>
      <w:r w:rsidR="00C103A4">
        <w:rPr>
          <w:rFonts w:ascii="Times New Roman" w:hAnsi="Times New Roman"/>
          <w:sz w:val="24"/>
          <w:szCs w:val="24"/>
        </w:rPr>
        <w:t xml:space="preserve">finanšu </w:t>
      </w:r>
      <w:r w:rsidR="00C103A4" w:rsidRPr="00C103A4">
        <w:rPr>
          <w:rFonts w:ascii="Times New Roman" w:hAnsi="Times New Roman"/>
          <w:sz w:val="24"/>
          <w:szCs w:val="24"/>
        </w:rPr>
        <w:t xml:space="preserve">piedāvājums atbilst </w:t>
      </w:r>
      <w:r w:rsidR="00C103A4">
        <w:rPr>
          <w:rFonts w:ascii="Times New Roman" w:hAnsi="Times New Roman"/>
          <w:sz w:val="24"/>
          <w:szCs w:val="24"/>
        </w:rPr>
        <w:t>Pielikums Nr.5 veidnei un visām Pasūtītāja prasībām</w:t>
      </w:r>
      <w:r w:rsidR="00C103A4" w:rsidRPr="00C103A4">
        <w:rPr>
          <w:rFonts w:ascii="Times New Roman" w:hAnsi="Times New Roman"/>
          <w:sz w:val="24"/>
          <w:szCs w:val="24"/>
        </w:rPr>
        <w:t xml:space="preserve">. Ja </w:t>
      </w:r>
      <w:r w:rsidR="00C103A4">
        <w:rPr>
          <w:rFonts w:ascii="Times New Roman" w:hAnsi="Times New Roman"/>
          <w:sz w:val="24"/>
          <w:szCs w:val="24"/>
        </w:rPr>
        <w:t xml:space="preserve">finanšu </w:t>
      </w:r>
      <w:r w:rsidR="00C103A4" w:rsidRPr="00C103A4">
        <w:rPr>
          <w:rFonts w:ascii="Times New Roman" w:hAnsi="Times New Roman"/>
          <w:sz w:val="24"/>
          <w:szCs w:val="24"/>
        </w:rPr>
        <w:t>piedāvājums neatbilst kādai no izvirzītajām prasībām komisija pretendentu izslēdz no turpmākās dalības iepirkuma procedūrā un tā piedāvājumu tālāk neizskata.</w:t>
      </w:r>
      <w:r w:rsidR="00C103A4">
        <w:rPr>
          <w:rFonts w:ascii="Times New Roman" w:hAnsi="Times New Roman"/>
          <w:sz w:val="24"/>
          <w:szCs w:val="24"/>
        </w:rPr>
        <w:t xml:space="preserve"> </w:t>
      </w:r>
      <w:r w:rsidR="00C103A4" w:rsidRPr="00C103A4">
        <w:rPr>
          <w:rFonts w:ascii="Times New Roman" w:hAnsi="Times New Roman"/>
          <w:sz w:val="24"/>
          <w:szCs w:val="24"/>
        </w:rPr>
        <w:t>Iepirkuma komisija nosaka piedāvājumu ar viszemāko cenu</w:t>
      </w:r>
      <w:r w:rsidR="005F5FEF">
        <w:rPr>
          <w:rFonts w:ascii="Times New Roman" w:hAnsi="Times New Roman"/>
          <w:sz w:val="24"/>
          <w:szCs w:val="24"/>
        </w:rPr>
        <w:t>.</w:t>
      </w:r>
      <w:r w:rsidR="005F5FEF">
        <w:rPr>
          <w:rFonts w:ascii="Times New Roman" w:hAnsi="Times New Roman"/>
          <w:b/>
          <w:sz w:val="24"/>
          <w:szCs w:val="24"/>
        </w:rPr>
        <w:t xml:space="preserve"> </w:t>
      </w:r>
      <w:r w:rsidR="00037ED7" w:rsidRPr="00037ED7">
        <w:rPr>
          <w:rFonts w:ascii="Times New Roman" w:hAnsi="Times New Roman"/>
          <w:b/>
          <w:sz w:val="24"/>
          <w:szCs w:val="24"/>
        </w:rPr>
        <w:t xml:space="preserve"> </w:t>
      </w:r>
    </w:p>
    <w:p w:rsidR="001A2267" w:rsidRPr="005C5B2D" w:rsidRDefault="005F5FEF" w:rsidP="005F5FEF">
      <w:pPr>
        <w:rPr>
          <w:rFonts w:ascii="Times New Roman" w:hAnsi="Times New Roman"/>
          <w:sz w:val="24"/>
          <w:szCs w:val="24"/>
        </w:rPr>
      </w:pPr>
      <w:r w:rsidRPr="005F5FEF">
        <w:rPr>
          <w:rFonts w:ascii="Times New Roman" w:hAnsi="Times New Roman"/>
          <w:sz w:val="24"/>
          <w:szCs w:val="24"/>
        </w:rPr>
        <w:t>8.9.</w:t>
      </w:r>
      <w:r>
        <w:rPr>
          <w:rFonts w:ascii="Times New Roman" w:hAnsi="Times New Roman"/>
          <w:b/>
          <w:sz w:val="24"/>
          <w:szCs w:val="24"/>
        </w:rPr>
        <w:t xml:space="preserve"> </w:t>
      </w:r>
      <w:r w:rsidR="001A2267" w:rsidRPr="005C5B2D">
        <w:rPr>
          <w:rFonts w:ascii="Times New Roman" w:hAnsi="Times New Roman"/>
          <w:b/>
          <w:sz w:val="24"/>
          <w:szCs w:val="24"/>
          <w:u w:val="single"/>
        </w:rPr>
        <w:t>Lēmuma pieņemšana</w:t>
      </w:r>
      <w:r w:rsidR="00C0757C">
        <w:rPr>
          <w:rFonts w:ascii="Times New Roman" w:hAnsi="Times New Roman"/>
          <w:b/>
          <w:sz w:val="24"/>
          <w:szCs w:val="24"/>
          <w:u w:val="single"/>
        </w:rPr>
        <w:t>.</w:t>
      </w:r>
      <w:r w:rsidR="00C0757C">
        <w:rPr>
          <w:rFonts w:ascii="Times New Roman" w:hAnsi="Times New Roman"/>
          <w:sz w:val="24"/>
          <w:szCs w:val="24"/>
        </w:rPr>
        <w:t xml:space="preserve"> </w:t>
      </w:r>
      <w:r w:rsidR="002B556B" w:rsidRPr="002B556B">
        <w:rPr>
          <w:rFonts w:ascii="Times New Roman" w:hAnsi="Times New Roman"/>
          <w:sz w:val="24"/>
          <w:szCs w:val="24"/>
        </w:rPr>
        <w:t>Iepirkumu komisija Pretendentu, kura piedāvājums būs ar viszemāko cenu, atzīs</w:t>
      </w:r>
      <w:r w:rsidR="002B556B" w:rsidRPr="008E0E7E">
        <w:rPr>
          <w:rFonts w:ascii="Times New Roman" w:hAnsi="Times New Roman"/>
          <w:color w:val="FF0000"/>
          <w:sz w:val="24"/>
          <w:szCs w:val="24"/>
        </w:rPr>
        <w:t xml:space="preserve"> </w:t>
      </w:r>
      <w:r w:rsidR="00C0757C">
        <w:rPr>
          <w:rFonts w:ascii="Times New Roman" w:hAnsi="Times New Roman"/>
          <w:sz w:val="24"/>
          <w:szCs w:val="24"/>
        </w:rPr>
        <w:t>P</w:t>
      </w:r>
      <w:r w:rsidR="002B556B">
        <w:rPr>
          <w:rFonts w:ascii="Times New Roman" w:hAnsi="Times New Roman"/>
          <w:sz w:val="24"/>
          <w:szCs w:val="24"/>
        </w:rPr>
        <w:t>retendentu</w:t>
      </w:r>
      <w:r w:rsidR="001A2267" w:rsidRPr="005C5B2D">
        <w:rPr>
          <w:rFonts w:ascii="Times New Roman" w:hAnsi="Times New Roman"/>
          <w:sz w:val="24"/>
          <w:szCs w:val="24"/>
        </w:rPr>
        <w:t>, kuram atbilstoši Nolikumā noteiktajām prasībām būtu piešķi</w:t>
      </w:r>
      <w:r w:rsidR="002B556B">
        <w:rPr>
          <w:rFonts w:ascii="Times New Roman" w:hAnsi="Times New Roman"/>
          <w:sz w:val="24"/>
          <w:szCs w:val="24"/>
        </w:rPr>
        <w:t>ramas līguma slēgšanas tiesības. Pretendentam</w:t>
      </w:r>
      <w:r w:rsidR="001A2267" w:rsidRPr="005C5B2D">
        <w:rPr>
          <w:rFonts w:ascii="Times New Roman" w:hAnsi="Times New Roman"/>
          <w:sz w:val="24"/>
          <w:szCs w:val="24"/>
        </w:rPr>
        <w:t xml:space="preserve"> 10 (desmit) darba dienu laikā pēc Pasūtītāja pieprasījuma </w:t>
      </w:r>
      <w:r>
        <w:rPr>
          <w:rFonts w:ascii="Times New Roman" w:hAnsi="Times New Roman"/>
          <w:sz w:val="24"/>
          <w:szCs w:val="24"/>
        </w:rPr>
        <w:t>jā</w:t>
      </w:r>
      <w:r w:rsidR="001A2267" w:rsidRPr="005C5B2D">
        <w:rPr>
          <w:rFonts w:ascii="Times New Roman" w:hAnsi="Times New Roman"/>
          <w:sz w:val="24"/>
          <w:szCs w:val="24"/>
        </w:rPr>
        <w:t>iesniedz:</w:t>
      </w:r>
    </w:p>
    <w:p w:rsidR="001A2267" w:rsidRPr="008F57B2" w:rsidRDefault="001A2267" w:rsidP="005F5FEF">
      <w:pPr>
        <w:pStyle w:val="BodyText"/>
        <w:numPr>
          <w:ilvl w:val="2"/>
          <w:numId w:val="21"/>
        </w:numPr>
        <w:tabs>
          <w:tab w:val="left" w:pos="567"/>
          <w:tab w:val="left" w:pos="1134"/>
        </w:tabs>
        <w:suppressAutoHyphens/>
        <w:spacing w:after="0"/>
        <w:ind w:left="567" w:firstLine="0"/>
        <w:jc w:val="both"/>
      </w:pPr>
      <w:r w:rsidRPr="008F57B2">
        <w:t xml:space="preserve">Kompetentas institūcijas izziņu (oriģināls vai apliecināta kopija), kas izdota ne agrāk kā 1 (vienu) mēnesi pirms iesniegšanas dienas, kas apliecina, ka pretendentam un </w:t>
      </w:r>
      <w:r w:rsidRPr="008F57B2">
        <w:rPr>
          <w:bCs/>
        </w:rPr>
        <w:t>Pretendenta norādītajai personai, uz kuras iespējām Pretendents balstās savas kvalifikācijas apliecināšanai, nav pasludināts maksātnespējas process un tie neatrodas likvidācijas stadijā;</w:t>
      </w:r>
    </w:p>
    <w:p w:rsidR="001A2267" w:rsidRPr="008F57B2" w:rsidRDefault="001A2267" w:rsidP="005F5FEF">
      <w:pPr>
        <w:pStyle w:val="BodyText"/>
        <w:numPr>
          <w:ilvl w:val="2"/>
          <w:numId w:val="21"/>
        </w:numPr>
        <w:tabs>
          <w:tab w:val="left" w:pos="709"/>
          <w:tab w:val="left" w:pos="1134"/>
        </w:tabs>
        <w:suppressAutoHyphens/>
        <w:spacing w:after="0"/>
        <w:ind w:left="567" w:firstLine="0"/>
        <w:jc w:val="both"/>
      </w:pPr>
      <w:r w:rsidRPr="008F57B2">
        <w:lastRenderedPageBreak/>
        <w:t xml:space="preserve">Izziņu (oriģināls vai apliecināta kopija), ko ne agrāk kā 1 (vienu) mēnesi pirms iesniegšanas dienas izdevis Valsts ieņēmumu dienesta, kura apliecina, ka Pretendentam un </w:t>
      </w:r>
      <w:r w:rsidRPr="008F57B2">
        <w:rPr>
          <w:bCs/>
        </w:rPr>
        <w:t xml:space="preserve">Pretendenta norādītajai personai, uz kuras iespējām Pretendents balstās savas kvalifikācijas apliecināšanai (neatkarīgi no tā, vai tie reģistrēti Latvijā vai Latvijā atrodas to pastāvīgā dzīvesvieta) </w:t>
      </w:r>
      <w:r w:rsidRPr="008F57B2">
        <w:t>Latvijā nav nodokļu parādu, tajā skaitā valsts sociālās apdrošināšanas obligāto iemaksu parādu, kas kopsummā pārsniedz 100 latus;</w:t>
      </w:r>
    </w:p>
    <w:p w:rsidR="001A2267" w:rsidRPr="008F57B2" w:rsidRDefault="001A2267" w:rsidP="005F5FEF">
      <w:pPr>
        <w:pStyle w:val="BodyText"/>
        <w:numPr>
          <w:ilvl w:val="2"/>
          <w:numId w:val="21"/>
        </w:numPr>
        <w:tabs>
          <w:tab w:val="left" w:pos="709"/>
          <w:tab w:val="left" w:pos="1134"/>
        </w:tabs>
        <w:suppressAutoHyphens/>
        <w:spacing w:after="0"/>
        <w:ind w:left="567" w:firstLine="0"/>
        <w:jc w:val="both"/>
      </w:pPr>
      <w:r w:rsidRPr="008F57B2">
        <w:t xml:space="preserve">Izziņu (oriģināls vai apliecināta kopija), kas izdota ne agrāk kā 1 (vienu) mēnesi pirms iesniegšanas dienas, kas apliecina, ka ārvalstī reģistrētam (atrodas pastāvīgā dzīvesvieta) pretendentam un </w:t>
      </w:r>
      <w:r w:rsidRPr="008F57B2">
        <w:rPr>
          <w:bCs/>
        </w:rPr>
        <w:t xml:space="preserve">Pretendenta norādītajai personai, uz kuras iespējām Pretendents balstās savas kvalifikācijas apliecināšanai (ja tas ir reģistrēts ārvalstī vai ārvalstī ir tā pastāvīgā dzīvesvieta) attiecīgajā ārvalstī nav nodokļu </w:t>
      </w:r>
      <w:r w:rsidRPr="008F57B2">
        <w:t>parādu, tajā skaitā valsts sociālās apdrošināšanas obligāto iemaksu parādu, kas kopsummā pārsniedz 100 latus.</w:t>
      </w:r>
    </w:p>
    <w:p w:rsidR="001A2267" w:rsidRPr="008F57B2" w:rsidRDefault="001A2267" w:rsidP="005F5FEF">
      <w:pPr>
        <w:pStyle w:val="BodyText"/>
        <w:numPr>
          <w:ilvl w:val="2"/>
          <w:numId w:val="21"/>
        </w:numPr>
        <w:tabs>
          <w:tab w:val="left" w:pos="709"/>
          <w:tab w:val="left" w:pos="1134"/>
        </w:tabs>
        <w:suppressAutoHyphens/>
        <w:spacing w:after="0"/>
        <w:ind w:left="567" w:firstLine="0"/>
        <w:jc w:val="both"/>
      </w:pPr>
      <w:r w:rsidRPr="008F57B2">
        <w:t>Pasūtītājs pats iegūst informāciju no Valsts darba inspekcijas par to, vai Pretendents</w:t>
      </w:r>
      <w:r w:rsidRPr="008F57B2">
        <w:rPr>
          <w:bCs/>
        </w:rPr>
        <w:t xml:space="preserve"> un pretendenta norādītā persona, uz kuras iespējām pretendents balstās</w:t>
      </w:r>
      <w:r w:rsidR="00607723">
        <w:rPr>
          <w:bCs/>
        </w:rPr>
        <w:t xml:space="preserve"> </w:t>
      </w:r>
      <w:r w:rsidRPr="008F57B2">
        <w:rPr>
          <w:bCs/>
        </w:rPr>
        <w:t>savas kvalifikācijas apliecināšanai,</w:t>
      </w:r>
      <w:r w:rsidRPr="008F57B2">
        <w:t xml:space="preserve"> Latvijā vai ārvalstī nav sodīta par tādiem darba tiesību pārkāpumiem, kas saistīti ar personu nodarbināšanu bez rakstveida darba līguma noslēgšanas.</w:t>
      </w:r>
    </w:p>
    <w:p w:rsidR="001A2267" w:rsidRPr="00E11429" w:rsidRDefault="001A2267" w:rsidP="005F5FEF">
      <w:pPr>
        <w:pStyle w:val="BodyText"/>
        <w:numPr>
          <w:ilvl w:val="1"/>
          <w:numId w:val="21"/>
        </w:numPr>
        <w:tabs>
          <w:tab w:val="left" w:pos="567"/>
        </w:tabs>
        <w:suppressAutoHyphens/>
        <w:spacing w:after="0"/>
        <w:ind w:left="0" w:firstLine="0"/>
        <w:jc w:val="both"/>
      </w:pPr>
      <w:r w:rsidRPr="00E11429">
        <w:t xml:space="preserve">Ja pretendents 10 (desmit) darba dienu laikā neiesniedz uz pretendentu attiecināmās nolikuma </w:t>
      </w:r>
      <w:r w:rsidR="00E43446" w:rsidRPr="00E11429">
        <w:rPr>
          <w:bCs/>
        </w:rPr>
        <w:t>8</w:t>
      </w:r>
      <w:r w:rsidR="009E10A1" w:rsidRPr="00E11429">
        <w:rPr>
          <w:bCs/>
        </w:rPr>
        <w:t xml:space="preserve">.9.1. – </w:t>
      </w:r>
      <w:r w:rsidR="00E43446" w:rsidRPr="00E11429">
        <w:rPr>
          <w:bCs/>
        </w:rPr>
        <w:t>8</w:t>
      </w:r>
      <w:r w:rsidRPr="00E11429">
        <w:rPr>
          <w:bCs/>
        </w:rPr>
        <w:t xml:space="preserve">.9.3.punktos </w:t>
      </w:r>
      <w:r w:rsidRPr="00E11429">
        <w:t xml:space="preserve">norādītās izziņas, pasūtītājs pretendentu izslēdz no dalības iepirkuma procedūrā. </w:t>
      </w:r>
    </w:p>
    <w:p w:rsidR="001A2267" w:rsidRPr="00E11429" w:rsidRDefault="001A2267" w:rsidP="005F5FEF">
      <w:pPr>
        <w:pStyle w:val="BodyText"/>
        <w:numPr>
          <w:ilvl w:val="1"/>
          <w:numId w:val="21"/>
        </w:numPr>
        <w:tabs>
          <w:tab w:val="left" w:pos="567"/>
        </w:tabs>
        <w:suppressAutoHyphens/>
        <w:spacing w:after="0"/>
        <w:ind w:left="0" w:firstLine="0"/>
        <w:jc w:val="both"/>
      </w:pPr>
      <w:r w:rsidRPr="00E11429">
        <w:t>Saskaņā ar Publisko iepirkumu likuma 39.panta 5.daļā minētajiem nosacījumiem, pasūtītājs nepieprasa no iespējamā uzvarētāja dokumentus, ja attiecīgo informāciju var iegūt publiskajās datu bāzēs.</w:t>
      </w:r>
    </w:p>
    <w:p w:rsidR="001A2267" w:rsidRPr="00E11429" w:rsidRDefault="00E11429" w:rsidP="005F5FEF">
      <w:pPr>
        <w:pStyle w:val="BodyText"/>
        <w:numPr>
          <w:ilvl w:val="1"/>
          <w:numId w:val="21"/>
        </w:numPr>
        <w:tabs>
          <w:tab w:val="left" w:pos="709"/>
        </w:tabs>
        <w:suppressAutoHyphens/>
        <w:spacing w:after="0"/>
        <w:ind w:left="0" w:firstLine="0"/>
        <w:jc w:val="both"/>
      </w:pPr>
      <w:r>
        <w:t>Ja komisija pēc 8</w:t>
      </w:r>
      <w:r w:rsidR="001A2267" w:rsidRPr="00E11429">
        <w:t>.9.punktā norādīto dokumentu saņemšanas secina, ka pretendents, kuram būtu piešķiramas līguma slēgšanas tiesības un p</w:t>
      </w:r>
      <w:r w:rsidR="001A2267" w:rsidRPr="00E11429">
        <w:rPr>
          <w:bCs/>
        </w:rPr>
        <w:t>retendenta norādītā persona, uz kuras iespējām Pretendents balstās savas kvalifikācijas apliecināšanai</w:t>
      </w:r>
      <w:r w:rsidR="001A2267" w:rsidRPr="00E11429">
        <w:t>,</w:t>
      </w:r>
      <w:r w:rsidR="001A2267" w:rsidRPr="00E11429">
        <w:rPr>
          <w:bCs/>
        </w:rPr>
        <w:t xml:space="preserve"> atbilst </w:t>
      </w:r>
      <w:r w:rsidR="001A2267" w:rsidRPr="00E11429">
        <w:t xml:space="preserve">konkursa nolikuma </w:t>
      </w:r>
      <w:r w:rsidR="00E43446" w:rsidRPr="00E11429">
        <w:rPr>
          <w:bCs/>
        </w:rPr>
        <w:t>8</w:t>
      </w:r>
      <w:r w:rsidR="009E10A1" w:rsidRPr="00E11429">
        <w:rPr>
          <w:bCs/>
        </w:rPr>
        <w:t xml:space="preserve">.9.1. – </w:t>
      </w:r>
      <w:r w:rsidR="00E43446" w:rsidRPr="00E11429">
        <w:rPr>
          <w:bCs/>
        </w:rPr>
        <w:t>8</w:t>
      </w:r>
      <w:r w:rsidR="001A2267" w:rsidRPr="00E11429">
        <w:rPr>
          <w:bCs/>
        </w:rPr>
        <w:t>.9.4.punktos izvirzītajām prasībām</w:t>
      </w:r>
      <w:r w:rsidR="001A2267" w:rsidRPr="00E11429">
        <w:t>, komisija pieņem lēmumu izraudzīto pretendentu atzīt par uzvarētāju.</w:t>
      </w:r>
    </w:p>
    <w:p w:rsidR="001A2267" w:rsidRPr="00E11429" w:rsidRDefault="001A2267" w:rsidP="005F5FEF">
      <w:pPr>
        <w:pStyle w:val="BodyText"/>
        <w:numPr>
          <w:ilvl w:val="1"/>
          <w:numId w:val="21"/>
        </w:numPr>
        <w:tabs>
          <w:tab w:val="left" w:pos="567"/>
        </w:tabs>
        <w:suppressAutoHyphens/>
        <w:spacing w:after="0"/>
        <w:ind w:left="0" w:firstLine="0"/>
        <w:jc w:val="both"/>
      </w:pPr>
      <w:r w:rsidRPr="00E11429">
        <w:t>Ja pretendents, kuram būtu piešķiramas līguma slēgšanas tiesības vai p</w:t>
      </w:r>
      <w:r w:rsidRPr="00E11429">
        <w:rPr>
          <w:bCs/>
        </w:rPr>
        <w:t>retendenta norādītā persona, uz kuras iespējām Pretendents balstās</w:t>
      </w:r>
      <w:r w:rsidR="00607723">
        <w:rPr>
          <w:bCs/>
        </w:rPr>
        <w:t xml:space="preserve"> </w:t>
      </w:r>
      <w:r w:rsidRPr="00E11429">
        <w:rPr>
          <w:bCs/>
        </w:rPr>
        <w:t>savas kvalifikācijas apliecināšanai,</w:t>
      </w:r>
      <w:r w:rsidRPr="00E11429">
        <w:t xml:space="preserve"> netiek atzīts par atbilstošu konkursa nolikuma </w:t>
      </w:r>
      <w:r w:rsidR="00E43446" w:rsidRPr="00E11429">
        <w:rPr>
          <w:bCs/>
        </w:rPr>
        <w:t>8</w:t>
      </w:r>
      <w:r w:rsidR="00E11429" w:rsidRPr="00E11429">
        <w:rPr>
          <w:bCs/>
        </w:rPr>
        <w:t>.9.1. – 8</w:t>
      </w:r>
      <w:r w:rsidRPr="00E11429">
        <w:rPr>
          <w:bCs/>
        </w:rPr>
        <w:t xml:space="preserve">.9.4.punktos </w:t>
      </w:r>
      <w:r w:rsidRPr="00E11429">
        <w:t xml:space="preserve">izvirzītajām prasībām, komisija izvērtē nākošā lētākā pretendenta atbilstību konkursa nolikuma </w:t>
      </w:r>
      <w:r w:rsidR="00E43446" w:rsidRPr="00E11429">
        <w:rPr>
          <w:bCs/>
        </w:rPr>
        <w:t>8</w:t>
      </w:r>
      <w:r w:rsidR="009E10A1" w:rsidRPr="00E11429">
        <w:rPr>
          <w:bCs/>
        </w:rPr>
        <w:t xml:space="preserve">.9.1. – </w:t>
      </w:r>
      <w:r w:rsidR="00E43446" w:rsidRPr="00E11429">
        <w:rPr>
          <w:bCs/>
        </w:rPr>
        <w:t>8</w:t>
      </w:r>
      <w:r w:rsidRPr="00E11429">
        <w:rPr>
          <w:bCs/>
        </w:rPr>
        <w:t xml:space="preserve">.9.4.punktos izvirzītajām </w:t>
      </w:r>
      <w:r w:rsidRPr="00E11429">
        <w:t>prasībām.</w:t>
      </w:r>
    </w:p>
    <w:p w:rsidR="00E11429" w:rsidRDefault="00E11429" w:rsidP="009E10A1">
      <w:pPr>
        <w:pStyle w:val="Heading1"/>
        <w:tabs>
          <w:tab w:val="left" w:pos="284"/>
        </w:tabs>
        <w:spacing w:before="0" w:after="0"/>
        <w:jc w:val="both"/>
        <w:rPr>
          <w:rFonts w:ascii="Times New Roman" w:hAnsi="Times New Roman"/>
        </w:rPr>
      </w:pPr>
    </w:p>
    <w:p w:rsidR="001A2267" w:rsidRPr="001A2267" w:rsidRDefault="00842F7A" w:rsidP="009E10A1">
      <w:pPr>
        <w:pStyle w:val="Heading1"/>
        <w:tabs>
          <w:tab w:val="left" w:pos="284"/>
        </w:tabs>
        <w:spacing w:before="0" w:after="0"/>
        <w:jc w:val="both"/>
        <w:rPr>
          <w:rFonts w:ascii="Times New Roman" w:hAnsi="Times New Roman"/>
        </w:rPr>
      </w:pPr>
      <w:r>
        <w:rPr>
          <w:rFonts w:ascii="Times New Roman" w:hAnsi="Times New Roman"/>
        </w:rPr>
        <w:t>9</w:t>
      </w:r>
      <w:r w:rsidR="001A2267" w:rsidRPr="001A2267">
        <w:rPr>
          <w:rFonts w:ascii="Times New Roman" w:hAnsi="Times New Roman"/>
        </w:rPr>
        <w:t xml:space="preserve">. PRETENDENTU INFORMĒŠANA PAR PIEŅEMTO LĒMUMU, LĒMUMA </w:t>
      </w:r>
      <w:r w:rsidR="009E10A1">
        <w:rPr>
          <w:rFonts w:ascii="Times New Roman" w:hAnsi="Times New Roman"/>
        </w:rPr>
        <w:t xml:space="preserve"> p</w:t>
      </w:r>
      <w:r w:rsidR="001A2267" w:rsidRPr="001A2267">
        <w:rPr>
          <w:rFonts w:ascii="Times New Roman" w:hAnsi="Times New Roman"/>
        </w:rPr>
        <w:t>UBLICĒŠANA UN LĪGUMA SLĒGŠANA</w:t>
      </w:r>
    </w:p>
    <w:p w:rsidR="00842F7A" w:rsidRDefault="00842F7A" w:rsidP="009E10A1">
      <w:pPr>
        <w:spacing w:after="0"/>
        <w:rPr>
          <w:rFonts w:ascii="Times New Roman" w:hAnsi="Times New Roman"/>
          <w:sz w:val="24"/>
          <w:szCs w:val="24"/>
        </w:rPr>
      </w:pPr>
    </w:p>
    <w:p w:rsidR="001A2267" w:rsidRPr="00842F7A" w:rsidRDefault="00842F7A" w:rsidP="009E10A1">
      <w:pPr>
        <w:spacing w:after="0"/>
        <w:rPr>
          <w:rFonts w:ascii="Times New Roman" w:hAnsi="Times New Roman"/>
          <w:sz w:val="24"/>
          <w:szCs w:val="24"/>
        </w:rPr>
      </w:pPr>
      <w:r w:rsidRPr="00842F7A">
        <w:rPr>
          <w:rFonts w:ascii="Times New Roman" w:hAnsi="Times New Roman"/>
          <w:sz w:val="24"/>
          <w:szCs w:val="24"/>
        </w:rPr>
        <w:t>9</w:t>
      </w:r>
      <w:r w:rsidR="00DF472D">
        <w:rPr>
          <w:rFonts w:ascii="Times New Roman" w:hAnsi="Times New Roman"/>
          <w:sz w:val="24"/>
          <w:szCs w:val="24"/>
        </w:rPr>
        <w:t>.1. Iepirkuma</w:t>
      </w:r>
      <w:r w:rsidR="001A2267" w:rsidRPr="00842F7A">
        <w:rPr>
          <w:rFonts w:ascii="Times New Roman" w:hAnsi="Times New Roman"/>
          <w:sz w:val="24"/>
          <w:szCs w:val="24"/>
        </w:rPr>
        <w:t xml:space="preserve"> komisija 3 (trīs) darba dienu laikā pēc lēmuma pieņemšanas vienlaikus informē visus pretendentus par pieņemto lēmumu attiecībā uz līguma slēgšanu.</w:t>
      </w:r>
    </w:p>
    <w:p w:rsidR="00842F7A" w:rsidRPr="00842F7A" w:rsidRDefault="00842F7A" w:rsidP="00842F7A">
      <w:pPr>
        <w:spacing w:after="0"/>
        <w:rPr>
          <w:rFonts w:ascii="Times New Roman" w:hAnsi="Times New Roman"/>
          <w:sz w:val="24"/>
          <w:szCs w:val="24"/>
        </w:rPr>
      </w:pPr>
      <w:r w:rsidRPr="00842F7A">
        <w:rPr>
          <w:rFonts w:ascii="Times New Roman" w:hAnsi="Times New Roman"/>
          <w:sz w:val="24"/>
          <w:szCs w:val="24"/>
        </w:rPr>
        <w:t>9</w:t>
      </w:r>
      <w:r w:rsidR="001A2267" w:rsidRPr="00842F7A">
        <w:rPr>
          <w:rFonts w:ascii="Times New Roman" w:hAnsi="Times New Roman"/>
          <w:sz w:val="24"/>
          <w:szCs w:val="24"/>
        </w:rPr>
        <w:t xml:space="preserve">.2. Iepirkuma komisija iespējami īsā laikā, bet ne vēlāk kā 3 (trīs) darba dienu laikā pēc pretendentu informēšanas par pieņemto lēmumu, iesniedz publicēšanai paziņojumu par iepirkumu procedūras rezultātiem. </w:t>
      </w:r>
    </w:p>
    <w:p w:rsidR="001A2267" w:rsidRPr="00842F7A" w:rsidRDefault="00842F7A" w:rsidP="00842F7A">
      <w:pPr>
        <w:spacing w:after="0"/>
        <w:rPr>
          <w:rFonts w:ascii="Times New Roman" w:hAnsi="Times New Roman"/>
          <w:sz w:val="24"/>
          <w:szCs w:val="24"/>
        </w:rPr>
      </w:pPr>
      <w:r w:rsidRPr="00842F7A">
        <w:rPr>
          <w:rFonts w:ascii="Times New Roman" w:hAnsi="Times New Roman"/>
          <w:sz w:val="24"/>
          <w:szCs w:val="24"/>
        </w:rPr>
        <w:t xml:space="preserve">9.3. </w:t>
      </w:r>
      <w:r w:rsidR="00E43446" w:rsidRPr="00842F7A">
        <w:rPr>
          <w:rFonts w:ascii="Times New Roman" w:hAnsi="Times New Roman"/>
          <w:sz w:val="24"/>
          <w:szCs w:val="24"/>
        </w:rPr>
        <w:t>Pasūtītājs slēgs</w:t>
      </w:r>
      <w:r w:rsidR="00FE0301">
        <w:rPr>
          <w:rFonts w:ascii="Times New Roman" w:hAnsi="Times New Roman"/>
          <w:sz w:val="24"/>
          <w:szCs w:val="24"/>
        </w:rPr>
        <w:t xml:space="preserve"> </w:t>
      </w:r>
      <w:r w:rsidR="00E43446" w:rsidRPr="00842F7A">
        <w:rPr>
          <w:rFonts w:ascii="Times New Roman" w:hAnsi="Times New Roman"/>
          <w:sz w:val="24"/>
          <w:szCs w:val="24"/>
        </w:rPr>
        <w:t>līgumu ar izraudzīto pretendentu, pamatojoties uz pretendenta piedāvājumu, un saskaņā ar atklātā konkursa nolikuma noteikumiem, publisko iepirkumu likumu un līguma projektiem</w:t>
      </w:r>
      <w:r w:rsidR="00FE0301">
        <w:rPr>
          <w:rFonts w:ascii="Times New Roman" w:hAnsi="Times New Roman"/>
          <w:sz w:val="24"/>
          <w:szCs w:val="24"/>
        </w:rPr>
        <w:t xml:space="preserve"> </w:t>
      </w:r>
      <w:r w:rsidR="00E43446" w:rsidRPr="00842F7A">
        <w:rPr>
          <w:rFonts w:ascii="Times New Roman" w:hAnsi="Times New Roman"/>
          <w:b/>
          <w:sz w:val="22"/>
          <w:szCs w:val="22"/>
        </w:rPr>
        <w:t>par tehniskā projekta izstr</w:t>
      </w:r>
      <w:r w:rsidR="00E43446" w:rsidRPr="004C4510">
        <w:rPr>
          <w:rFonts w:ascii="Times New Roman" w:hAnsi="Times New Roman"/>
          <w:b/>
          <w:sz w:val="22"/>
          <w:szCs w:val="22"/>
        </w:rPr>
        <w:t>ādi</w:t>
      </w:r>
      <w:r w:rsidR="00DF472D">
        <w:rPr>
          <w:rFonts w:ascii="Times New Roman" w:hAnsi="Times New Roman"/>
          <w:b/>
          <w:sz w:val="22"/>
          <w:szCs w:val="22"/>
        </w:rPr>
        <w:t xml:space="preserve"> </w:t>
      </w:r>
      <w:r w:rsidRPr="004C4510">
        <w:rPr>
          <w:rFonts w:ascii="Times New Roman" w:hAnsi="Times New Roman"/>
          <w:sz w:val="24"/>
          <w:szCs w:val="24"/>
        </w:rPr>
        <w:t>(Pielikums N</w:t>
      </w:r>
      <w:r w:rsidR="00E43446" w:rsidRPr="004C4510">
        <w:rPr>
          <w:rFonts w:ascii="Times New Roman" w:hAnsi="Times New Roman"/>
          <w:sz w:val="24"/>
          <w:szCs w:val="24"/>
        </w:rPr>
        <w:t>r.</w:t>
      </w:r>
      <w:r w:rsidR="00BC586E" w:rsidRPr="004C4510">
        <w:rPr>
          <w:rFonts w:ascii="Times New Roman" w:hAnsi="Times New Roman"/>
          <w:sz w:val="24"/>
          <w:szCs w:val="24"/>
        </w:rPr>
        <w:t>7</w:t>
      </w:r>
      <w:r w:rsidR="00E43446" w:rsidRPr="004C4510">
        <w:rPr>
          <w:rFonts w:ascii="Times New Roman" w:hAnsi="Times New Roman"/>
          <w:sz w:val="24"/>
          <w:szCs w:val="24"/>
        </w:rPr>
        <w:t>) un</w:t>
      </w:r>
      <w:r w:rsidR="00FE0301" w:rsidRPr="004C4510">
        <w:rPr>
          <w:rFonts w:ascii="Times New Roman" w:hAnsi="Times New Roman"/>
          <w:sz w:val="24"/>
          <w:szCs w:val="24"/>
        </w:rPr>
        <w:t xml:space="preserve"> </w:t>
      </w:r>
      <w:r w:rsidR="00E43446" w:rsidRPr="004C4510">
        <w:rPr>
          <w:rFonts w:ascii="Times New Roman" w:hAnsi="Times New Roman"/>
          <w:b/>
          <w:sz w:val="22"/>
          <w:szCs w:val="22"/>
        </w:rPr>
        <w:t>par autoruzraudzību būvdarbu laikā</w:t>
      </w:r>
      <w:r w:rsidR="00DF472D">
        <w:rPr>
          <w:rFonts w:ascii="Times New Roman" w:hAnsi="Times New Roman"/>
          <w:b/>
          <w:sz w:val="22"/>
          <w:szCs w:val="22"/>
        </w:rPr>
        <w:t xml:space="preserve"> </w:t>
      </w:r>
      <w:r w:rsidR="00E43446" w:rsidRPr="004C4510">
        <w:rPr>
          <w:rFonts w:ascii="Times New Roman" w:hAnsi="Times New Roman"/>
          <w:sz w:val="22"/>
          <w:szCs w:val="22"/>
        </w:rPr>
        <w:t>(</w:t>
      </w:r>
      <w:r w:rsidRPr="004C4510">
        <w:rPr>
          <w:rFonts w:ascii="Times New Roman" w:hAnsi="Times New Roman"/>
          <w:sz w:val="24"/>
          <w:szCs w:val="24"/>
        </w:rPr>
        <w:t>Pielikums N</w:t>
      </w:r>
      <w:r w:rsidR="00E43446" w:rsidRPr="004C4510">
        <w:rPr>
          <w:rFonts w:ascii="Times New Roman" w:hAnsi="Times New Roman"/>
          <w:sz w:val="24"/>
          <w:szCs w:val="24"/>
        </w:rPr>
        <w:t>r.</w:t>
      </w:r>
      <w:r w:rsidR="00BC586E" w:rsidRPr="004C4510">
        <w:rPr>
          <w:rFonts w:ascii="Times New Roman" w:hAnsi="Times New Roman"/>
          <w:sz w:val="24"/>
          <w:szCs w:val="24"/>
        </w:rPr>
        <w:t>8</w:t>
      </w:r>
      <w:r w:rsidR="009E10A1" w:rsidRPr="004C4510">
        <w:rPr>
          <w:rFonts w:ascii="Times New Roman" w:hAnsi="Times New Roman"/>
          <w:sz w:val="24"/>
          <w:szCs w:val="24"/>
        </w:rPr>
        <w:t>).</w:t>
      </w:r>
    </w:p>
    <w:p w:rsidR="001A2267" w:rsidRPr="00842F7A" w:rsidRDefault="00842F7A" w:rsidP="009E10A1">
      <w:pPr>
        <w:pStyle w:val="Heading2"/>
        <w:tabs>
          <w:tab w:val="num" w:pos="567"/>
          <w:tab w:val="left" w:pos="900"/>
        </w:tabs>
        <w:spacing w:after="0"/>
        <w:rPr>
          <w:rFonts w:ascii="Times New Roman" w:hAnsi="Times New Roman"/>
          <w:b w:val="0"/>
          <w:sz w:val="24"/>
          <w:szCs w:val="24"/>
        </w:rPr>
      </w:pPr>
      <w:r w:rsidRPr="00842F7A">
        <w:rPr>
          <w:rFonts w:ascii="Times New Roman" w:hAnsi="Times New Roman"/>
          <w:b w:val="0"/>
          <w:caps w:val="0"/>
          <w:sz w:val="24"/>
          <w:szCs w:val="24"/>
        </w:rPr>
        <w:t xml:space="preserve">9.5. </w:t>
      </w:r>
      <w:r w:rsidR="009E10A1" w:rsidRPr="00842F7A">
        <w:rPr>
          <w:rFonts w:ascii="Times New Roman" w:hAnsi="Times New Roman"/>
          <w:b w:val="0"/>
          <w:caps w:val="0"/>
          <w:sz w:val="24"/>
          <w:szCs w:val="24"/>
        </w:rPr>
        <w:t xml:space="preserve">Ja izraudzītais pretendents atsakās slēgt līgumu ar pasūtītāju, iepirkuma komisija pieņem lēmumu slēgt līgumu ar nākamo pretendentu, kurš piedāvājis piedāvājumu ar </w:t>
      </w:r>
      <w:r w:rsidRPr="00842F7A">
        <w:rPr>
          <w:rFonts w:ascii="Times New Roman" w:hAnsi="Times New Roman"/>
          <w:b w:val="0"/>
          <w:caps w:val="0"/>
          <w:sz w:val="24"/>
          <w:szCs w:val="24"/>
        </w:rPr>
        <w:t xml:space="preserve">nākamo </w:t>
      </w:r>
      <w:r w:rsidR="009E10A1" w:rsidRPr="00842F7A">
        <w:rPr>
          <w:rFonts w:ascii="Times New Roman" w:hAnsi="Times New Roman"/>
          <w:b w:val="0"/>
          <w:caps w:val="0"/>
          <w:sz w:val="24"/>
          <w:szCs w:val="24"/>
        </w:rPr>
        <w:t xml:space="preserve">viszemāko cenu. Ja pieņemts lēmums slēgt līgumu ar nākamo pretendentu, kurš piedāvājis piedāvājumu ar </w:t>
      </w:r>
      <w:r w:rsidR="00B92644">
        <w:rPr>
          <w:rFonts w:ascii="Times New Roman" w:hAnsi="Times New Roman"/>
          <w:b w:val="0"/>
          <w:caps w:val="0"/>
          <w:sz w:val="24"/>
          <w:szCs w:val="24"/>
        </w:rPr>
        <w:t xml:space="preserve">nākamo </w:t>
      </w:r>
      <w:r w:rsidR="009E10A1" w:rsidRPr="00842F7A">
        <w:rPr>
          <w:rFonts w:ascii="Times New Roman" w:hAnsi="Times New Roman"/>
          <w:b w:val="0"/>
          <w:caps w:val="0"/>
          <w:sz w:val="24"/>
          <w:szCs w:val="24"/>
        </w:rPr>
        <w:t>viszemāko cenu, bet tas atsakās, iepirkuma komisija pieņem lēmumu pārtraukt iepirkuma procedūru, neizvēloties nevienu piedāvājumu.</w:t>
      </w:r>
    </w:p>
    <w:p w:rsidR="001A2267" w:rsidRPr="001A2267" w:rsidRDefault="001A2267" w:rsidP="009E10A1">
      <w:pPr>
        <w:spacing w:after="0"/>
        <w:rPr>
          <w:rFonts w:ascii="Times New Roman" w:hAnsi="Times New Roman"/>
          <w:sz w:val="24"/>
          <w:szCs w:val="24"/>
        </w:rPr>
      </w:pPr>
    </w:p>
    <w:p w:rsidR="001A2267" w:rsidRPr="001A2267" w:rsidRDefault="00842F7A" w:rsidP="009E10A1">
      <w:pPr>
        <w:jc w:val="left"/>
        <w:rPr>
          <w:rFonts w:ascii="Times New Roman" w:hAnsi="Times New Roman"/>
          <w:b/>
          <w:sz w:val="24"/>
          <w:szCs w:val="24"/>
        </w:rPr>
      </w:pPr>
      <w:r>
        <w:rPr>
          <w:rFonts w:ascii="Times New Roman" w:hAnsi="Times New Roman"/>
          <w:b/>
          <w:sz w:val="24"/>
          <w:szCs w:val="24"/>
        </w:rPr>
        <w:lastRenderedPageBreak/>
        <w:t>10</w:t>
      </w:r>
      <w:r w:rsidR="001A2267" w:rsidRPr="001A2267">
        <w:rPr>
          <w:rFonts w:ascii="Times New Roman" w:hAnsi="Times New Roman"/>
          <w:b/>
          <w:sz w:val="24"/>
          <w:szCs w:val="24"/>
        </w:rPr>
        <w:t>. IEPIRKUMA KOMISIJAS TIESĪBAS UN PIENĀKUMI</w:t>
      </w:r>
    </w:p>
    <w:p w:rsidR="00273E1F" w:rsidRDefault="007815EB" w:rsidP="001A2267">
      <w:pPr>
        <w:rPr>
          <w:rFonts w:ascii="Times New Roman" w:hAnsi="Times New Roman"/>
          <w:sz w:val="24"/>
          <w:szCs w:val="24"/>
        </w:rPr>
      </w:pPr>
      <w:r w:rsidRPr="008609A3">
        <w:rPr>
          <w:rFonts w:ascii="Times New Roman" w:hAnsi="Times New Roman"/>
          <w:sz w:val="24"/>
          <w:szCs w:val="24"/>
        </w:rPr>
        <w:t>10</w:t>
      </w:r>
      <w:r w:rsidR="00DF472D">
        <w:rPr>
          <w:rFonts w:ascii="Times New Roman" w:hAnsi="Times New Roman"/>
          <w:sz w:val="24"/>
          <w:szCs w:val="24"/>
        </w:rPr>
        <w:t>.1. Iepirkuma</w:t>
      </w:r>
      <w:r w:rsidR="001A2267" w:rsidRPr="008609A3">
        <w:rPr>
          <w:rFonts w:ascii="Times New Roman" w:hAnsi="Times New Roman"/>
          <w:sz w:val="24"/>
          <w:szCs w:val="24"/>
        </w:rPr>
        <w:t xml:space="preserve"> komisija izveidota ar </w:t>
      </w:r>
      <w:r w:rsidR="001A2267" w:rsidRPr="00BA4FAF">
        <w:rPr>
          <w:rFonts w:ascii="Times New Roman" w:hAnsi="Times New Roman"/>
          <w:sz w:val="24"/>
          <w:szCs w:val="24"/>
        </w:rPr>
        <w:t>20</w:t>
      </w:r>
      <w:r w:rsidR="00667F08" w:rsidRPr="00BA4FAF">
        <w:rPr>
          <w:rFonts w:ascii="Times New Roman" w:hAnsi="Times New Roman"/>
          <w:sz w:val="24"/>
          <w:szCs w:val="24"/>
        </w:rPr>
        <w:t>12</w:t>
      </w:r>
      <w:r w:rsidR="009E10A1" w:rsidRPr="00BA4FAF">
        <w:rPr>
          <w:rFonts w:ascii="Times New Roman" w:hAnsi="Times New Roman"/>
          <w:sz w:val="24"/>
          <w:szCs w:val="24"/>
        </w:rPr>
        <w:t xml:space="preserve">.gada </w:t>
      </w:r>
      <w:r w:rsidR="00273E1F" w:rsidRPr="00BA4FAF">
        <w:rPr>
          <w:rFonts w:ascii="Times New Roman" w:hAnsi="Times New Roman"/>
          <w:sz w:val="24"/>
          <w:szCs w:val="24"/>
        </w:rPr>
        <w:t>20</w:t>
      </w:r>
      <w:r w:rsidR="001A2267" w:rsidRPr="00BA4FAF">
        <w:rPr>
          <w:rFonts w:ascii="Times New Roman" w:hAnsi="Times New Roman"/>
          <w:sz w:val="24"/>
          <w:szCs w:val="24"/>
        </w:rPr>
        <w:t>.</w:t>
      </w:r>
      <w:r w:rsidR="00273E1F" w:rsidRPr="00BA4FAF">
        <w:rPr>
          <w:rFonts w:ascii="Times New Roman" w:hAnsi="Times New Roman"/>
          <w:sz w:val="24"/>
          <w:szCs w:val="24"/>
        </w:rPr>
        <w:t>aprīļa</w:t>
      </w:r>
      <w:r w:rsidR="001A2267" w:rsidRPr="00273E1F">
        <w:rPr>
          <w:rFonts w:ascii="Times New Roman" w:hAnsi="Times New Roman"/>
          <w:sz w:val="24"/>
          <w:szCs w:val="24"/>
        </w:rPr>
        <w:t xml:space="preserve"> LLU rektora rīkojumu Nr.</w:t>
      </w:r>
      <w:r w:rsidR="00273E1F" w:rsidRPr="00273E1F">
        <w:rPr>
          <w:rFonts w:ascii="Times New Roman" w:hAnsi="Times New Roman"/>
          <w:sz w:val="24"/>
          <w:szCs w:val="24"/>
        </w:rPr>
        <w:t>07-20</w:t>
      </w:r>
      <w:r w:rsidR="001A2267" w:rsidRPr="00273E1F">
        <w:rPr>
          <w:rFonts w:ascii="Times New Roman" w:hAnsi="Times New Roman"/>
          <w:sz w:val="24"/>
          <w:szCs w:val="24"/>
        </w:rPr>
        <w:t xml:space="preserve">. Iepirkuma komisija sastāv no komisijas priekšsēdētāja, priekšsēdētāja vietnieka, </w:t>
      </w:r>
      <w:r w:rsidR="00273E1F" w:rsidRPr="00273E1F">
        <w:rPr>
          <w:rFonts w:ascii="Times New Roman" w:hAnsi="Times New Roman"/>
          <w:sz w:val="24"/>
          <w:szCs w:val="24"/>
        </w:rPr>
        <w:t>9</w:t>
      </w:r>
      <w:r w:rsidR="009E10A1" w:rsidRPr="00273E1F">
        <w:rPr>
          <w:rFonts w:ascii="Times New Roman" w:hAnsi="Times New Roman"/>
          <w:sz w:val="24"/>
          <w:szCs w:val="24"/>
        </w:rPr>
        <w:t xml:space="preserve"> </w:t>
      </w:r>
      <w:r w:rsidR="001A2267" w:rsidRPr="00273E1F">
        <w:rPr>
          <w:rFonts w:ascii="Times New Roman" w:hAnsi="Times New Roman"/>
          <w:sz w:val="24"/>
          <w:szCs w:val="24"/>
        </w:rPr>
        <w:t xml:space="preserve">komisijas locekļiem </w:t>
      </w:r>
      <w:r w:rsidR="00273E1F" w:rsidRPr="00273E1F">
        <w:rPr>
          <w:rFonts w:ascii="Times New Roman" w:hAnsi="Times New Roman"/>
          <w:sz w:val="24"/>
          <w:szCs w:val="24"/>
        </w:rPr>
        <w:t>.</w:t>
      </w:r>
    </w:p>
    <w:p w:rsidR="001A2267" w:rsidRPr="008609A3" w:rsidRDefault="00273E1F" w:rsidP="001A2267">
      <w:pPr>
        <w:rPr>
          <w:rFonts w:ascii="Times New Roman" w:hAnsi="Times New Roman"/>
          <w:sz w:val="24"/>
          <w:szCs w:val="24"/>
        </w:rPr>
      </w:pPr>
      <w:r w:rsidRPr="008609A3">
        <w:rPr>
          <w:rFonts w:ascii="Times New Roman" w:hAnsi="Times New Roman"/>
          <w:sz w:val="24"/>
          <w:szCs w:val="24"/>
        </w:rPr>
        <w:t xml:space="preserve"> </w:t>
      </w:r>
      <w:r w:rsidR="007815EB" w:rsidRPr="008609A3">
        <w:rPr>
          <w:rFonts w:ascii="Times New Roman" w:hAnsi="Times New Roman"/>
          <w:sz w:val="24"/>
          <w:szCs w:val="24"/>
        </w:rPr>
        <w:t>10</w:t>
      </w:r>
      <w:r w:rsidR="001A2267" w:rsidRPr="008609A3">
        <w:rPr>
          <w:rFonts w:ascii="Times New Roman" w:hAnsi="Times New Roman"/>
          <w:sz w:val="24"/>
          <w:szCs w:val="24"/>
        </w:rPr>
        <w:t xml:space="preserve">.2. Iepirkuma komisijas locekļi darbojas </w:t>
      </w:r>
      <w:r w:rsidR="00BC586E">
        <w:rPr>
          <w:rFonts w:ascii="Times New Roman" w:hAnsi="Times New Roman"/>
          <w:sz w:val="24"/>
          <w:szCs w:val="24"/>
        </w:rPr>
        <w:t xml:space="preserve">saskaņā ar </w:t>
      </w:r>
      <w:r w:rsidR="001A2267" w:rsidRPr="008609A3">
        <w:rPr>
          <w:rFonts w:ascii="Times New Roman" w:hAnsi="Times New Roman"/>
          <w:sz w:val="24"/>
          <w:szCs w:val="24"/>
        </w:rPr>
        <w:t xml:space="preserve"> Publisko iepirkumu likumu.</w:t>
      </w:r>
    </w:p>
    <w:p w:rsidR="001A2267" w:rsidRPr="008609A3" w:rsidRDefault="007815EB" w:rsidP="001A2267">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10</w:t>
      </w:r>
      <w:r w:rsidR="00DF472D">
        <w:rPr>
          <w:rFonts w:ascii="Times New Roman" w:hAnsi="Times New Roman"/>
          <w:b w:val="0"/>
          <w:caps w:val="0"/>
          <w:sz w:val="24"/>
          <w:szCs w:val="24"/>
        </w:rPr>
        <w:t>.3. Iepirkuma</w:t>
      </w:r>
      <w:r w:rsidR="009E10A1" w:rsidRPr="008609A3">
        <w:rPr>
          <w:rFonts w:ascii="Times New Roman" w:hAnsi="Times New Roman"/>
          <w:b w:val="0"/>
          <w:caps w:val="0"/>
          <w:sz w:val="24"/>
          <w:szCs w:val="24"/>
        </w:rPr>
        <w:t xml:space="preserve"> komisijai ir tiesības piedāvājumu izvērtēšanā pieaicināt ekspertus. </w:t>
      </w:r>
    </w:p>
    <w:p w:rsidR="001A2267" w:rsidRPr="008609A3" w:rsidRDefault="007815EB" w:rsidP="001A2267">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10</w:t>
      </w:r>
      <w:r w:rsidR="009E10A1" w:rsidRPr="008609A3">
        <w:rPr>
          <w:rFonts w:ascii="Times New Roman" w:hAnsi="Times New Roman"/>
          <w:b w:val="0"/>
          <w:caps w:val="0"/>
          <w:sz w:val="24"/>
          <w:szCs w:val="24"/>
        </w:rPr>
        <w:t xml:space="preserve">.4. Iepirkuma komisijai ir tiesības pieprasīt, lai pretendents rakstiski precizē vai izskaidro informāciju par savu piedāvājumu (tiktāl, lai netiktu mainīts piedāvājums un tajā ietvertā informācija pēc būtības). </w:t>
      </w:r>
    </w:p>
    <w:p w:rsidR="001A2267" w:rsidRPr="008609A3" w:rsidRDefault="007815EB" w:rsidP="001A2267">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10</w:t>
      </w:r>
      <w:r w:rsidR="009E10A1" w:rsidRPr="008609A3">
        <w:rPr>
          <w:rFonts w:ascii="Times New Roman" w:hAnsi="Times New Roman"/>
          <w:b w:val="0"/>
          <w:caps w:val="0"/>
          <w:sz w:val="24"/>
          <w:szCs w:val="24"/>
        </w:rPr>
        <w:t xml:space="preserve">.5. Iepirkuma komisijai ir tiesības pārbaudīt nepieciešamo informāciju kompetentā institūcijā, publiski pieejamās datu bāzēs vai citos publiski pieejamos avotos. </w:t>
      </w:r>
    </w:p>
    <w:p w:rsidR="001A2267" w:rsidRPr="008609A3" w:rsidRDefault="007815EB" w:rsidP="001A2267">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10</w:t>
      </w:r>
      <w:r w:rsidR="009E10A1" w:rsidRPr="008609A3">
        <w:rPr>
          <w:rFonts w:ascii="Times New Roman" w:hAnsi="Times New Roman"/>
          <w:b w:val="0"/>
          <w:caps w:val="0"/>
          <w:sz w:val="24"/>
          <w:szCs w:val="24"/>
        </w:rPr>
        <w:t>.6. Iepirkuma komisijai ir tiesības normatīvajos aktos paredzētajos gadījumos izbeigt vai pārtraukt iepirkuma procedūru bez līguma noslēgšanas.</w:t>
      </w:r>
    </w:p>
    <w:p w:rsidR="001A2267" w:rsidRPr="003E109D" w:rsidRDefault="007815EB" w:rsidP="001A2267">
      <w:pPr>
        <w:pStyle w:val="Heading2"/>
        <w:tabs>
          <w:tab w:val="num" w:pos="567"/>
          <w:tab w:val="left" w:pos="900"/>
        </w:tabs>
        <w:spacing w:after="0"/>
        <w:rPr>
          <w:rFonts w:ascii="Times New Roman" w:hAnsi="Times New Roman"/>
          <w:b w:val="0"/>
          <w:sz w:val="24"/>
          <w:szCs w:val="24"/>
        </w:rPr>
      </w:pPr>
      <w:r w:rsidRPr="003E109D">
        <w:rPr>
          <w:rFonts w:ascii="Times New Roman" w:hAnsi="Times New Roman"/>
          <w:b w:val="0"/>
          <w:caps w:val="0"/>
          <w:sz w:val="24"/>
          <w:szCs w:val="24"/>
        </w:rPr>
        <w:t>10</w:t>
      </w:r>
      <w:r w:rsidR="009E10A1" w:rsidRPr="003E109D">
        <w:rPr>
          <w:rFonts w:ascii="Times New Roman" w:hAnsi="Times New Roman"/>
          <w:b w:val="0"/>
          <w:caps w:val="0"/>
          <w:sz w:val="24"/>
          <w:szCs w:val="24"/>
        </w:rPr>
        <w:t>.7. Iepirkuma komisijas pienākums ir ne vēlāk kā 6 dienas pirms piedāvājumu iesniegšanas termiņa beigām pēc laikus iesniegta ieinteresētā piegādātāja rakstiska pieprasījuma sniegt papildu informāciju par konkursa nolikumu.</w:t>
      </w:r>
    </w:p>
    <w:p w:rsidR="001A2267" w:rsidRPr="008609A3" w:rsidRDefault="007815EB" w:rsidP="001A2267">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sz w:val="24"/>
          <w:szCs w:val="24"/>
        </w:rPr>
        <w:t>10</w:t>
      </w:r>
      <w:r w:rsidR="001A2267" w:rsidRPr="008609A3">
        <w:rPr>
          <w:rFonts w:ascii="Times New Roman" w:hAnsi="Times New Roman"/>
          <w:b w:val="0"/>
          <w:sz w:val="24"/>
          <w:szCs w:val="24"/>
        </w:rPr>
        <w:t>.8</w:t>
      </w:r>
      <w:r w:rsidR="009E10A1" w:rsidRPr="008609A3">
        <w:rPr>
          <w:rFonts w:ascii="Times New Roman" w:hAnsi="Times New Roman"/>
          <w:b w:val="0"/>
          <w:caps w:val="0"/>
          <w:sz w:val="24"/>
          <w:szCs w:val="24"/>
        </w:rPr>
        <w:t>. Iepirkuma komisijas pienākums ir izskatīt pretendentu piedāvājumus, novērtēt to atbilstību nolikuma prasībām.</w:t>
      </w:r>
    </w:p>
    <w:p w:rsidR="001A2267" w:rsidRPr="008609A3" w:rsidRDefault="007815EB" w:rsidP="001A2267">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10</w:t>
      </w:r>
      <w:r w:rsidR="009E10A1" w:rsidRPr="008609A3">
        <w:rPr>
          <w:rFonts w:ascii="Times New Roman" w:hAnsi="Times New Roman"/>
          <w:b w:val="0"/>
          <w:caps w:val="0"/>
          <w:sz w:val="24"/>
          <w:szCs w:val="24"/>
        </w:rPr>
        <w:t xml:space="preserve">.9. Iepirkuma komisijas pienākums ir rakstiski informēt visus pretendentus par konkursa rezultātiem pēc lēmuma pieņemšanas. </w:t>
      </w:r>
    </w:p>
    <w:p w:rsidR="007815EB" w:rsidRPr="001A2267" w:rsidRDefault="007815EB" w:rsidP="001A2267">
      <w:pPr>
        <w:rPr>
          <w:rFonts w:ascii="Times New Roman" w:hAnsi="Times New Roman"/>
          <w:sz w:val="24"/>
          <w:szCs w:val="24"/>
        </w:rPr>
      </w:pPr>
    </w:p>
    <w:p w:rsidR="001A2267" w:rsidRPr="001A2267" w:rsidRDefault="007815EB" w:rsidP="009E10A1">
      <w:pPr>
        <w:jc w:val="left"/>
        <w:rPr>
          <w:rFonts w:ascii="Times New Roman" w:hAnsi="Times New Roman"/>
          <w:b/>
          <w:sz w:val="24"/>
          <w:szCs w:val="24"/>
        </w:rPr>
      </w:pPr>
      <w:r>
        <w:rPr>
          <w:rFonts w:ascii="Times New Roman" w:hAnsi="Times New Roman"/>
          <w:b/>
          <w:sz w:val="24"/>
          <w:szCs w:val="24"/>
        </w:rPr>
        <w:t>11</w:t>
      </w:r>
      <w:r w:rsidR="001A2267" w:rsidRPr="001A2267">
        <w:rPr>
          <w:rFonts w:ascii="Times New Roman" w:hAnsi="Times New Roman"/>
          <w:b/>
          <w:sz w:val="24"/>
          <w:szCs w:val="24"/>
        </w:rPr>
        <w:t>. PRETENDENTA TIESĪBAS UN PIENĀKUMI</w:t>
      </w:r>
    </w:p>
    <w:p w:rsidR="001A2267" w:rsidRPr="008609A3" w:rsidRDefault="007815EB" w:rsidP="009E10A1">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11</w:t>
      </w:r>
      <w:r w:rsidR="009E10A1" w:rsidRPr="008609A3">
        <w:rPr>
          <w:rFonts w:ascii="Times New Roman" w:hAnsi="Times New Roman"/>
          <w:b w:val="0"/>
          <w:caps w:val="0"/>
          <w:sz w:val="24"/>
          <w:szCs w:val="24"/>
        </w:rPr>
        <w:t xml:space="preserve">.1. Pretendentam, iesniedzot piedāvājumu, ir pienākums ievērot visus iepirkuma nolikumā minētos nosacījumus. </w:t>
      </w:r>
    </w:p>
    <w:p w:rsidR="001A2267" w:rsidRPr="008609A3" w:rsidRDefault="007815EB" w:rsidP="009E10A1">
      <w:pPr>
        <w:spacing w:after="0"/>
        <w:rPr>
          <w:rFonts w:ascii="Times New Roman" w:hAnsi="Times New Roman"/>
          <w:b/>
          <w:bCs/>
          <w:sz w:val="24"/>
          <w:szCs w:val="24"/>
        </w:rPr>
      </w:pPr>
      <w:r w:rsidRPr="008609A3">
        <w:rPr>
          <w:rFonts w:ascii="Times New Roman" w:hAnsi="Times New Roman"/>
          <w:sz w:val="24"/>
          <w:szCs w:val="24"/>
        </w:rPr>
        <w:t>11</w:t>
      </w:r>
      <w:r w:rsidR="001A2267" w:rsidRPr="008609A3">
        <w:rPr>
          <w:rFonts w:ascii="Times New Roman" w:hAnsi="Times New Roman"/>
          <w:sz w:val="24"/>
          <w:szCs w:val="24"/>
        </w:rPr>
        <w:t>.2. Pretendentam ir pienākums sekot informācijai, kas tiks publicēta sakarā ar šo konkursu.</w:t>
      </w:r>
    </w:p>
    <w:p w:rsidR="001A2267" w:rsidRPr="008609A3" w:rsidRDefault="007815EB" w:rsidP="009E10A1">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11</w:t>
      </w:r>
      <w:r w:rsidR="009E10A1" w:rsidRPr="008609A3">
        <w:rPr>
          <w:rFonts w:ascii="Times New Roman" w:hAnsi="Times New Roman"/>
          <w:b w:val="0"/>
          <w:caps w:val="0"/>
          <w:sz w:val="24"/>
          <w:szCs w:val="24"/>
        </w:rPr>
        <w:t xml:space="preserve">.3. Pretendentam ir pienākums lūgumus pēc jebkāda veida paskaidrojumiem iesniegt pasūtītājam rakstveidā un laikus, lai iepirkuma komisija atbildi varētu sniegt nolikuma </w:t>
      </w:r>
      <w:r w:rsidR="00E43446" w:rsidRPr="008609A3">
        <w:rPr>
          <w:rFonts w:ascii="Times New Roman" w:hAnsi="Times New Roman"/>
          <w:b w:val="0"/>
          <w:caps w:val="0"/>
          <w:sz w:val="24"/>
          <w:szCs w:val="24"/>
        </w:rPr>
        <w:t>norādītajā</w:t>
      </w:r>
      <w:r w:rsidR="009E10A1" w:rsidRPr="008609A3">
        <w:rPr>
          <w:rFonts w:ascii="Times New Roman" w:hAnsi="Times New Roman"/>
          <w:b w:val="0"/>
          <w:caps w:val="0"/>
          <w:sz w:val="24"/>
          <w:szCs w:val="24"/>
        </w:rPr>
        <w:t xml:space="preserve"> termiņā. </w:t>
      </w:r>
    </w:p>
    <w:p w:rsidR="001A2267" w:rsidRPr="008609A3" w:rsidRDefault="007815EB" w:rsidP="009E10A1">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11</w:t>
      </w:r>
      <w:r w:rsidR="009E10A1" w:rsidRPr="008609A3">
        <w:rPr>
          <w:rFonts w:ascii="Times New Roman" w:hAnsi="Times New Roman"/>
          <w:b w:val="0"/>
          <w:caps w:val="0"/>
          <w:sz w:val="24"/>
          <w:szCs w:val="24"/>
        </w:rPr>
        <w:t>.4. Pretendentam ir pienākums rakstveidā, iepirkuma komisijas noteiktajā termiņā sniegt papildu informāciju vai paskaidrojumus par piedāvājumu, ja iepirkuma komisija to pieprasa.</w:t>
      </w:r>
    </w:p>
    <w:p w:rsidR="001A2267" w:rsidRPr="008609A3" w:rsidRDefault="007815EB" w:rsidP="009E10A1">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11</w:t>
      </w:r>
      <w:r w:rsidR="009E10A1" w:rsidRPr="008609A3">
        <w:rPr>
          <w:rFonts w:ascii="Times New Roman" w:hAnsi="Times New Roman"/>
          <w:b w:val="0"/>
          <w:caps w:val="0"/>
          <w:sz w:val="24"/>
          <w:szCs w:val="24"/>
        </w:rPr>
        <w:t>.5. Pretendentam ir pienākums iesniegt apliecinājumu par piedāvājuma derīguma termiņa pagarinājumu 5 darba dienu laikā pēc iepirkuma komisijas rakstiska pieprasījuma, ja iepirkuma komisija pieņem lēmumu par iepirkuma termiņa pagarinājumu un pretendents vēlas turpināt dalību iepirkuma procedūrā</w:t>
      </w:r>
      <w:r w:rsidR="001A2267" w:rsidRPr="008609A3">
        <w:rPr>
          <w:rFonts w:ascii="Times New Roman" w:hAnsi="Times New Roman"/>
          <w:b w:val="0"/>
          <w:sz w:val="24"/>
          <w:szCs w:val="24"/>
        </w:rPr>
        <w:t xml:space="preserve">. </w:t>
      </w:r>
    </w:p>
    <w:p w:rsidR="001A2267" w:rsidRPr="008609A3" w:rsidRDefault="007815EB" w:rsidP="009E10A1">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11</w:t>
      </w:r>
      <w:r w:rsidR="009E10A1" w:rsidRPr="008609A3">
        <w:rPr>
          <w:rFonts w:ascii="Times New Roman" w:hAnsi="Times New Roman"/>
          <w:b w:val="0"/>
          <w:caps w:val="0"/>
          <w:sz w:val="24"/>
          <w:szCs w:val="24"/>
        </w:rPr>
        <w:t xml:space="preserve">.6. Pretendentam, iesniedzot piedāvājumu, ir tiesības pieprasīt apliecinājumu tam, ka piedāvājums saņemts. </w:t>
      </w:r>
    </w:p>
    <w:p w:rsidR="001A2267" w:rsidRPr="008609A3" w:rsidRDefault="007815EB" w:rsidP="009E10A1">
      <w:pPr>
        <w:autoSpaceDE w:val="0"/>
        <w:autoSpaceDN w:val="0"/>
        <w:adjustRightInd w:val="0"/>
        <w:spacing w:after="0"/>
        <w:rPr>
          <w:rFonts w:ascii="Times New Roman" w:eastAsia="Calibri" w:hAnsi="Times New Roman"/>
          <w:sz w:val="24"/>
          <w:szCs w:val="24"/>
        </w:rPr>
      </w:pPr>
      <w:r w:rsidRPr="008609A3">
        <w:rPr>
          <w:rFonts w:ascii="Times New Roman" w:eastAsia="Calibri" w:hAnsi="Times New Roman"/>
          <w:sz w:val="24"/>
          <w:szCs w:val="24"/>
        </w:rPr>
        <w:t>11</w:t>
      </w:r>
      <w:r w:rsidR="001A2267" w:rsidRPr="008609A3">
        <w:rPr>
          <w:rFonts w:ascii="Times New Roman" w:eastAsia="Calibri" w:hAnsi="Times New Roman"/>
          <w:sz w:val="24"/>
          <w:szCs w:val="24"/>
        </w:rPr>
        <w:t>.7. Gadījumos, ja pasūtītāja publiski pieejamās datubāzēs vai citos publiski pieejamos avotos iegūtā informācija neatbilst faktiskajai situācijai, attiecīgais pretendents ir tiesīgs iesniegt izziņu vai citu dokumentu par attiecīgo faktu.</w:t>
      </w:r>
    </w:p>
    <w:p w:rsidR="001A2267" w:rsidRPr="008609A3" w:rsidRDefault="007815EB" w:rsidP="009E10A1">
      <w:pPr>
        <w:pStyle w:val="Heading2"/>
        <w:tabs>
          <w:tab w:val="num" w:pos="567"/>
          <w:tab w:val="left" w:pos="900"/>
        </w:tabs>
        <w:spacing w:after="0"/>
        <w:rPr>
          <w:rFonts w:ascii="Times New Roman" w:hAnsi="Times New Roman"/>
          <w:b w:val="0"/>
          <w:sz w:val="24"/>
          <w:szCs w:val="24"/>
        </w:rPr>
      </w:pPr>
      <w:r w:rsidRPr="008609A3">
        <w:rPr>
          <w:rFonts w:ascii="Times New Roman" w:hAnsi="Times New Roman"/>
          <w:b w:val="0"/>
          <w:caps w:val="0"/>
          <w:sz w:val="24"/>
          <w:szCs w:val="24"/>
        </w:rPr>
        <w:t>11</w:t>
      </w:r>
      <w:r w:rsidR="009E10A1" w:rsidRPr="008609A3">
        <w:rPr>
          <w:rFonts w:ascii="Times New Roman" w:hAnsi="Times New Roman"/>
          <w:b w:val="0"/>
          <w:caps w:val="0"/>
          <w:sz w:val="24"/>
          <w:szCs w:val="24"/>
        </w:rPr>
        <w:t>.8. Pretendentam ir</w:t>
      </w:r>
      <w:r w:rsidR="003E109D">
        <w:rPr>
          <w:rFonts w:ascii="Times New Roman" w:hAnsi="Times New Roman"/>
          <w:b w:val="0"/>
          <w:caps w:val="0"/>
          <w:sz w:val="24"/>
          <w:szCs w:val="24"/>
        </w:rPr>
        <w:t xml:space="preserve"> </w:t>
      </w:r>
      <w:r w:rsidR="009E10A1" w:rsidRPr="008609A3">
        <w:rPr>
          <w:rFonts w:ascii="Times New Roman" w:hAnsi="Times New Roman"/>
          <w:b w:val="0"/>
          <w:caps w:val="0"/>
          <w:sz w:val="24"/>
          <w:szCs w:val="24"/>
        </w:rPr>
        <w:t>tiesības pārsūdzēt iepirkuma komisijas pieņemto lēmumu publisko iepirkumu likumā noteiktajā kārtībā.</w:t>
      </w:r>
    </w:p>
    <w:p w:rsidR="007815EB" w:rsidRDefault="007815EB" w:rsidP="00097F58">
      <w:pPr>
        <w:pStyle w:val="Heading1"/>
        <w:jc w:val="left"/>
        <w:rPr>
          <w:rFonts w:ascii="Times New Roman" w:hAnsi="Times New Roman"/>
          <w:bCs w:val="0"/>
        </w:rPr>
      </w:pPr>
    </w:p>
    <w:p w:rsidR="00A25F7D" w:rsidRDefault="00A25F7D" w:rsidP="00A25F7D">
      <w:pPr>
        <w:rPr>
          <w:rFonts w:ascii="Times New Roman" w:hAnsi="Times New Roman"/>
          <w:sz w:val="22"/>
          <w:szCs w:val="22"/>
        </w:rPr>
      </w:pPr>
      <w:r w:rsidRPr="000A71E4">
        <w:rPr>
          <w:rFonts w:ascii="Times New Roman" w:hAnsi="Times New Roman"/>
          <w:sz w:val="22"/>
          <w:szCs w:val="22"/>
        </w:rPr>
        <w:t xml:space="preserve">Nolikums izstrādāts uz </w:t>
      </w:r>
      <w:r w:rsidR="00777C94">
        <w:rPr>
          <w:rFonts w:ascii="Times New Roman" w:hAnsi="Times New Roman"/>
          <w:sz w:val="22"/>
          <w:szCs w:val="22"/>
        </w:rPr>
        <w:t xml:space="preserve">9 </w:t>
      </w:r>
      <w:r w:rsidRPr="000A71E4">
        <w:rPr>
          <w:rFonts w:ascii="Times New Roman" w:hAnsi="Times New Roman"/>
          <w:sz w:val="22"/>
          <w:szCs w:val="22"/>
        </w:rPr>
        <w:t xml:space="preserve">lapām, neieskaitot pielikumus. Visi pielikumi ir Nolikuma neatņemamas sastāvdaļas. </w:t>
      </w:r>
    </w:p>
    <w:p w:rsidR="004C72B4" w:rsidRDefault="004C72B4" w:rsidP="00A25F7D">
      <w:pPr>
        <w:rPr>
          <w:rFonts w:ascii="Times New Roman" w:hAnsi="Times New Roman"/>
          <w:sz w:val="22"/>
          <w:szCs w:val="22"/>
        </w:rPr>
      </w:pPr>
    </w:p>
    <w:p w:rsidR="00D3515A" w:rsidRDefault="00D3515A" w:rsidP="00A25F7D">
      <w:pPr>
        <w:rPr>
          <w:rFonts w:ascii="Times New Roman" w:hAnsi="Times New Roman"/>
          <w:sz w:val="22"/>
          <w:szCs w:val="22"/>
        </w:rPr>
      </w:pPr>
    </w:p>
    <w:p w:rsidR="00D3515A" w:rsidRDefault="00D3515A" w:rsidP="00A25F7D">
      <w:pPr>
        <w:rPr>
          <w:rFonts w:ascii="Times New Roman" w:hAnsi="Times New Roman"/>
          <w:sz w:val="22"/>
          <w:szCs w:val="22"/>
        </w:rPr>
      </w:pPr>
    </w:p>
    <w:p w:rsidR="00A10F1D" w:rsidRDefault="00A10F1D" w:rsidP="00A25F7D">
      <w:pPr>
        <w:rPr>
          <w:rFonts w:ascii="Times New Roman" w:hAnsi="Times New Roman"/>
          <w:sz w:val="22"/>
          <w:szCs w:val="22"/>
        </w:rPr>
      </w:pPr>
    </w:p>
    <w:p w:rsidR="00A10F1D" w:rsidRDefault="00A10F1D" w:rsidP="00A25F7D">
      <w:pPr>
        <w:rPr>
          <w:rFonts w:ascii="Times New Roman" w:hAnsi="Times New Roman"/>
          <w:sz w:val="22"/>
          <w:szCs w:val="22"/>
        </w:rPr>
      </w:pPr>
    </w:p>
    <w:p w:rsidR="00D3515A" w:rsidRDefault="00D3515A" w:rsidP="00A25F7D">
      <w:pPr>
        <w:rPr>
          <w:rFonts w:ascii="Times New Roman" w:hAnsi="Times New Roman"/>
          <w:sz w:val="22"/>
          <w:szCs w:val="22"/>
        </w:rPr>
      </w:pPr>
    </w:p>
    <w:p w:rsidR="004C72B4" w:rsidRPr="00097F58" w:rsidRDefault="004C72B4" w:rsidP="004C72B4">
      <w:pPr>
        <w:pStyle w:val="Heading1"/>
        <w:jc w:val="left"/>
        <w:rPr>
          <w:rFonts w:ascii="Times New Roman" w:hAnsi="Times New Roman"/>
          <w:bCs w:val="0"/>
        </w:rPr>
      </w:pPr>
      <w:r w:rsidRPr="00097F58">
        <w:rPr>
          <w:rFonts w:ascii="Times New Roman" w:hAnsi="Times New Roman"/>
          <w:bCs w:val="0"/>
        </w:rPr>
        <w:t>1</w:t>
      </w:r>
      <w:r>
        <w:rPr>
          <w:rFonts w:ascii="Times New Roman" w:hAnsi="Times New Roman"/>
          <w:bCs w:val="0"/>
        </w:rPr>
        <w:t>2</w:t>
      </w:r>
      <w:r w:rsidRPr="00097F58">
        <w:rPr>
          <w:rFonts w:ascii="Times New Roman" w:hAnsi="Times New Roman"/>
          <w:bCs w:val="0"/>
        </w:rPr>
        <w:t>. Pielikumi</w:t>
      </w:r>
    </w:p>
    <w:p w:rsidR="004C72B4" w:rsidRPr="000A71E4" w:rsidRDefault="004C72B4" w:rsidP="00A25F7D">
      <w:pPr>
        <w:rPr>
          <w:rFonts w:ascii="Times New Roman" w:hAnsi="Times New Roman"/>
          <w:sz w:val="22"/>
          <w:szCs w:val="22"/>
        </w:rPr>
      </w:pPr>
    </w:p>
    <w:p w:rsidR="00A25F7D" w:rsidRPr="00F640D0" w:rsidRDefault="00A25F7D" w:rsidP="0044485A">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00F640D0" w:rsidRPr="00F640D0">
        <w:rPr>
          <w:rFonts w:ascii="Times New Roman" w:hAnsi="Times New Roman"/>
          <w:sz w:val="28"/>
          <w:szCs w:val="28"/>
        </w:rPr>
        <w:t xml:space="preserve"> </w:t>
      </w:r>
      <w:r w:rsidR="00273E1F">
        <w:rPr>
          <w:rFonts w:ascii="Times New Roman" w:hAnsi="Times New Roman"/>
          <w:sz w:val="22"/>
          <w:szCs w:val="22"/>
        </w:rPr>
        <w:t>Tehniskā specifikācija</w:t>
      </w:r>
      <w:r w:rsidR="00346411">
        <w:rPr>
          <w:rFonts w:ascii="Times New Roman" w:hAnsi="Times New Roman"/>
          <w:sz w:val="22"/>
          <w:szCs w:val="22"/>
        </w:rPr>
        <w:t>.</w:t>
      </w:r>
    </w:p>
    <w:p w:rsidR="00A25F7D" w:rsidRPr="00B53EE5"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346411">
        <w:rPr>
          <w:rFonts w:ascii="Times New Roman" w:hAnsi="Times New Roman"/>
          <w:sz w:val="22"/>
        </w:rPr>
        <w:t>Pieteikums dalībai iepirkuma procedūrā</w:t>
      </w:r>
      <w:r w:rsidRPr="00B53EE5">
        <w:rPr>
          <w:rFonts w:ascii="Times New Roman" w:hAnsi="Times New Roman"/>
          <w:sz w:val="22"/>
        </w:rPr>
        <w:t>.</w:t>
      </w:r>
    </w:p>
    <w:p w:rsidR="00A25F7D" w:rsidRPr="00B53EE5"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346411">
        <w:rPr>
          <w:rFonts w:ascii="Times New Roman" w:hAnsi="Times New Roman"/>
          <w:sz w:val="22"/>
        </w:rPr>
        <w:t>Pretendenta piedāvāto speciālistu sniegto pakalpojumu saraksts, kas apliecina kvalifikācijas atbilstību nolikuma prasībām</w:t>
      </w:r>
      <w:r w:rsidRPr="00B53EE5">
        <w:rPr>
          <w:rFonts w:ascii="Times New Roman" w:hAnsi="Times New Roman"/>
          <w:sz w:val="22"/>
        </w:rPr>
        <w:t>.</w:t>
      </w:r>
    </w:p>
    <w:p w:rsidR="00A25F7D" w:rsidRPr="00B53EE5" w:rsidRDefault="00346411"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Pr>
          <w:rFonts w:ascii="Times New Roman" w:hAnsi="Times New Roman"/>
          <w:sz w:val="22"/>
        </w:rPr>
        <w:t>Apakšuzņēmēju saraksts un apliecinājums.</w:t>
      </w:r>
      <w:r w:rsidR="00A25F7D" w:rsidRPr="00B53EE5">
        <w:rPr>
          <w:rFonts w:ascii="Times New Roman" w:hAnsi="Times New Roman"/>
          <w:sz w:val="22"/>
        </w:rPr>
        <w:t xml:space="preserve"> </w:t>
      </w:r>
    </w:p>
    <w:p w:rsidR="00A25F7D" w:rsidRPr="00B53EE5"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346411">
        <w:rPr>
          <w:rFonts w:ascii="Times New Roman" w:hAnsi="Times New Roman"/>
          <w:sz w:val="22"/>
        </w:rPr>
        <w:t>Finanšu piedāvājums</w:t>
      </w:r>
      <w:r w:rsidRPr="00B53EE5">
        <w:rPr>
          <w:rFonts w:ascii="Times New Roman" w:hAnsi="Times New Roman"/>
          <w:sz w:val="22"/>
        </w:rPr>
        <w:t>.</w:t>
      </w:r>
    </w:p>
    <w:p w:rsidR="00A25F7D" w:rsidRDefault="00A25F7D" w:rsidP="0044485A">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00346411">
        <w:rPr>
          <w:rFonts w:ascii="Times New Roman" w:hAnsi="Times New Roman"/>
          <w:sz w:val="22"/>
        </w:rPr>
        <w:t>Objekta apsekošanas lapa</w:t>
      </w:r>
      <w:r w:rsidRPr="00B53EE5">
        <w:rPr>
          <w:rFonts w:ascii="Times New Roman" w:hAnsi="Times New Roman"/>
          <w:sz w:val="22"/>
        </w:rPr>
        <w:t>.</w:t>
      </w:r>
    </w:p>
    <w:p w:rsidR="00BC586E" w:rsidRPr="00777C94" w:rsidRDefault="00BC586E" w:rsidP="00BC586E">
      <w:pPr>
        <w:numPr>
          <w:ilvl w:val="0"/>
          <w:numId w:val="5"/>
        </w:numPr>
        <w:ind w:left="540" w:hanging="540"/>
        <w:rPr>
          <w:rFonts w:ascii="Times New Roman" w:hAnsi="Times New Roman"/>
          <w:sz w:val="22"/>
          <w:szCs w:val="22"/>
        </w:rPr>
      </w:pPr>
      <w:r w:rsidRPr="00777C94">
        <w:rPr>
          <w:rFonts w:ascii="Times New Roman" w:hAnsi="Times New Roman"/>
          <w:sz w:val="22"/>
          <w:szCs w:val="22"/>
        </w:rPr>
        <w:t xml:space="preserve">PIELIKUMS. </w:t>
      </w:r>
      <w:r w:rsidR="00667F08" w:rsidRPr="00777C94">
        <w:rPr>
          <w:rFonts w:ascii="Times New Roman" w:hAnsi="Times New Roman"/>
          <w:sz w:val="22"/>
          <w:szCs w:val="22"/>
        </w:rPr>
        <w:t>Iepirkuma līguma projekts</w:t>
      </w:r>
      <w:r w:rsidR="00D3515A" w:rsidRPr="00777C94">
        <w:rPr>
          <w:rFonts w:ascii="Times New Roman" w:hAnsi="Times New Roman"/>
          <w:sz w:val="22"/>
          <w:szCs w:val="22"/>
        </w:rPr>
        <w:t xml:space="preserve"> Projektēšanas pakalpojumu veikšana </w:t>
      </w:r>
      <w:r w:rsidR="00D3515A" w:rsidRPr="00777C94">
        <w:rPr>
          <w:rFonts w:ascii="Times New Roman" w:hAnsi="Times New Roman"/>
          <w:bCs/>
          <w:sz w:val="22"/>
          <w:szCs w:val="22"/>
        </w:rPr>
        <w:t>Meža un ūdens zinātniskās laboratorijas korpusam ERAF līdzfinansētā projekta „Meža un ūdens resursu valsts pētījumu centra zinātnes infrastruktūras attīstība”</w:t>
      </w:r>
      <w:r w:rsidR="00D3515A" w:rsidRPr="00777C94">
        <w:rPr>
          <w:rFonts w:ascii="Times New Roman" w:hAnsi="Times New Roman"/>
          <w:sz w:val="22"/>
          <w:szCs w:val="22"/>
        </w:rPr>
        <w:t xml:space="preserve"> ietvaros</w:t>
      </w:r>
      <w:r w:rsidRPr="00777C94">
        <w:rPr>
          <w:rFonts w:ascii="Times New Roman" w:hAnsi="Times New Roman"/>
          <w:sz w:val="22"/>
          <w:szCs w:val="22"/>
        </w:rPr>
        <w:t>.</w:t>
      </w:r>
    </w:p>
    <w:p w:rsidR="00BC586E" w:rsidRPr="00777C94" w:rsidRDefault="00BC586E" w:rsidP="0044485A">
      <w:pPr>
        <w:numPr>
          <w:ilvl w:val="0"/>
          <w:numId w:val="5"/>
        </w:numPr>
        <w:ind w:left="540" w:hanging="540"/>
        <w:rPr>
          <w:rFonts w:ascii="Times New Roman" w:hAnsi="Times New Roman"/>
          <w:sz w:val="22"/>
          <w:szCs w:val="22"/>
        </w:rPr>
      </w:pPr>
      <w:r w:rsidRPr="00777C94">
        <w:rPr>
          <w:rFonts w:ascii="Times New Roman" w:hAnsi="Times New Roman"/>
          <w:sz w:val="22"/>
          <w:szCs w:val="22"/>
        </w:rPr>
        <w:t xml:space="preserve">PIELIKUMS. </w:t>
      </w:r>
      <w:r w:rsidR="00667F08" w:rsidRPr="00777C94">
        <w:rPr>
          <w:rFonts w:ascii="Times New Roman" w:hAnsi="Times New Roman"/>
          <w:sz w:val="22"/>
          <w:szCs w:val="22"/>
        </w:rPr>
        <w:t>Iepirkuma līguma projekts</w:t>
      </w:r>
      <w:r w:rsidRPr="00777C94">
        <w:rPr>
          <w:rFonts w:ascii="Times New Roman" w:hAnsi="Times New Roman"/>
          <w:sz w:val="22"/>
          <w:szCs w:val="22"/>
        </w:rPr>
        <w:t xml:space="preserve"> </w:t>
      </w:r>
      <w:r w:rsidR="00D3515A" w:rsidRPr="00777C94">
        <w:rPr>
          <w:rFonts w:ascii="Times New Roman" w:hAnsi="Times New Roman"/>
          <w:sz w:val="22"/>
          <w:szCs w:val="22"/>
        </w:rPr>
        <w:t xml:space="preserve">Autoruzraudzības pakalpojumu veikšana </w:t>
      </w:r>
      <w:r w:rsidR="00D3515A" w:rsidRPr="00777C94">
        <w:rPr>
          <w:rFonts w:ascii="Times New Roman" w:hAnsi="Times New Roman"/>
          <w:bCs/>
          <w:sz w:val="22"/>
          <w:szCs w:val="22"/>
        </w:rPr>
        <w:t>Meža un ūdens zinātniskās laboratorijas korpusam ERAF līdzfinansētā projekta „Meža un ūdens resursu valsts pētījumu centra zinātnes infrastruktūras attīstība”</w:t>
      </w:r>
      <w:r w:rsidR="00D3515A" w:rsidRPr="00777C94">
        <w:rPr>
          <w:rFonts w:ascii="Times New Roman" w:hAnsi="Times New Roman"/>
          <w:sz w:val="22"/>
          <w:szCs w:val="22"/>
        </w:rPr>
        <w:t xml:space="preserve"> ietvaros</w:t>
      </w:r>
      <w:r w:rsidRPr="00777C94">
        <w:rPr>
          <w:rFonts w:ascii="Times New Roman" w:hAnsi="Times New Roman"/>
          <w:sz w:val="22"/>
          <w:szCs w:val="22"/>
        </w:rPr>
        <w:t>.</w:t>
      </w:r>
    </w:p>
    <w:p w:rsidR="00346411" w:rsidRDefault="00346411" w:rsidP="0044485A">
      <w:pPr>
        <w:numPr>
          <w:ilvl w:val="0"/>
          <w:numId w:val="5"/>
        </w:numPr>
        <w:ind w:left="540" w:hanging="540"/>
        <w:rPr>
          <w:rFonts w:ascii="Times New Roman" w:hAnsi="Times New Roman"/>
          <w:sz w:val="22"/>
        </w:rPr>
      </w:pPr>
      <w:r w:rsidRPr="005A4CFB">
        <w:rPr>
          <w:rFonts w:ascii="Times New Roman" w:hAnsi="Times New Roman"/>
          <w:sz w:val="22"/>
        </w:rPr>
        <w:t>PIELIKUMS.</w:t>
      </w:r>
      <w:r>
        <w:rPr>
          <w:rFonts w:ascii="Times New Roman" w:hAnsi="Times New Roman"/>
          <w:sz w:val="22"/>
        </w:rPr>
        <w:t xml:space="preserve"> Projektēšanas darbu izpildes grafiks</w:t>
      </w:r>
    </w:p>
    <w:p w:rsidR="00633A54" w:rsidRDefault="00633A54" w:rsidP="0044485A">
      <w:pPr>
        <w:numPr>
          <w:ilvl w:val="0"/>
          <w:numId w:val="5"/>
        </w:numPr>
        <w:ind w:left="540" w:hanging="540"/>
        <w:rPr>
          <w:rFonts w:ascii="Times New Roman" w:hAnsi="Times New Roman"/>
          <w:sz w:val="22"/>
        </w:rPr>
      </w:pPr>
      <w:r>
        <w:rPr>
          <w:rFonts w:ascii="Times New Roman" w:hAnsi="Times New Roman"/>
          <w:sz w:val="22"/>
        </w:rPr>
        <w:t xml:space="preserve">PIELIKUMS . </w:t>
      </w:r>
      <w:r w:rsidRPr="00201C43">
        <w:rPr>
          <w:rFonts w:ascii="Times New Roman" w:hAnsi="Times New Roman"/>
          <w:sz w:val="22"/>
        </w:rPr>
        <w:t>P</w:t>
      </w:r>
      <w:r w:rsidR="00FE44DD">
        <w:rPr>
          <w:rFonts w:ascii="Times New Roman" w:hAnsi="Times New Roman"/>
          <w:sz w:val="22"/>
        </w:rPr>
        <w:t>A</w:t>
      </w:r>
      <w:r w:rsidRPr="00201C43">
        <w:rPr>
          <w:rFonts w:ascii="Times New Roman" w:hAnsi="Times New Roman"/>
          <w:sz w:val="22"/>
        </w:rPr>
        <w:t>U</w:t>
      </w:r>
      <w:r>
        <w:rPr>
          <w:rFonts w:ascii="Times New Roman" w:hAnsi="Times New Roman"/>
          <w:sz w:val="22"/>
        </w:rPr>
        <w:t xml:space="preserve"> </w:t>
      </w:r>
      <w:r w:rsidR="00FE44DD">
        <w:rPr>
          <w:rFonts w:ascii="Times New Roman" w:hAnsi="Times New Roman"/>
          <w:sz w:val="22"/>
        </w:rPr>
        <w:t>-</w:t>
      </w:r>
      <w:proofErr w:type="gramStart"/>
      <w:r w:rsidR="00FE44DD">
        <w:rPr>
          <w:rFonts w:ascii="Times New Roman" w:hAnsi="Times New Roman"/>
          <w:sz w:val="22"/>
        </w:rPr>
        <w:t xml:space="preserve"> </w:t>
      </w:r>
      <w:r w:rsidR="00346411">
        <w:rPr>
          <w:rFonts w:ascii="Times New Roman" w:hAnsi="Times New Roman"/>
          <w:sz w:val="22"/>
        </w:rPr>
        <w:t xml:space="preserve"> </w:t>
      </w:r>
      <w:proofErr w:type="gramEnd"/>
      <w:r w:rsidR="00346411">
        <w:rPr>
          <w:rFonts w:ascii="Times New Roman" w:hAnsi="Times New Roman"/>
          <w:sz w:val="22"/>
        </w:rPr>
        <w:t>plānošanas</w:t>
      </w:r>
      <w:r w:rsidR="00312218">
        <w:rPr>
          <w:rFonts w:ascii="Times New Roman" w:hAnsi="Times New Roman"/>
          <w:sz w:val="22"/>
        </w:rPr>
        <w:t xml:space="preserve"> un arhitektūras </w:t>
      </w:r>
      <w:r w:rsidR="00312218" w:rsidRPr="00777C94">
        <w:rPr>
          <w:rFonts w:ascii="Times New Roman" w:hAnsi="Times New Roman"/>
          <w:sz w:val="22"/>
        </w:rPr>
        <w:t>u</w:t>
      </w:r>
      <w:r w:rsidR="00346411" w:rsidRPr="00777C94">
        <w:rPr>
          <w:rFonts w:ascii="Times New Roman" w:hAnsi="Times New Roman"/>
          <w:sz w:val="22"/>
        </w:rPr>
        <w:t>zdevums</w:t>
      </w:r>
      <w:r w:rsidR="00312218" w:rsidRPr="00777C94">
        <w:rPr>
          <w:rFonts w:ascii="Times New Roman" w:hAnsi="Times New Roman"/>
          <w:sz w:val="22"/>
        </w:rPr>
        <w:t xml:space="preserve"> Nr.</w:t>
      </w:r>
      <w:r w:rsidR="00777C94" w:rsidRPr="00777C94">
        <w:rPr>
          <w:rFonts w:ascii="Times New Roman" w:hAnsi="Times New Roman"/>
          <w:sz w:val="22"/>
        </w:rPr>
        <w:t>173/4-6</w:t>
      </w:r>
      <w:r w:rsidR="00312218" w:rsidRPr="00777C94">
        <w:rPr>
          <w:rFonts w:ascii="Times New Roman" w:hAnsi="Times New Roman"/>
          <w:sz w:val="22"/>
        </w:rPr>
        <w:t xml:space="preserve">, izsniegts </w:t>
      </w:r>
      <w:r w:rsidR="00777C94" w:rsidRPr="00777C94">
        <w:rPr>
          <w:rFonts w:ascii="Times New Roman" w:hAnsi="Times New Roman"/>
          <w:sz w:val="22"/>
        </w:rPr>
        <w:t>16</w:t>
      </w:r>
      <w:r w:rsidR="00312218" w:rsidRPr="00777C94">
        <w:rPr>
          <w:rFonts w:ascii="Times New Roman" w:hAnsi="Times New Roman"/>
          <w:sz w:val="22"/>
        </w:rPr>
        <w:t>.0</w:t>
      </w:r>
      <w:r w:rsidR="00777C94" w:rsidRPr="00777C94">
        <w:rPr>
          <w:rFonts w:ascii="Times New Roman" w:hAnsi="Times New Roman"/>
          <w:sz w:val="22"/>
        </w:rPr>
        <w:t>9</w:t>
      </w:r>
      <w:r w:rsidR="00312218" w:rsidRPr="00777C94">
        <w:rPr>
          <w:rFonts w:ascii="Times New Roman" w:hAnsi="Times New Roman"/>
          <w:sz w:val="22"/>
        </w:rPr>
        <w:t>.2011.</w:t>
      </w:r>
    </w:p>
    <w:p w:rsidR="00633A54" w:rsidRDefault="00633A54" w:rsidP="0044485A">
      <w:pPr>
        <w:numPr>
          <w:ilvl w:val="0"/>
          <w:numId w:val="5"/>
        </w:numPr>
        <w:ind w:left="540" w:hanging="540"/>
        <w:rPr>
          <w:rFonts w:ascii="Times New Roman" w:hAnsi="Times New Roman"/>
          <w:sz w:val="22"/>
        </w:rPr>
      </w:pPr>
      <w:r>
        <w:rPr>
          <w:rFonts w:ascii="Times New Roman" w:hAnsi="Times New Roman"/>
          <w:sz w:val="22"/>
        </w:rPr>
        <w:t xml:space="preserve">PIELIKUMS. </w:t>
      </w:r>
      <w:r w:rsidR="00346411">
        <w:rPr>
          <w:rFonts w:ascii="Times New Roman" w:hAnsi="Times New Roman"/>
          <w:sz w:val="22"/>
        </w:rPr>
        <w:t>Tehniskā inventarizācija rekonstruējamai ēkai.</w:t>
      </w:r>
    </w:p>
    <w:p w:rsidR="00A25F7D" w:rsidRDefault="00A25F7D" w:rsidP="00A25F7D">
      <w:pPr>
        <w:pStyle w:val="Rindkopa"/>
        <w:rPr>
          <w:rFonts w:ascii="Times New Roman" w:hAnsi="Times New Roman"/>
        </w:rPr>
      </w:pPr>
    </w:p>
    <w:p w:rsidR="00A667A1" w:rsidRPr="00A667A1" w:rsidRDefault="00A667A1" w:rsidP="00A667A1">
      <w:pPr>
        <w:pStyle w:val="Punkts"/>
        <w:numPr>
          <w:ilvl w:val="0"/>
          <w:numId w:val="0"/>
        </w:numPr>
        <w:ind w:left="851"/>
      </w:pPr>
    </w:p>
    <w:p w:rsidR="00A41AB2" w:rsidRDefault="00A41AB2" w:rsidP="00097F58">
      <w:pPr>
        <w:pStyle w:val="Heading1"/>
        <w:jc w:val="both"/>
        <w:rPr>
          <w:rFonts w:ascii="Times New Roman" w:hAnsi="Times New Roman"/>
          <w:b w:val="0"/>
          <w:caps w:val="0"/>
          <w:sz w:val="22"/>
          <w:szCs w:val="22"/>
        </w:rPr>
      </w:pPr>
    </w:p>
    <w:p w:rsidR="00097F58" w:rsidRDefault="00097F58" w:rsidP="00097F58"/>
    <w:p w:rsidR="00097F58" w:rsidRDefault="00097F58" w:rsidP="00097F58"/>
    <w:p w:rsidR="00097F58" w:rsidRDefault="00097F58" w:rsidP="00097F58"/>
    <w:p w:rsidR="00097F58" w:rsidRDefault="00097F58" w:rsidP="00097F58"/>
    <w:p w:rsidR="00D3515A" w:rsidRDefault="00D3515A" w:rsidP="00097F58"/>
    <w:p w:rsidR="00D3515A" w:rsidRDefault="00D3515A" w:rsidP="00097F58"/>
    <w:p w:rsidR="00D3515A" w:rsidRDefault="00D3515A" w:rsidP="00097F58"/>
    <w:p w:rsidR="00D3515A" w:rsidRDefault="00D3515A" w:rsidP="00097F58"/>
    <w:p w:rsidR="00097F58" w:rsidRDefault="00097F58" w:rsidP="00097F58"/>
    <w:p w:rsidR="00097F58" w:rsidRDefault="00097F58" w:rsidP="00097F58"/>
    <w:p w:rsidR="00312B3B" w:rsidRDefault="00312B3B" w:rsidP="00097F58"/>
    <w:p w:rsidR="00312B3B" w:rsidRDefault="00312B3B" w:rsidP="00097F58"/>
    <w:p w:rsidR="00312B3B" w:rsidRDefault="00312B3B" w:rsidP="00097F58"/>
    <w:p w:rsidR="00BA4FAF" w:rsidRDefault="00BA4FAF" w:rsidP="00097F58"/>
    <w:p w:rsidR="00BA4FAF" w:rsidRDefault="00BA4FAF" w:rsidP="00097F58"/>
    <w:p w:rsidR="0045779E" w:rsidRDefault="0045779E" w:rsidP="00097F58"/>
    <w:p w:rsidR="0045779E" w:rsidRDefault="0045779E" w:rsidP="00097F58"/>
    <w:p w:rsidR="00312B3B" w:rsidRDefault="00312B3B" w:rsidP="00312B3B"/>
    <w:p w:rsidR="00312B3B" w:rsidRPr="000A71E4" w:rsidRDefault="00312B3B" w:rsidP="00312B3B">
      <w:pPr>
        <w:jc w:val="right"/>
        <w:rPr>
          <w:rFonts w:ascii="Times New Roman" w:hAnsi="Times New Roman"/>
          <w:sz w:val="22"/>
        </w:rPr>
      </w:pPr>
      <w:bookmarkStart w:id="0" w:name="_Toc197834098"/>
      <w:bookmarkEnd w:id="0"/>
      <w:r w:rsidRPr="000A71E4">
        <w:rPr>
          <w:rFonts w:ascii="Times New Roman" w:hAnsi="Times New Roman"/>
          <w:sz w:val="22"/>
        </w:rPr>
        <w:t>2.pielikums</w:t>
      </w:r>
    </w:p>
    <w:p w:rsidR="00312B3B" w:rsidRDefault="00312B3B" w:rsidP="00312B3B">
      <w:pPr>
        <w:pStyle w:val="Heading2"/>
        <w:jc w:val="center"/>
        <w:rPr>
          <w:rFonts w:ascii="Times New Roman" w:hAnsi="Times New Roman"/>
          <w:sz w:val="22"/>
          <w:szCs w:val="22"/>
        </w:rPr>
      </w:pPr>
      <w:bookmarkStart w:id="1" w:name="_Toc244503074"/>
      <w:bookmarkStart w:id="2" w:name="_Toc244505626"/>
      <w:bookmarkStart w:id="3" w:name="_Toc245287613"/>
      <w:r w:rsidRPr="000A71E4">
        <w:rPr>
          <w:rFonts w:ascii="Times New Roman" w:hAnsi="Times New Roman"/>
          <w:sz w:val="22"/>
          <w:szCs w:val="22"/>
        </w:rPr>
        <w:t>Pieteikums dalībai iepirkuma procedūrā</w:t>
      </w:r>
      <w:bookmarkEnd w:id="1"/>
      <w:bookmarkEnd w:id="2"/>
      <w:bookmarkEnd w:id="3"/>
    </w:p>
    <w:p w:rsidR="00312B3B" w:rsidRPr="00DA755D" w:rsidRDefault="00312B3B" w:rsidP="00312B3B"/>
    <w:p w:rsidR="00312B3B" w:rsidRPr="000A71E4" w:rsidRDefault="00312B3B" w:rsidP="00312B3B">
      <w:pPr>
        <w:spacing w:after="0"/>
        <w:ind w:left="567"/>
        <w:rPr>
          <w:rFonts w:ascii="Times New Roman" w:eastAsia="Times New Roman" w:hAnsi="Times New Roman"/>
          <w:sz w:val="24"/>
          <w:szCs w:val="24"/>
          <w:lang w:eastAsia="lv-LV"/>
        </w:rPr>
      </w:pPr>
      <w:r w:rsidRPr="000A71E4">
        <w:rPr>
          <w:rFonts w:ascii="Times New Roman" w:hAnsi="Times New Roman"/>
          <w:sz w:val="24"/>
          <w:szCs w:val="24"/>
        </w:rPr>
        <w:t>Latvijas Lauksaimniecības universitāte</w:t>
      </w:r>
    </w:p>
    <w:p w:rsidR="00312B3B" w:rsidRPr="000A71E4" w:rsidRDefault="00312B3B" w:rsidP="00312B3B">
      <w:pPr>
        <w:tabs>
          <w:tab w:val="left" w:pos="1260"/>
        </w:tabs>
        <w:spacing w:after="0"/>
        <w:ind w:left="567"/>
        <w:rPr>
          <w:rFonts w:ascii="Times New Roman" w:hAnsi="Times New Roman"/>
          <w:sz w:val="24"/>
          <w:szCs w:val="24"/>
        </w:rPr>
      </w:pPr>
      <w:r w:rsidRPr="000A71E4">
        <w:rPr>
          <w:rFonts w:ascii="Times New Roman" w:hAnsi="Times New Roman"/>
          <w:sz w:val="24"/>
          <w:szCs w:val="24"/>
        </w:rPr>
        <w:t>Reģistrācijas Nr. 90000041898</w:t>
      </w:r>
    </w:p>
    <w:p w:rsidR="00312B3B" w:rsidRDefault="00312B3B" w:rsidP="00312B3B">
      <w:pPr>
        <w:tabs>
          <w:tab w:val="left" w:pos="1260"/>
        </w:tabs>
        <w:spacing w:after="0"/>
        <w:ind w:left="567"/>
        <w:rPr>
          <w:rFonts w:ascii="Times New Roman" w:hAnsi="Times New Roman"/>
          <w:sz w:val="24"/>
          <w:szCs w:val="24"/>
        </w:rPr>
      </w:pPr>
      <w:r w:rsidRPr="000A71E4">
        <w:rPr>
          <w:rFonts w:ascii="Times New Roman" w:hAnsi="Times New Roman"/>
          <w:sz w:val="24"/>
          <w:szCs w:val="24"/>
        </w:rPr>
        <w:t>Adrese: Lielā iela2, Jelgavā, LV-3001</w:t>
      </w:r>
    </w:p>
    <w:p w:rsidR="00312B3B" w:rsidRPr="000A71E4" w:rsidRDefault="00312B3B" w:rsidP="00312B3B">
      <w:pPr>
        <w:tabs>
          <w:tab w:val="left" w:pos="1260"/>
        </w:tabs>
        <w:spacing w:after="0"/>
        <w:rPr>
          <w:rFonts w:ascii="Times New Roman" w:hAnsi="Times New Roman"/>
          <w:sz w:val="24"/>
          <w:szCs w:val="24"/>
        </w:rPr>
      </w:pPr>
    </w:p>
    <w:p w:rsidR="00312B3B" w:rsidRPr="007C290D" w:rsidRDefault="00312B3B" w:rsidP="00312B3B">
      <w:pPr>
        <w:spacing w:after="0"/>
        <w:ind w:left="1440"/>
        <w:rPr>
          <w:rFonts w:ascii="Times New Roman" w:hAnsi="Times New Roman"/>
          <w:b/>
          <w:sz w:val="24"/>
          <w:szCs w:val="24"/>
        </w:rPr>
      </w:pPr>
      <w:r w:rsidRPr="007C290D">
        <w:rPr>
          <w:rFonts w:ascii="Times New Roman" w:hAnsi="Times New Roman"/>
          <w:b/>
          <w:sz w:val="24"/>
          <w:szCs w:val="24"/>
        </w:rPr>
        <w:t xml:space="preserve"> </w:t>
      </w:r>
    </w:p>
    <w:p w:rsidR="00312B3B" w:rsidRDefault="00312B3B" w:rsidP="00312B3B">
      <w:pPr>
        <w:spacing w:after="0"/>
        <w:ind w:left="2160"/>
        <w:rPr>
          <w:rFonts w:ascii="Times New Roman" w:hAnsi="Times New Roman"/>
          <w:b/>
          <w:color w:val="000000"/>
          <w:sz w:val="24"/>
          <w:szCs w:val="24"/>
        </w:rPr>
      </w:pPr>
    </w:p>
    <w:p w:rsidR="00312B3B" w:rsidRPr="000A71E4" w:rsidRDefault="00312B3B" w:rsidP="00312B3B">
      <w:pPr>
        <w:jc w:val="center"/>
        <w:rPr>
          <w:rFonts w:ascii="Times New Roman" w:hAnsi="Times New Roman"/>
          <w:sz w:val="22"/>
          <w:szCs w:val="22"/>
        </w:rPr>
      </w:pPr>
      <w:r>
        <w:rPr>
          <w:rFonts w:ascii="Times New Roman" w:hAnsi="Times New Roman"/>
          <w:b/>
          <w:sz w:val="22"/>
          <w:szCs w:val="22"/>
        </w:rPr>
        <w:t>Identifikācijas numurs: LLU2012</w:t>
      </w:r>
      <w:r w:rsidRPr="00365164">
        <w:rPr>
          <w:rFonts w:ascii="Times New Roman" w:hAnsi="Times New Roman"/>
          <w:b/>
          <w:sz w:val="22"/>
          <w:szCs w:val="22"/>
        </w:rPr>
        <w:t>/</w:t>
      </w:r>
      <w:r>
        <w:rPr>
          <w:rFonts w:ascii="Times New Roman" w:hAnsi="Times New Roman"/>
          <w:b/>
          <w:sz w:val="22"/>
          <w:szCs w:val="22"/>
        </w:rPr>
        <w:t>4</w:t>
      </w:r>
      <w:r w:rsidRPr="00365164">
        <w:rPr>
          <w:rFonts w:ascii="Times New Roman" w:hAnsi="Times New Roman"/>
          <w:b/>
          <w:sz w:val="22"/>
          <w:szCs w:val="22"/>
        </w:rPr>
        <w:t>/ERAF/</w:t>
      </w:r>
      <w:r>
        <w:rPr>
          <w:rFonts w:ascii="Times New Roman" w:hAnsi="Times New Roman"/>
          <w:b/>
          <w:sz w:val="22"/>
          <w:szCs w:val="22"/>
        </w:rPr>
        <w:t>AK</w:t>
      </w:r>
      <w:r>
        <w:rPr>
          <w:rFonts w:ascii="Times New Roman" w:hAnsi="Times New Roman"/>
          <w:sz w:val="22"/>
          <w:szCs w:val="22"/>
        </w:rPr>
        <w:t>.</w:t>
      </w:r>
    </w:p>
    <w:p w:rsidR="00312B3B" w:rsidRPr="000A71E4" w:rsidRDefault="00312B3B" w:rsidP="00312B3B">
      <w:pPr>
        <w:rPr>
          <w:rFonts w:ascii="Times New Roman" w:hAnsi="Times New Roman"/>
          <w:sz w:val="22"/>
          <w:szCs w:val="22"/>
        </w:rPr>
      </w:pPr>
      <w:r>
        <w:rPr>
          <w:rFonts w:ascii="Times New Roman" w:hAnsi="Times New Roman"/>
          <w:sz w:val="22"/>
          <w:szCs w:val="22"/>
        </w:rPr>
        <w:t>Jelgava</w:t>
      </w:r>
      <w:r w:rsidRPr="000A71E4">
        <w:rPr>
          <w:rFonts w:ascii="Times New Roman" w:hAnsi="Times New Roman"/>
          <w:sz w:val="22"/>
          <w:szCs w:val="22"/>
        </w:rPr>
        <w:t>, 201</w:t>
      </w:r>
      <w:r>
        <w:rPr>
          <w:rFonts w:ascii="Times New Roman" w:hAnsi="Times New Roman"/>
          <w:sz w:val="22"/>
          <w:szCs w:val="22"/>
        </w:rPr>
        <w:t>2</w:t>
      </w:r>
      <w:r w:rsidRPr="000A71E4">
        <w:rPr>
          <w:rFonts w:ascii="Times New Roman" w:hAnsi="Times New Roman"/>
          <w:sz w:val="22"/>
          <w:szCs w:val="22"/>
        </w:rPr>
        <w:t>. gada _____. _________________</w:t>
      </w:r>
    </w:p>
    <w:p w:rsidR="00312B3B" w:rsidRPr="00301497" w:rsidRDefault="00312B3B" w:rsidP="00312B3B">
      <w:pPr>
        <w:spacing w:after="0"/>
        <w:rPr>
          <w:rFonts w:ascii="Times New Roman" w:hAnsi="Times New Roman"/>
          <w:sz w:val="24"/>
          <w:szCs w:val="24"/>
        </w:rPr>
      </w:pPr>
      <w:r w:rsidRPr="000A71E4">
        <w:rPr>
          <w:rFonts w:ascii="Times New Roman" w:hAnsi="Times New Roman"/>
          <w:sz w:val="22"/>
          <w:szCs w:val="22"/>
        </w:rPr>
        <w:t>Iepazin</w:t>
      </w:r>
      <w:r>
        <w:rPr>
          <w:rFonts w:ascii="Times New Roman" w:hAnsi="Times New Roman"/>
          <w:sz w:val="22"/>
          <w:szCs w:val="22"/>
        </w:rPr>
        <w:t>uš</w:t>
      </w:r>
      <w:r w:rsidRPr="000A71E4">
        <w:rPr>
          <w:rFonts w:ascii="Times New Roman" w:hAnsi="Times New Roman"/>
          <w:sz w:val="22"/>
          <w:szCs w:val="22"/>
        </w:rPr>
        <w:t>ies ar</w:t>
      </w:r>
      <w:r>
        <w:rPr>
          <w:rFonts w:ascii="Times New Roman" w:hAnsi="Times New Roman"/>
          <w:sz w:val="22"/>
          <w:szCs w:val="22"/>
        </w:rPr>
        <w:t xml:space="preserve"> </w:t>
      </w:r>
      <w:r w:rsidRPr="000A71E4">
        <w:rPr>
          <w:rFonts w:ascii="Times New Roman" w:hAnsi="Times New Roman"/>
          <w:sz w:val="24"/>
          <w:szCs w:val="24"/>
        </w:rPr>
        <w:t>Latvijas Lauksaimniecības universitāte</w:t>
      </w:r>
      <w:r>
        <w:rPr>
          <w:rFonts w:ascii="Times New Roman" w:hAnsi="Times New Roman"/>
          <w:sz w:val="24"/>
          <w:szCs w:val="24"/>
        </w:rPr>
        <w:t xml:space="preserve">s </w:t>
      </w:r>
      <w:r w:rsidRPr="000A71E4">
        <w:rPr>
          <w:rFonts w:ascii="Times New Roman" w:hAnsi="Times New Roman"/>
          <w:sz w:val="24"/>
          <w:szCs w:val="24"/>
        </w:rPr>
        <w:t>Reģistrācijas Nr. 90000041898</w:t>
      </w:r>
      <w:r>
        <w:rPr>
          <w:rFonts w:ascii="Times New Roman" w:hAnsi="Times New Roman"/>
          <w:sz w:val="24"/>
          <w:szCs w:val="24"/>
        </w:rPr>
        <w:t xml:space="preserve">, </w:t>
      </w:r>
      <w:r w:rsidRPr="000A71E4">
        <w:rPr>
          <w:rFonts w:ascii="Times New Roman" w:hAnsi="Times New Roman"/>
          <w:sz w:val="24"/>
          <w:szCs w:val="24"/>
        </w:rPr>
        <w:t>Adrese: Lielā iela</w:t>
      </w:r>
      <w:r>
        <w:rPr>
          <w:rFonts w:ascii="Times New Roman" w:hAnsi="Times New Roman"/>
          <w:sz w:val="24"/>
          <w:szCs w:val="24"/>
        </w:rPr>
        <w:t xml:space="preserve"> </w:t>
      </w:r>
      <w:r w:rsidRPr="000A71E4">
        <w:rPr>
          <w:rFonts w:ascii="Times New Roman" w:hAnsi="Times New Roman"/>
          <w:sz w:val="24"/>
          <w:szCs w:val="24"/>
        </w:rPr>
        <w:t>2, Jelgavā, LV-3001</w:t>
      </w:r>
      <w:r>
        <w:rPr>
          <w:rFonts w:ascii="Times New Roman" w:hAnsi="Times New Roman"/>
          <w:sz w:val="24"/>
          <w:szCs w:val="24"/>
        </w:rPr>
        <w:t>,</w:t>
      </w:r>
      <w:r w:rsidRPr="000A71E4">
        <w:rPr>
          <w:rFonts w:ascii="Times New Roman" w:hAnsi="Times New Roman"/>
          <w:sz w:val="22"/>
          <w:szCs w:val="22"/>
        </w:rPr>
        <w:t>(turpmāk – Pasūtītājs) organizētā atklātā konkursa</w:t>
      </w:r>
      <w:r>
        <w:rPr>
          <w:rFonts w:ascii="Times New Roman" w:hAnsi="Times New Roman"/>
          <w:sz w:val="22"/>
          <w:szCs w:val="22"/>
        </w:rPr>
        <w:t xml:space="preserve"> </w:t>
      </w:r>
      <w:r w:rsidRPr="00ED624E">
        <w:rPr>
          <w:rFonts w:ascii="Times New Roman" w:hAnsi="Times New Roman"/>
          <w:b/>
          <w:sz w:val="22"/>
          <w:szCs w:val="22"/>
        </w:rPr>
        <w:t>„</w:t>
      </w:r>
      <w:r>
        <w:rPr>
          <w:rFonts w:ascii="Times New Roman" w:hAnsi="Times New Roman"/>
          <w:bCs/>
          <w:sz w:val="24"/>
          <w:szCs w:val="24"/>
        </w:rPr>
        <w:t>P</w:t>
      </w:r>
      <w:r w:rsidRPr="007177B8">
        <w:rPr>
          <w:rFonts w:ascii="Times New Roman" w:hAnsi="Times New Roman"/>
          <w:bCs/>
          <w:sz w:val="24"/>
          <w:szCs w:val="24"/>
        </w:rPr>
        <w:t>rojektēšanas un autoruz</w:t>
      </w:r>
      <w:r>
        <w:rPr>
          <w:rFonts w:ascii="Times New Roman" w:hAnsi="Times New Roman"/>
          <w:bCs/>
          <w:sz w:val="24"/>
          <w:szCs w:val="24"/>
        </w:rPr>
        <w:t>raudzības pakalpojumu veikšana M</w:t>
      </w:r>
      <w:r w:rsidRPr="007177B8">
        <w:rPr>
          <w:rFonts w:ascii="Times New Roman" w:hAnsi="Times New Roman"/>
          <w:bCs/>
          <w:sz w:val="24"/>
          <w:szCs w:val="24"/>
        </w:rPr>
        <w:t xml:space="preserve">eža un ūdens zinātniskās laboratorijas korpusam ERAF līdzfinansētā projekta </w:t>
      </w:r>
      <w:r>
        <w:rPr>
          <w:rFonts w:ascii="Times New Roman" w:hAnsi="Times New Roman"/>
          <w:bCs/>
          <w:sz w:val="24"/>
          <w:szCs w:val="24"/>
        </w:rPr>
        <w:t>„M</w:t>
      </w:r>
      <w:r w:rsidRPr="007177B8">
        <w:rPr>
          <w:rFonts w:ascii="Times New Roman" w:hAnsi="Times New Roman"/>
          <w:bCs/>
          <w:sz w:val="24"/>
          <w:szCs w:val="24"/>
        </w:rPr>
        <w:t>eža un ūdens resursu valsts</w:t>
      </w:r>
      <w:r w:rsidR="00D32064">
        <w:rPr>
          <w:rFonts w:ascii="Times New Roman" w:hAnsi="Times New Roman"/>
          <w:bCs/>
          <w:sz w:val="24"/>
          <w:szCs w:val="24"/>
        </w:rPr>
        <w:t xml:space="preserve"> nozīmes </w:t>
      </w:r>
      <w:r w:rsidRPr="007177B8">
        <w:rPr>
          <w:rFonts w:ascii="Times New Roman" w:hAnsi="Times New Roman"/>
          <w:bCs/>
          <w:sz w:val="24"/>
          <w:szCs w:val="24"/>
        </w:rPr>
        <w:t>pētījumu centra zinātnes infrastruktūras attīstība”</w:t>
      </w:r>
      <w:r w:rsidRPr="007177B8">
        <w:rPr>
          <w:rFonts w:ascii="Times New Roman" w:hAnsi="Times New Roman"/>
          <w:sz w:val="24"/>
          <w:szCs w:val="24"/>
        </w:rPr>
        <w:t xml:space="preserve"> ietvaros</w:t>
      </w:r>
      <w:r>
        <w:rPr>
          <w:rFonts w:ascii="Times New Roman" w:hAnsi="Times New Roman"/>
          <w:sz w:val="24"/>
          <w:szCs w:val="24"/>
        </w:rPr>
        <w:t>”</w:t>
      </w:r>
    </w:p>
    <w:p w:rsidR="00312B3B" w:rsidRPr="000A71E4" w:rsidRDefault="00312B3B" w:rsidP="00312B3B">
      <w:pPr>
        <w:rPr>
          <w:rFonts w:ascii="Times New Roman" w:hAnsi="Times New Roman"/>
          <w:sz w:val="22"/>
          <w:szCs w:val="22"/>
        </w:rPr>
      </w:pPr>
      <w:r w:rsidRPr="00B10B24">
        <w:rPr>
          <w:rFonts w:ascii="Times New Roman" w:hAnsi="Times New Roman"/>
          <w:sz w:val="22"/>
          <w:szCs w:val="22"/>
        </w:rPr>
        <w:t>I</w:t>
      </w:r>
      <w:r>
        <w:rPr>
          <w:rFonts w:ascii="Times New Roman" w:hAnsi="Times New Roman"/>
          <w:sz w:val="22"/>
          <w:szCs w:val="22"/>
        </w:rPr>
        <w:t>dentifikācijas numurs: LLU2012/4</w:t>
      </w:r>
      <w:r w:rsidRPr="00B10B24">
        <w:rPr>
          <w:rFonts w:ascii="Times New Roman" w:hAnsi="Times New Roman"/>
          <w:sz w:val="22"/>
          <w:szCs w:val="22"/>
        </w:rPr>
        <w:t>/ERAF/AK,</w:t>
      </w:r>
      <w:r>
        <w:rPr>
          <w:rFonts w:ascii="Times New Roman" w:hAnsi="Times New Roman"/>
          <w:b/>
          <w:sz w:val="22"/>
          <w:szCs w:val="22"/>
        </w:rPr>
        <w:t xml:space="preserve"> </w:t>
      </w:r>
      <w:r w:rsidRPr="000A71E4">
        <w:rPr>
          <w:rFonts w:ascii="Times New Roman" w:hAnsi="Times New Roman"/>
          <w:sz w:val="22"/>
          <w:szCs w:val="22"/>
        </w:rPr>
        <w:t>nolikum</w:t>
      </w:r>
      <w:r>
        <w:rPr>
          <w:rFonts w:ascii="Times New Roman" w:hAnsi="Times New Roman"/>
          <w:sz w:val="22"/>
          <w:szCs w:val="22"/>
        </w:rPr>
        <w:t>u (turpmāk – Nolikums), pieņemam</w:t>
      </w:r>
      <w:r w:rsidRPr="000A71E4">
        <w:rPr>
          <w:rFonts w:ascii="Times New Roman" w:hAnsi="Times New Roman"/>
          <w:sz w:val="22"/>
          <w:szCs w:val="22"/>
        </w:rPr>
        <w:t xml:space="preserve"> vi</w:t>
      </w:r>
      <w:r>
        <w:rPr>
          <w:rFonts w:ascii="Times New Roman" w:hAnsi="Times New Roman"/>
          <w:sz w:val="22"/>
          <w:szCs w:val="22"/>
        </w:rPr>
        <w:t>sas Nolikumā noteiktās prasības.</w:t>
      </w:r>
    </w:p>
    <w:p w:rsidR="00312B3B" w:rsidRPr="000A71E4" w:rsidRDefault="00312B3B" w:rsidP="00312B3B">
      <w:pPr>
        <w:rPr>
          <w:rFonts w:ascii="Times New Roman" w:hAnsi="Times New Roman"/>
          <w:sz w:val="22"/>
          <w:szCs w:val="22"/>
        </w:rPr>
      </w:pPr>
      <w:r w:rsidRPr="000A71E4">
        <w:rPr>
          <w:rFonts w:ascii="Times New Roman" w:hAnsi="Times New Roman"/>
          <w:sz w:val="22"/>
          <w:szCs w:val="22"/>
        </w:rPr>
        <w:t>/</w:t>
      </w:r>
      <w:r w:rsidRPr="000A71E4">
        <w:rPr>
          <w:rFonts w:ascii="Times New Roman" w:hAnsi="Times New Roman"/>
          <w:i/>
          <w:sz w:val="22"/>
          <w:szCs w:val="22"/>
        </w:rPr>
        <w:t>Pretendenta nosaukums</w:t>
      </w:r>
      <w:r w:rsidRPr="000A71E4">
        <w:rPr>
          <w:rFonts w:ascii="Times New Roman" w:hAnsi="Times New Roman"/>
          <w:sz w:val="22"/>
          <w:szCs w:val="22"/>
        </w:rPr>
        <w:t>/</w:t>
      </w:r>
    </w:p>
    <w:p w:rsidR="00312B3B" w:rsidRPr="000A71E4" w:rsidRDefault="00312B3B" w:rsidP="00312B3B">
      <w:pPr>
        <w:rPr>
          <w:rFonts w:ascii="Times New Roman" w:hAnsi="Times New Roman"/>
          <w:sz w:val="22"/>
          <w:szCs w:val="22"/>
        </w:rPr>
      </w:pPr>
      <w:r w:rsidRPr="000A71E4">
        <w:rPr>
          <w:rFonts w:ascii="Times New Roman" w:hAnsi="Times New Roman"/>
          <w:sz w:val="22"/>
          <w:szCs w:val="22"/>
        </w:rPr>
        <w:t>/</w:t>
      </w:r>
      <w:r w:rsidRPr="000A71E4">
        <w:rPr>
          <w:rFonts w:ascii="Times New Roman" w:hAnsi="Times New Roman"/>
          <w:i/>
          <w:sz w:val="22"/>
          <w:szCs w:val="22"/>
        </w:rPr>
        <w:t>reģistrācijas numurs vai personas kods</w:t>
      </w:r>
      <w:r w:rsidRPr="000A71E4">
        <w:rPr>
          <w:rFonts w:ascii="Times New Roman" w:hAnsi="Times New Roman"/>
          <w:sz w:val="22"/>
          <w:szCs w:val="22"/>
        </w:rPr>
        <w:t>/</w:t>
      </w:r>
    </w:p>
    <w:p w:rsidR="00312B3B" w:rsidRDefault="00312B3B" w:rsidP="00312B3B">
      <w:pPr>
        <w:rPr>
          <w:rFonts w:ascii="Times New Roman" w:hAnsi="Times New Roman"/>
          <w:sz w:val="22"/>
          <w:szCs w:val="22"/>
        </w:rPr>
      </w:pPr>
      <w:r w:rsidRPr="000A71E4">
        <w:rPr>
          <w:rFonts w:ascii="Times New Roman" w:hAnsi="Times New Roman"/>
          <w:sz w:val="22"/>
          <w:szCs w:val="22"/>
        </w:rPr>
        <w:t>/</w:t>
      </w:r>
      <w:r w:rsidRPr="000A71E4">
        <w:rPr>
          <w:rFonts w:ascii="Times New Roman" w:hAnsi="Times New Roman"/>
          <w:i/>
          <w:sz w:val="22"/>
          <w:szCs w:val="22"/>
        </w:rPr>
        <w:t>adrese</w:t>
      </w:r>
      <w:r w:rsidRPr="000A71E4">
        <w:rPr>
          <w:rFonts w:ascii="Times New Roman" w:hAnsi="Times New Roman"/>
          <w:sz w:val="22"/>
          <w:szCs w:val="22"/>
        </w:rPr>
        <w:t>/</w:t>
      </w:r>
      <w:r w:rsidRPr="000A71E4">
        <w:rPr>
          <w:rFonts w:ascii="Times New Roman" w:hAnsi="Times New Roman"/>
          <w:sz w:val="22"/>
          <w:szCs w:val="22"/>
        </w:rPr>
        <w:tab/>
      </w:r>
    </w:p>
    <w:p w:rsidR="00312B3B" w:rsidRPr="000A71E4" w:rsidRDefault="00312B3B" w:rsidP="00312B3B">
      <w:pPr>
        <w:rPr>
          <w:rFonts w:ascii="Times New Roman" w:hAnsi="Times New Roman"/>
          <w:sz w:val="22"/>
          <w:szCs w:val="22"/>
        </w:rPr>
      </w:pPr>
      <w:r w:rsidRPr="000A71E4">
        <w:rPr>
          <w:rFonts w:ascii="Times New Roman" w:hAnsi="Times New Roman"/>
          <w:sz w:val="22"/>
          <w:szCs w:val="22"/>
        </w:rPr>
        <w:t>iesniedzam piedāvājumu, kas sastāv no šī pieteikuma un Atlases dokumentiem,</w:t>
      </w:r>
      <w:r>
        <w:rPr>
          <w:rFonts w:ascii="Times New Roman" w:hAnsi="Times New Roman"/>
          <w:sz w:val="22"/>
          <w:szCs w:val="22"/>
        </w:rPr>
        <w:t xml:space="preserve"> </w:t>
      </w:r>
      <w:r w:rsidRPr="000A71E4">
        <w:rPr>
          <w:rFonts w:ascii="Times New Roman" w:hAnsi="Times New Roman"/>
          <w:sz w:val="22"/>
          <w:szCs w:val="22"/>
        </w:rPr>
        <w:t>Tehniskā piedāvājuma un Finanšu piedāvājuma,(turpmāk – Piedāvājums) apņemoties:</w:t>
      </w:r>
    </w:p>
    <w:p w:rsidR="00312B3B" w:rsidRPr="000A71E4" w:rsidRDefault="00312B3B" w:rsidP="00312B3B">
      <w:pPr>
        <w:numPr>
          <w:ilvl w:val="0"/>
          <w:numId w:val="6"/>
        </w:numPr>
        <w:tabs>
          <w:tab w:val="clear" w:pos="720"/>
          <w:tab w:val="num" w:pos="0"/>
          <w:tab w:val="num" w:pos="360"/>
        </w:tabs>
        <w:spacing w:after="0"/>
        <w:ind w:left="0" w:firstLine="0"/>
        <w:rPr>
          <w:rFonts w:ascii="Times New Roman" w:hAnsi="Times New Roman"/>
          <w:sz w:val="22"/>
          <w:szCs w:val="22"/>
        </w:rPr>
      </w:pPr>
      <w:r w:rsidRPr="000A71E4">
        <w:rPr>
          <w:rFonts w:ascii="Times New Roman" w:hAnsi="Times New Roman"/>
          <w:sz w:val="22"/>
          <w:szCs w:val="22"/>
        </w:rPr>
        <w:t>Sniegt pakalpojumus par finanšu piedāvājumā norādītiem darbiem (Nolikuma pielikums Nr.5), ievērojot Tehnisko specifikāciju (Nolikuma pielikums Nr.1.) norādīto, par šādu cenu:</w:t>
      </w:r>
    </w:p>
    <w:p w:rsidR="00312B3B" w:rsidRPr="000A71E4" w:rsidRDefault="00312B3B" w:rsidP="00312B3B">
      <w:pPr>
        <w:numPr>
          <w:ilvl w:val="0"/>
          <w:numId w:val="7"/>
        </w:numPr>
        <w:spacing w:after="0"/>
        <w:rPr>
          <w:rFonts w:ascii="Times New Roman" w:hAnsi="Times New Roman"/>
          <w:sz w:val="22"/>
          <w:szCs w:val="22"/>
        </w:rPr>
      </w:pPr>
      <w:r w:rsidRPr="000A71E4">
        <w:rPr>
          <w:rFonts w:ascii="Times New Roman" w:hAnsi="Times New Roman"/>
          <w:sz w:val="22"/>
          <w:szCs w:val="22"/>
        </w:rPr>
        <w:t>Kopējā cena bez PVN ...................................</w:t>
      </w:r>
    </w:p>
    <w:p w:rsidR="00312B3B" w:rsidRPr="000A71E4" w:rsidRDefault="00312B3B" w:rsidP="00312B3B">
      <w:pPr>
        <w:numPr>
          <w:ilvl w:val="0"/>
          <w:numId w:val="7"/>
        </w:numPr>
        <w:spacing w:after="0"/>
        <w:rPr>
          <w:rFonts w:ascii="Times New Roman" w:hAnsi="Times New Roman"/>
          <w:sz w:val="22"/>
          <w:szCs w:val="22"/>
        </w:rPr>
      </w:pPr>
      <w:r w:rsidRPr="000A71E4">
        <w:rPr>
          <w:rFonts w:ascii="Times New Roman" w:hAnsi="Times New Roman"/>
          <w:sz w:val="22"/>
          <w:szCs w:val="22"/>
        </w:rPr>
        <w:t>PVN ........................</w:t>
      </w:r>
    </w:p>
    <w:p w:rsidR="00312B3B" w:rsidRPr="000A71E4" w:rsidRDefault="00312B3B" w:rsidP="00312B3B">
      <w:pPr>
        <w:numPr>
          <w:ilvl w:val="0"/>
          <w:numId w:val="7"/>
        </w:numPr>
        <w:spacing w:after="0"/>
        <w:rPr>
          <w:rFonts w:ascii="Times New Roman" w:hAnsi="Times New Roman"/>
          <w:sz w:val="22"/>
          <w:szCs w:val="22"/>
        </w:rPr>
      </w:pPr>
      <w:r w:rsidRPr="000A71E4">
        <w:rPr>
          <w:rFonts w:ascii="Times New Roman" w:hAnsi="Times New Roman"/>
          <w:sz w:val="22"/>
          <w:szCs w:val="22"/>
        </w:rPr>
        <w:t>Kopējā cena ar PVN.................................</w:t>
      </w:r>
    </w:p>
    <w:p w:rsidR="00312B3B" w:rsidRPr="000A71E4" w:rsidRDefault="00312B3B" w:rsidP="00312B3B">
      <w:pPr>
        <w:numPr>
          <w:ilvl w:val="0"/>
          <w:numId w:val="6"/>
        </w:numPr>
        <w:tabs>
          <w:tab w:val="clear" w:pos="720"/>
          <w:tab w:val="num" w:pos="0"/>
          <w:tab w:val="num" w:pos="360"/>
        </w:tabs>
        <w:spacing w:after="0"/>
        <w:ind w:left="0" w:firstLine="0"/>
        <w:rPr>
          <w:rFonts w:ascii="Times New Roman" w:hAnsi="Times New Roman"/>
          <w:sz w:val="22"/>
          <w:szCs w:val="22"/>
        </w:rPr>
      </w:pPr>
      <w:r w:rsidRPr="000A71E4">
        <w:rPr>
          <w:rFonts w:ascii="Times New Roman" w:hAnsi="Times New Roman"/>
          <w:sz w:val="22"/>
          <w:szCs w:val="22"/>
        </w:rPr>
        <w:t>Slēgt iepirkuma līgumu atbilstoši Nolikumā ietvertajām līgumu veidnēm (Nolikuma pielikums Nr.7 un Nr.8).</w:t>
      </w:r>
    </w:p>
    <w:p w:rsidR="00312B3B" w:rsidRPr="000A71E4" w:rsidRDefault="00312B3B" w:rsidP="00312B3B">
      <w:pPr>
        <w:numPr>
          <w:ilvl w:val="0"/>
          <w:numId w:val="6"/>
        </w:numPr>
        <w:tabs>
          <w:tab w:val="clear" w:pos="720"/>
          <w:tab w:val="num" w:pos="0"/>
          <w:tab w:val="num" w:pos="360"/>
        </w:tabs>
        <w:spacing w:after="0"/>
        <w:ind w:left="0" w:firstLine="0"/>
        <w:rPr>
          <w:rFonts w:ascii="Times New Roman" w:hAnsi="Times New Roman"/>
          <w:sz w:val="22"/>
          <w:szCs w:val="22"/>
        </w:rPr>
      </w:pPr>
      <w:r w:rsidRPr="000A71E4">
        <w:rPr>
          <w:rFonts w:ascii="Times New Roman" w:hAnsi="Times New Roman"/>
          <w:color w:val="000000"/>
          <w:sz w:val="22"/>
          <w:szCs w:val="22"/>
        </w:rPr>
        <w:t xml:space="preserve">Nodrošināt tehniskā projekta izstrādi </w:t>
      </w:r>
      <w:r>
        <w:rPr>
          <w:rFonts w:ascii="Times New Roman" w:hAnsi="Times New Roman"/>
          <w:color w:val="000000"/>
          <w:sz w:val="22"/>
          <w:szCs w:val="22"/>
        </w:rPr>
        <w:t>,</w:t>
      </w:r>
      <w:r w:rsidRPr="000A71E4">
        <w:rPr>
          <w:rFonts w:ascii="Times New Roman" w:hAnsi="Times New Roman"/>
          <w:color w:val="000000"/>
          <w:sz w:val="22"/>
          <w:szCs w:val="22"/>
        </w:rPr>
        <w:t xml:space="preserve"> saskaņošanu normatīvajos aktos noteiktajās valsts un pašvaldību insti</w:t>
      </w:r>
      <w:r>
        <w:rPr>
          <w:rFonts w:ascii="Times New Roman" w:hAnsi="Times New Roman"/>
          <w:color w:val="000000"/>
          <w:sz w:val="22"/>
          <w:szCs w:val="22"/>
        </w:rPr>
        <w:t xml:space="preserve">tūcijās, ekspertīzes veikšanu </w:t>
      </w:r>
      <w:r w:rsidRPr="00953DB5">
        <w:rPr>
          <w:rFonts w:ascii="Times New Roman" w:hAnsi="Times New Roman"/>
          <w:color w:val="000000"/>
          <w:sz w:val="22"/>
          <w:szCs w:val="22"/>
        </w:rPr>
        <w:t>un akceptēšanu Jelgavas būvvaldē ne ilgāk kā</w:t>
      </w:r>
      <w:r>
        <w:rPr>
          <w:rFonts w:ascii="Times New Roman" w:hAnsi="Times New Roman"/>
          <w:color w:val="000000"/>
          <w:sz w:val="22"/>
          <w:szCs w:val="22"/>
        </w:rPr>
        <w:t xml:space="preserve"> 6 (sešu</w:t>
      </w:r>
      <w:r w:rsidRPr="00953DB5">
        <w:rPr>
          <w:rFonts w:ascii="Times New Roman" w:hAnsi="Times New Roman"/>
          <w:color w:val="000000"/>
          <w:sz w:val="22"/>
          <w:szCs w:val="22"/>
        </w:rPr>
        <w:t>) mēnešu laikā saskaņā ar Nolikuma prasībām.</w:t>
      </w:r>
    </w:p>
    <w:p w:rsidR="00312B3B" w:rsidRPr="000A71E4" w:rsidRDefault="00312B3B" w:rsidP="00312B3B">
      <w:pPr>
        <w:rPr>
          <w:rFonts w:ascii="Times New Roman" w:hAnsi="Times New Roman"/>
          <w:sz w:val="22"/>
          <w:szCs w:val="22"/>
        </w:rPr>
      </w:pPr>
      <w:r w:rsidRPr="000A71E4">
        <w:rPr>
          <w:rFonts w:ascii="Times New Roman" w:hAnsi="Times New Roman"/>
          <w:sz w:val="22"/>
          <w:szCs w:val="22"/>
        </w:rPr>
        <w:t>Piedāvājums ir spēkā 90 dienas no Nolikumā noteiktā piedāvājumu iesniegšanas termiņa</w:t>
      </w:r>
      <w:r>
        <w:rPr>
          <w:rFonts w:ascii="Times New Roman" w:hAnsi="Times New Roman"/>
          <w:sz w:val="22"/>
          <w:szCs w:val="22"/>
        </w:rPr>
        <w:t>.</w:t>
      </w:r>
    </w:p>
    <w:p w:rsidR="00312B3B" w:rsidRPr="000A71E4" w:rsidRDefault="00312B3B" w:rsidP="00312B3B">
      <w:pPr>
        <w:rPr>
          <w:rFonts w:ascii="Times New Roman" w:hAnsi="Times New Roman"/>
          <w:sz w:val="22"/>
          <w:szCs w:val="22"/>
        </w:rPr>
      </w:pPr>
      <w:r w:rsidRPr="000A71E4">
        <w:rPr>
          <w:rFonts w:ascii="Times New Roman" w:hAnsi="Times New Roman"/>
          <w:sz w:val="22"/>
          <w:szCs w:val="22"/>
        </w:rPr>
        <w:t>Visas Piedāvājumā sniegtās ziņas ir patiesas.</w:t>
      </w:r>
      <w:r>
        <w:rPr>
          <w:rFonts w:ascii="Times New Roman" w:hAnsi="Times New Roman"/>
          <w:sz w:val="22"/>
          <w:szCs w:val="22"/>
        </w:rPr>
        <w:t xml:space="preserve"> </w:t>
      </w:r>
      <w:r w:rsidRPr="000A71E4">
        <w:rPr>
          <w:rFonts w:ascii="Times New Roman" w:hAnsi="Times New Roman"/>
          <w:sz w:val="22"/>
          <w:szCs w:val="22"/>
        </w:rPr>
        <w:t>Mūs Iepirkuma procedūrā pārstāv un iepirkuma līgumu, gadījumā, ja tiks pieņemts lēmums ar mums slēgt iepirkuma līgumu, mūsu vārdā slēgs:</w:t>
      </w:r>
    </w:p>
    <w:p w:rsidR="00312B3B" w:rsidRPr="000A71E4" w:rsidRDefault="00312B3B" w:rsidP="00312B3B">
      <w:pPr>
        <w:rPr>
          <w:rFonts w:ascii="Times New Roman" w:hAnsi="Times New Roman"/>
          <w:sz w:val="22"/>
          <w:szCs w:val="22"/>
        </w:rPr>
      </w:pPr>
      <w:r w:rsidRPr="000A71E4">
        <w:rPr>
          <w:rFonts w:ascii="Times New Roman" w:hAnsi="Times New Roman"/>
          <w:sz w:val="22"/>
          <w:szCs w:val="22"/>
        </w:rPr>
        <w:t>/</w:t>
      </w:r>
      <w:r w:rsidRPr="000A71E4">
        <w:rPr>
          <w:rFonts w:ascii="Times New Roman" w:hAnsi="Times New Roman"/>
          <w:i/>
          <w:sz w:val="22"/>
          <w:szCs w:val="22"/>
        </w:rPr>
        <w:t>Personu apvienības dalībnieka (ja pretendents ir personu apvienība) nosaukums vai vārds un uzvārds (ja attiecīgais personu apvienības dalībnieks ir fiziska persona</w:t>
      </w:r>
      <w:r w:rsidRPr="000A71E4">
        <w:rPr>
          <w:rFonts w:ascii="Times New Roman" w:hAnsi="Times New Roman"/>
          <w:sz w:val="22"/>
          <w:szCs w:val="22"/>
        </w:rPr>
        <w:t>)/</w:t>
      </w:r>
    </w:p>
    <w:p w:rsidR="00312B3B" w:rsidRDefault="00312B3B" w:rsidP="00312B3B">
      <w:pPr>
        <w:rPr>
          <w:rFonts w:ascii="Times New Roman" w:hAnsi="Times New Roman"/>
          <w:sz w:val="22"/>
          <w:szCs w:val="22"/>
        </w:rPr>
      </w:pPr>
      <w:r w:rsidRPr="000A71E4">
        <w:rPr>
          <w:rFonts w:ascii="Times New Roman" w:hAnsi="Times New Roman"/>
          <w:sz w:val="22"/>
          <w:szCs w:val="22"/>
        </w:rPr>
        <w:t>/</w:t>
      </w:r>
      <w:r w:rsidRPr="000A71E4">
        <w:rPr>
          <w:rFonts w:ascii="Times New Roman" w:hAnsi="Times New Roman"/>
          <w:i/>
          <w:sz w:val="22"/>
          <w:szCs w:val="22"/>
        </w:rPr>
        <w:t>Reģistrācijas numurs vai personas kods</w:t>
      </w:r>
      <w:r w:rsidRPr="000A71E4">
        <w:rPr>
          <w:rFonts w:ascii="Times New Roman" w:hAnsi="Times New Roman"/>
          <w:sz w:val="22"/>
          <w:szCs w:val="22"/>
        </w:rPr>
        <w:t>//</w:t>
      </w:r>
      <w:r w:rsidRPr="000A71E4">
        <w:rPr>
          <w:rFonts w:ascii="Times New Roman" w:hAnsi="Times New Roman"/>
          <w:i/>
          <w:sz w:val="22"/>
          <w:szCs w:val="22"/>
        </w:rPr>
        <w:t>Adrese</w:t>
      </w:r>
      <w:r w:rsidRPr="000A71E4">
        <w:rPr>
          <w:rFonts w:ascii="Times New Roman" w:hAnsi="Times New Roman"/>
          <w:sz w:val="22"/>
          <w:szCs w:val="22"/>
        </w:rPr>
        <w:t xml:space="preserve">/ </w:t>
      </w: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Pr="000A71E4" w:rsidRDefault="00312B3B" w:rsidP="00312B3B">
      <w:pPr>
        <w:rPr>
          <w:rFonts w:ascii="Times New Roman" w:hAnsi="Times New Roman"/>
          <w:sz w:val="22"/>
          <w:szCs w:val="22"/>
        </w:rPr>
      </w:pPr>
    </w:p>
    <w:p w:rsidR="00312B3B" w:rsidRDefault="00312B3B" w:rsidP="00312B3B">
      <w:pPr>
        <w:pStyle w:val="NoSpacing"/>
        <w:jc w:val="right"/>
        <w:rPr>
          <w:rFonts w:ascii="Times New Roman" w:hAnsi="Times New Roman"/>
          <w:sz w:val="22"/>
          <w:szCs w:val="22"/>
        </w:rPr>
      </w:pPr>
    </w:p>
    <w:p w:rsidR="00312B3B" w:rsidRDefault="00312B3B" w:rsidP="00312B3B">
      <w:pPr>
        <w:pStyle w:val="NoSpacing"/>
        <w:jc w:val="right"/>
        <w:rPr>
          <w:rFonts w:ascii="Times New Roman" w:hAnsi="Times New Roman"/>
          <w:sz w:val="22"/>
          <w:szCs w:val="22"/>
        </w:rPr>
      </w:pPr>
    </w:p>
    <w:p w:rsidR="00312B3B" w:rsidRPr="000A71E4" w:rsidDel="00FC7623" w:rsidRDefault="00312B3B" w:rsidP="00312B3B">
      <w:pPr>
        <w:pStyle w:val="NoSpacing"/>
        <w:jc w:val="right"/>
        <w:rPr>
          <w:rFonts w:ascii="Times New Roman" w:hAnsi="Times New Roman"/>
          <w:sz w:val="22"/>
          <w:szCs w:val="22"/>
        </w:rPr>
      </w:pPr>
      <w:r w:rsidRPr="000A71E4">
        <w:rPr>
          <w:rFonts w:ascii="Times New Roman" w:hAnsi="Times New Roman"/>
          <w:sz w:val="22"/>
          <w:szCs w:val="22"/>
        </w:rPr>
        <w:t>3.pielikums</w:t>
      </w:r>
    </w:p>
    <w:p w:rsidR="00312B3B" w:rsidRPr="000A71E4" w:rsidRDefault="00312B3B" w:rsidP="00312B3B">
      <w:pPr>
        <w:pStyle w:val="Heading2"/>
        <w:rPr>
          <w:rFonts w:ascii="Times New Roman" w:hAnsi="Times New Roman"/>
          <w:sz w:val="22"/>
        </w:rPr>
      </w:pPr>
      <w:bookmarkStart w:id="4" w:name="_Toc244503076"/>
      <w:bookmarkStart w:id="5" w:name="_Toc244505628"/>
      <w:bookmarkStart w:id="6" w:name="_Toc245287615"/>
    </w:p>
    <w:p w:rsidR="00312B3B" w:rsidRPr="000A71E4" w:rsidRDefault="00312B3B" w:rsidP="00312B3B">
      <w:pPr>
        <w:pStyle w:val="Heading2"/>
        <w:jc w:val="center"/>
        <w:rPr>
          <w:rFonts w:ascii="Times New Roman" w:hAnsi="Times New Roman"/>
          <w:sz w:val="22"/>
        </w:rPr>
      </w:pPr>
      <w:r w:rsidRPr="000A71E4">
        <w:rPr>
          <w:rFonts w:ascii="Times New Roman" w:hAnsi="Times New Roman"/>
          <w:sz w:val="22"/>
        </w:rPr>
        <w:t>PRETENDENTA piedāvāto speciālistu SNIEGTO PAKALPOJUMU SARAKSTS</w:t>
      </w:r>
      <w:bookmarkEnd w:id="4"/>
      <w:bookmarkEnd w:id="5"/>
      <w:r w:rsidRPr="000A71E4">
        <w:rPr>
          <w:rFonts w:ascii="Times New Roman" w:hAnsi="Times New Roman"/>
          <w:sz w:val="22"/>
        </w:rPr>
        <w:t xml:space="preserve">, kas apliecina </w:t>
      </w:r>
      <w:r>
        <w:rPr>
          <w:rFonts w:ascii="Times New Roman" w:hAnsi="Times New Roman"/>
          <w:sz w:val="22"/>
        </w:rPr>
        <w:t xml:space="preserve">apakšuzņēmēju vai </w:t>
      </w:r>
      <w:r w:rsidRPr="000A71E4">
        <w:rPr>
          <w:rFonts w:ascii="Times New Roman" w:hAnsi="Times New Roman"/>
          <w:sz w:val="22"/>
        </w:rPr>
        <w:t>speciālistu kvalifikācijas atbilstību Nolikuma prasībām</w:t>
      </w:r>
      <w:bookmarkEnd w:id="6"/>
      <w:r w:rsidRPr="000A71E4">
        <w:rPr>
          <w:rFonts w:ascii="Times New Roman" w:hAnsi="Times New Roman"/>
          <w:sz w:val="22"/>
        </w:rPr>
        <w:t>.</w:t>
      </w:r>
    </w:p>
    <w:p w:rsidR="00312B3B" w:rsidRPr="000A71E4" w:rsidRDefault="00312B3B" w:rsidP="00312B3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1374"/>
        <w:gridCol w:w="1512"/>
        <w:gridCol w:w="1781"/>
        <w:gridCol w:w="1488"/>
        <w:gridCol w:w="2050"/>
      </w:tblGrid>
      <w:tr w:rsidR="00312B3B" w:rsidRPr="000A71E4" w:rsidTr="00BA4FAF">
        <w:tc>
          <w:tcPr>
            <w:tcW w:w="1538" w:type="dxa"/>
          </w:tcPr>
          <w:p w:rsidR="00312B3B" w:rsidRPr="000A71E4" w:rsidRDefault="00312B3B" w:rsidP="00BA4FAF">
            <w:pPr>
              <w:pStyle w:val="Punkts"/>
              <w:numPr>
                <w:ilvl w:val="0"/>
                <w:numId w:val="0"/>
              </w:numPr>
              <w:jc w:val="center"/>
              <w:rPr>
                <w:rFonts w:ascii="Times New Roman" w:hAnsi="Times New Roman"/>
                <w:sz w:val="22"/>
                <w:szCs w:val="22"/>
              </w:rPr>
            </w:pPr>
            <w:r>
              <w:rPr>
                <w:rFonts w:ascii="Times New Roman" w:hAnsi="Times New Roman"/>
                <w:sz w:val="22"/>
                <w:szCs w:val="22"/>
              </w:rPr>
              <w:t xml:space="preserve">Apakšuzņēmējs/ </w:t>
            </w:r>
            <w:r w:rsidRPr="000A71E4">
              <w:rPr>
                <w:rFonts w:ascii="Times New Roman" w:hAnsi="Times New Roman"/>
                <w:sz w:val="22"/>
                <w:szCs w:val="22"/>
              </w:rPr>
              <w:t>Speciālista vārds, uzvārds</w:t>
            </w:r>
          </w:p>
        </w:tc>
        <w:tc>
          <w:tcPr>
            <w:tcW w:w="1540" w:type="dxa"/>
          </w:tcPr>
          <w:p w:rsidR="00312B3B" w:rsidRPr="000A71E4" w:rsidRDefault="00312B3B" w:rsidP="00BA4FAF">
            <w:pPr>
              <w:pStyle w:val="Punkts"/>
              <w:numPr>
                <w:ilvl w:val="0"/>
                <w:numId w:val="0"/>
              </w:numPr>
              <w:jc w:val="center"/>
              <w:rPr>
                <w:rFonts w:ascii="Times New Roman" w:hAnsi="Times New Roman"/>
                <w:sz w:val="22"/>
                <w:szCs w:val="22"/>
              </w:rPr>
            </w:pPr>
            <w:r w:rsidRPr="000A71E4">
              <w:rPr>
                <w:rFonts w:ascii="Times New Roman" w:hAnsi="Times New Roman"/>
                <w:sz w:val="22"/>
                <w:szCs w:val="22"/>
              </w:rPr>
              <w:t>Pasūtītājs</w:t>
            </w:r>
          </w:p>
        </w:tc>
        <w:tc>
          <w:tcPr>
            <w:tcW w:w="1520" w:type="dxa"/>
          </w:tcPr>
          <w:p w:rsidR="00312B3B" w:rsidRPr="000A71E4" w:rsidRDefault="00312B3B" w:rsidP="00BA4FAF">
            <w:pPr>
              <w:pStyle w:val="Punkts"/>
              <w:numPr>
                <w:ilvl w:val="0"/>
                <w:numId w:val="0"/>
              </w:numPr>
              <w:jc w:val="center"/>
              <w:rPr>
                <w:rFonts w:ascii="Times New Roman" w:hAnsi="Times New Roman"/>
                <w:sz w:val="22"/>
                <w:szCs w:val="22"/>
              </w:rPr>
            </w:pPr>
            <w:r w:rsidRPr="000A71E4">
              <w:rPr>
                <w:rFonts w:ascii="Times New Roman" w:hAnsi="Times New Roman"/>
                <w:sz w:val="22"/>
                <w:szCs w:val="22"/>
              </w:rPr>
              <w:t>Objekta raksturojums</w:t>
            </w:r>
          </w:p>
        </w:tc>
        <w:tc>
          <w:tcPr>
            <w:tcW w:w="1476" w:type="dxa"/>
          </w:tcPr>
          <w:p w:rsidR="00312B3B" w:rsidRDefault="00312B3B" w:rsidP="00BA4FAF">
            <w:pPr>
              <w:pStyle w:val="Punkts"/>
              <w:numPr>
                <w:ilvl w:val="0"/>
                <w:numId w:val="0"/>
              </w:numPr>
              <w:jc w:val="center"/>
              <w:rPr>
                <w:rFonts w:ascii="Times New Roman" w:hAnsi="Times New Roman"/>
                <w:sz w:val="22"/>
                <w:szCs w:val="22"/>
              </w:rPr>
            </w:pPr>
            <w:r>
              <w:rPr>
                <w:rFonts w:ascii="Times New Roman" w:hAnsi="Times New Roman"/>
                <w:sz w:val="22"/>
                <w:szCs w:val="22"/>
              </w:rPr>
              <w:t>Apakšuzņēmēja/</w:t>
            </w:r>
          </w:p>
          <w:p w:rsidR="00312B3B" w:rsidRPr="000A71E4" w:rsidRDefault="00312B3B" w:rsidP="00BA4FAF">
            <w:pPr>
              <w:pStyle w:val="Punkts"/>
              <w:numPr>
                <w:ilvl w:val="0"/>
                <w:numId w:val="0"/>
              </w:numPr>
              <w:jc w:val="center"/>
              <w:rPr>
                <w:rFonts w:ascii="Times New Roman" w:hAnsi="Times New Roman"/>
                <w:sz w:val="22"/>
                <w:szCs w:val="22"/>
              </w:rPr>
            </w:pPr>
            <w:r w:rsidRPr="000A71E4">
              <w:rPr>
                <w:rFonts w:ascii="Times New Roman" w:hAnsi="Times New Roman"/>
                <w:sz w:val="22"/>
                <w:szCs w:val="22"/>
              </w:rPr>
              <w:t>Speciālista sniegto pakalpojumu apraksts</w:t>
            </w:r>
          </w:p>
        </w:tc>
        <w:tc>
          <w:tcPr>
            <w:tcW w:w="1488" w:type="dxa"/>
          </w:tcPr>
          <w:p w:rsidR="00312B3B" w:rsidRPr="000A71E4" w:rsidRDefault="00312B3B" w:rsidP="00BA4FAF">
            <w:pPr>
              <w:pStyle w:val="Punkts"/>
              <w:numPr>
                <w:ilvl w:val="0"/>
                <w:numId w:val="0"/>
              </w:numPr>
              <w:jc w:val="center"/>
              <w:rPr>
                <w:rFonts w:ascii="Times New Roman" w:hAnsi="Times New Roman"/>
                <w:sz w:val="22"/>
                <w:szCs w:val="22"/>
              </w:rPr>
            </w:pPr>
            <w:r w:rsidRPr="000A71E4">
              <w:rPr>
                <w:rFonts w:ascii="Times New Roman" w:hAnsi="Times New Roman"/>
                <w:sz w:val="22"/>
                <w:szCs w:val="22"/>
              </w:rPr>
              <w:t>Pakalpojumu sniegšanas  sākuma un beigu datumi</w:t>
            </w:r>
          </w:p>
        </w:tc>
        <w:tc>
          <w:tcPr>
            <w:tcW w:w="2050" w:type="dxa"/>
          </w:tcPr>
          <w:p w:rsidR="00312B3B" w:rsidRPr="000A71E4" w:rsidRDefault="00312B3B" w:rsidP="00BA4FAF">
            <w:pPr>
              <w:pStyle w:val="Punkts"/>
              <w:numPr>
                <w:ilvl w:val="0"/>
                <w:numId w:val="0"/>
              </w:numPr>
              <w:jc w:val="center"/>
              <w:rPr>
                <w:rFonts w:ascii="Times New Roman" w:hAnsi="Times New Roman"/>
                <w:sz w:val="22"/>
                <w:szCs w:val="22"/>
              </w:rPr>
            </w:pPr>
            <w:r w:rsidRPr="000A71E4">
              <w:rPr>
                <w:rFonts w:ascii="Times New Roman" w:hAnsi="Times New Roman"/>
                <w:sz w:val="22"/>
                <w:szCs w:val="22"/>
              </w:rPr>
              <w:t>Kontaktpersona un kontaktinformācija</w:t>
            </w:r>
          </w:p>
        </w:tc>
      </w:tr>
      <w:tr w:rsidR="00312B3B" w:rsidRPr="000A71E4" w:rsidTr="00BA4FAF">
        <w:tc>
          <w:tcPr>
            <w:tcW w:w="153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4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2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76"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8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2050" w:type="dxa"/>
          </w:tcPr>
          <w:p w:rsidR="00312B3B" w:rsidRPr="000A71E4" w:rsidRDefault="00312B3B" w:rsidP="00BA4FAF">
            <w:pPr>
              <w:pStyle w:val="Punkts"/>
              <w:numPr>
                <w:ilvl w:val="0"/>
                <w:numId w:val="0"/>
              </w:numPr>
              <w:jc w:val="right"/>
              <w:rPr>
                <w:rFonts w:ascii="Times New Roman" w:hAnsi="Times New Roman"/>
                <w:sz w:val="22"/>
                <w:szCs w:val="22"/>
              </w:rPr>
            </w:pPr>
          </w:p>
        </w:tc>
      </w:tr>
      <w:tr w:rsidR="00312B3B" w:rsidRPr="000A71E4" w:rsidTr="00BA4FAF">
        <w:tc>
          <w:tcPr>
            <w:tcW w:w="153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4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2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76"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8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2050" w:type="dxa"/>
          </w:tcPr>
          <w:p w:rsidR="00312B3B" w:rsidRPr="000A71E4" w:rsidRDefault="00312B3B" w:rsidP="00BA4FAF">
            <w:pPr>
              <w:pStyle w:val="Punkts"/>
              <w:numPr>
                <w:ilvl w:val="0"/>
                <w:numId w:val="0"/>
              </w:numPr>
              <w:jc w:val="right"/>
              <w:rPr>
                <w:rFonts w:ascii="Times New Roman" w:hAnsi="Times New Roman"/>
                <w:sz w:val="22"/>
                <w:szCs w:val="22"/>
              </w:rPr>
            </w:pPr>
          </w:p>
        </w:tc>
      </w:tr>
      <w:tr w:rsidR="00312B3B" w:rsidRPr="000A71E4" w:rsidTr="00BA4FAF">
        <w:tc>
          <w:tcPr>
            <w:tcW w:w="153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4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2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76"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8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2050" w:type="dxa"/>
          </w:tcPr>
          <w:p w:rsidR="00312B3B" w:rsidRPr="000A71E4" w:rsidRDefault="00312B3B" w:rsidP="00BA4FAF">
            <w:pPr>
              <w:pStyle w:val="Punkts"/>
              <w:numPr>
                <w:ilvl w:val="0"/>
                <w:numId w:val="0"/>
              </w:numPr>
              <w:jc w:val="right"/>
              <w:rPr>
                <w:rFonts w:ascii="Times New Roman" w:hAnsi="Times New Roman"/>
                <w:sz w:val="22"/>
                <w:szCs w:val="22"/>
              </w:rPr>
            </w:pPr>
          </w:p>
        </w:tc>
      </w:tr>
      <w:tr w:rsidR="00312B3B" w:rsidRPr="000A71E4" w:rsidTr="00BA4FAF">
        <w:tc>
          <w:tcPr>
            <w:tcW w:w="153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4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2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76"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8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2050" w:type="dxa"/>
          </w:tcPr>
          <w:p w:rsidR="00312B3B" w:rsidRPr="000A71E4" w:rsidRDefault="00312B3B" w:rsidP="00BA4FAF">
            <w:pPr>
              <w:pStyle w:val="Punkts"/>
              <w:numPr>
                <w:ilvl w:val="0"/>
                <w:numId w:val="0"/>
              </w:numPr>
              <w:jc w:val="right"/>
              <w:rPr>
                <w:rFonts w:ascii="Times New Roman" w:hAnsi="Times New Roman"/>
                <w:sz w:val="22"/>
                <w:szCs w:val="22"/>
              </w:rPr>
            </w:pPr>
          </w:p>
        </w:tc>
      </w:tr>
      <w:tr w:rsidR="00312B3B" w:rsidRPr="000A71E4" w:rsidTr="00BA4FAF">
        <w:tc>
          <w:tcPr>
            <w:tcW w:w="153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4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520"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76"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1488" w:type="dxa"/>
          </w:tcPr>
          <w:p w:rsidR="00312B3B" w:rsidRPr="000A71E4" w:rsidRDefault="00312B3B" w:rsidP="00BA4FAF">
            <w:pPr>
              <w:pStyle w:val="Punkts"/>
              <w:numPr>
                <w:ilvl w:val="0"/>
                <w:numId w:val="0"/>
              </w:numPr>
              <w:jc w:val="right"/>
              <w:rPr>
                <w:rFonts w:ascii="Times New Roman" w:hAnsi="Times New Roman"/>
                <w:sz w:val="22"/>
                <w:szCs w:val="22"/>
              </w:rPr>
            </w:pPr>
          </w:p>
        </w:tc>
        <w:tc>
          <w:tcPr>
            <w:tcW w:w="2050" w:type="dxa"/>
          </w:tcPr>
          <w:p w:rsidR="00312B3B" w:rsidRPr="000A71E4" w:rsidRDefault="00312B3B" w:rsidP="00BA4FAF">
            <w:pPr>
              <w:pStyle w:val="Punkts"/>
              <w:numPr>
                <w:ilvl w:val="0"/>
                <w:numId w:val="0"/>
              </w:numPr>
              <w:jc w:val="right"/>
              <w:rPr>
                <w:rFonts w:ascii="Times New Roman" w:hAnsi="Times New Roman"/>
                <w:sz w:val="22"/>
                <w:szCs w:val="22"/>
              </w:rPr>
            </w:pPr>
          </w:p>
        </w:tc>
      </w:tr>
    </w:tbl>
    <w:p w:rsidR="00312B3B" w:rsidRDefault="00312B3B" w:rsidP="00312B3B">
      <w:pPr>
        <w:pStyle w:val="Punkts"/>
        <w:numPr>
          <w:ilvl w:val="0"/>
          <w:numId w:val="0"/>
        </w:numPr>
        <w:rPr>
          <w:rFonts w:ascii="Times New Roman" w:hAnsi="Times New Roman"/>
          <w:sz w:val="22"/>
          <w:szCs w:val="22"/>
        </w:rPr>
      </w:pPr>
    </w:p>
    <w:p w:rsidR="00312B3B" w:rsidRDefault="00312B3B" w:rsidP="00312B3B">
      <w:pPr>
        <w:pStyle w:val="Punkts"/>
        <w:numPr>
          <w:ilvl w:val="0"/>
          <w:numId w:val="0"/>
        </w:numPr>
        <w:ind w:left="851"/>
      </w:pPr>
    </w:p>
    <w:p w:rsidR="00312B3B" w:rsidRPr="00097F58" w:rsidRDefault="00312B3B" w:rsidP="00312B3B">
      <w:pPr>
        <w:pStyle w:val="Punkts"/>
        <w:numPr>
          <w:ilvl w:val="0"/>
          <w:numId w:val="0"/>
        </w:numPr>
        <w:ind w:left="851"/>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Default="00312B3B" w:rsidP="00312B3B">
      <w:pPr>
        <w:jc w:val="right"/>
        <w:rPr>
          <w:rFonts w:ascii="Times New Roman" w:hAnsi="Times New Roman"/>
          <w:sz w:val="22"/>
          <w:szCs w:val="22"/>
        </w:rPr>
      </w:pPr>
    </w:p>
    <w:p w:rsidR="00312B3B" w:rsidRPr="000A71E4" w:rsidRDefault="00312B3B" w:rsidP="00312B3B">
      <w:pPr>
        <w:jc w:val="right"/>
        <w:rPr>
          <w:rFonts w:ascii="Times New Roman" w:hAnsi="Times New Roman"/>
          <w:b/>
          <w:sz w:val="22"/>
          <w:szCs w:val="22"/>
        </w:rPr>
      </w:pPr>
      <w:r w:rsidRPr="000A71E4">
        <w:rPr>
          <w:rFonts w:ascii="Times New Roman" w:hAnsi="Times New Roman"/>
          <w:sz w:val="22"/>
          <w:szCs w:val="22"/>
        </w:rPr>
        <w:t>4.pielikums</w:t>
      </w:r>
    </w:p>
    <w:p w:rsidR="00312B3B" w:rsidRPr="000A71E4" w:rsidRDefault="00312B3B" w:rsidP="00312B3B">
      <w:pPr>
        <w:pStyle w:val="Nodaa"/>
        <w:jc w:val="center"/>
        <w:rPr>
          <w:rFonts w:ascii="Times New Roman" w:hAnsi="Times New Roman" w:cs="Times New Roman"/>
          <w:sz w:val="22"/>
          <w:szCs w:val="22"/>
        </w:rPr>
      </w:pPr>
    </w:p>
    <w:p w:rsidR="00312B3B" w:rsidRPr="000A71E4" w:rsidRDefault="00312B3B" w:rsidP="00312B3B">
      <w:pPr>
        <w:pStyle w:val="Heading2"/>
        <w:jc w:val="center"/>
        <w:rPr>
          <w:rFonts w:ascii="Times New Roman" w:hAnsi="Times New Roman"/>
          <w:sz w:val="22"/>
          <w:szCs w:val="22"/>
        </w:rPr>
      </w:pPr>
      <w:bookmarkStart w:id="7" w:name="_Toc245287620"/>
      <w:bookmarkStart w:id="8" w:name="_Toc244503080"/>
      <w:bookmarkStart w:id="9" w:name="_Toc244505632"/>
      <w:r w:rsidRPr="000A71E4">
        <w:rPr>
          <w:rFonts w:ascii="Times New Roman" w:hAnsi="Times New Roman"/>
          <w:sz w:val="22"/>
          <w:szCs w:val="22"/>
        </w:rPr>
        <w:t>APAKŠUZŅĒMĒJU SARAKSTS</w:t>
      </w:r>
      <w:bookmarkEnd w:id="7"/>
    </w:p>
    <w:p w:rsidR="00312B3B" w:rsidRPr="000A71E4" w:rsidRDefault="00312B3B" w:rsidP="00312B3B">
      <w:pPr>
        <w:jc w:val="center"/>
        <w:rPr>
          <w:rFonts w:ascii="Times New Roman" w:hAnsi="Times New Roman"/>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6"/>
        <w:gridCol w:w="7032"/>
      </w:tblGrid>
      <w:tr w:rsidR="00312B3B" w:rsidRPr="000A71E4" w:rsidTr="00BA4FAF">
        <w:trPr>
          <w:trHeight w:val="527"/>
        </w:trPr>
        <w:tc>
          <w:tcPr>
            <w:tcW w:w="2976" w:type="dxa"/>
            <w:vAlign w:val="center"/>
          </w:tcPr>
          <w:p w:rsidR="00312B3B" w:rsidRPr="000A71E4" w:rsidRDefault="00312B3B" w:rsidP="00BA4FAF">
            <w:pPr>
              <w:pStyle w:val="Heading5"/>
              <w:spacing w:before="0"/>
              <w:ind w:left="249" w:hanging="249"/>
              <w:jc w:val="center"/>
              <w:rPr>
                <w:rFonts w:ascii="Times New Roman" w:hAnsi="Times New Roman"/>
                <w:bCs w:val="0"/>
                <w:i/>
                <w:color w:val="auto"/>
                <w:sz w:val="22"/>
                <w:szCs w:val="22"/>
              </w:rPr>
            </w:pPr>
            <w:r w:rsidRPr="000A71E4">
              <w:rPr>
                <w:rFonts w:ascii="Times New Roman" w:hAnsi="Times New Roman"/>
                <w:bCs w:val="0"/>
                <w:color w:val="auto"/>
                <w:sz w:val="22"/>
                <w:szCs w:val="22"/>
              </w:rPr>
              <w:t>Apakšuzņēmēja nosaukums</w:t>
            </w:r>
          </w:p>
        </w:tc>
        <w:tc>
          <w:tcPr>
            <w:tcW w:w="7032" w:type="dxa"/>
            <w:vAlign w:val="center"/>
          </w:tcPr>
          <w:p w:rsidR="00312B3B" w:rsidRPr="000A71E4" w:rsidRDefault="00312B3B" w:rsidP="00BA4FAF">
            <w:pPr>
              <w:jc w:val="center"/>
              <w:rPr>
                <w:rFonts w:ascii="Times New Roman" w:hAnsi="Times New Roman"/>
                <w:b/>
                <w:sz w:val="22"/>
                <w:szCs w:val="22"/>
              </w:rPr>
            </w:pPr>
            <w:r w:rsidRPr="000A71E4">
              <w:rPr>
                <w:rFonts w:ascii="Times New Roman" w:hAnsi="Times New Roman"/>
                <w:b/>
                <w:sz w:val="22"/>
                <w:szCs w:val="22"/>
              </w:rPr>
              <w:t>Apakšuzņēmēja veicamo darbu īss apraksts</w:t>
            </w:r>
          </w:p>
        </w:tc>
      </w:tr>
      <w:tr w:rsidR="00312B3B" w:rsidRPr="000A71E4" w:rsidTr="00BA4FAF">
        <w:trPr>
          <w:trHeight w:val="527"/>
        </w:trPr>
        <w:tc>
          <w:tcPr>
            <w:tcW w:w="2976" w:type="dxa"/>
          </w:tcPr>
          <w:p w:rsidR="00312B3B" w:rsidRPr="000A71E4" w:rsidRDefault="00312B3B" w:rsidP="00BA4FAF">
            <w:pPr>
              <w:jc w:val="center"/>
              <w:rPr>
                <w:rFonts w:ascii="Times New Roman" w:hAnsi="Times New Roman"/>
                <w:sz w:val="22"/>
                <w:szCs w:val="22"/>
              </w:rPr>
            </w:pPr>
            <w:r w:rsidRPr="000A71E4">
              <w:rPr>
                <w:rFonts w:ascii="Times New Roman" w:hAnsi="Times New Roman"/>
                <w:sz w:val="22"/>
                <w:szCs w:val="22"/>
              </w:rPr>
              <w:t>&lt;…&gt;</w:t>
            </w:r>
          </w:p>
        </w:tc>
        <w:tc>
          <w:tcPr>
            <w:tcW w:w="7032" w:type="dxa"/>
          </w:tcPr>
          <w:p w:rsidR="00312B3B" w:rsidRPr="000A71E4" w:rsidRDefault="00312B3B" w:rsidP="00BA4FAF">
            <w:pPr>
              <w:jc w:val="center"/>
              <w:rPr>
                <w:rFonts w:ascii="Times New Roman" w:hAnsi="Times New Roman"/>
                <w:sz w:val="22"/>
                <w:szCs w:val="22"/>
              </w:rPr>
            </w:pPr>
            <w:r w:rsidRPr="000A71E4">
              <w:rPr>
                <w:rFonts w:ascii="Times New Roman" w:hAnsi="Times New Roman"/>
                <w:sz w:val="22"/>
                <w:szCs w:val="22"/>
              </w:rPr>
              <w:t>&lt;…&gt;</w:t>
            </w:r>
          </w:p>
        </w:tc>
      </w:tr>
    </w:tbl>
    <w:p w:rsidR="00312B3B" w:rsidRPr="008341DA" w:rsidRDefault="00312B3B" w:rsidP="00312B3B">
      <w:pPr>
        <w:pStyle w:val="Heading2"/>
        <w:rPr>
          <w:rFonts w:ascii="Times New Roman" w:hAnsi="Times New Roman"/>
          <w:i/>
          <w:szCs w:val="20"/>
        </w:rPr>
      </w:pPr>
      <w:r w:rsidRPr="008341DA">
        <w:rPr>
          <w:rFonts w:ascii="Times New Roman" w:hAnsi="Times New Roman"/>
          <w:i/>
          <w:szCs w:val="20"/>
        </w:rPr>
        <w:t>Ja apakšuzņēmēji nav paredzēti, tad JĀIESNIEDZ apliecinājums, ka līguma izpildes nodrošināšanai apakšuzņēmēji netiks piesaistīti.</w:t>
      </w:r>
    </w:p>
    <w:p w:rsidR="00312B3B" w:rsidRPr="000A71E4" w:rsidRDefault="00312B3B" w:rsidP="00312B3B">
      <w:pPr>
        <w:jc w:val="center"/>
        <w:rPr>
          <w:rFonts w:ascii="Times New Roman" w:hAnsi="Times New Roman"/>
          <w:b/>
          <w:sz w:val="22"/>
          <w:szCs w:val="22"/>
        </w:rPr>
      </w:pPr>
    </w:p>
    <w:p w:rsidR="00312B3B" w:rsidRPr="000A71E4" w:rsidRDefault="00312B3B" w:rsidP="00312B3B">
      <w:pPr>
        <w:autoSpaceDE w:val="0"/>
        <w:autoSpaceDN w:val="0"/>
        <w:adjustRightInd w:val="0"/>
        <w:spacing w:after="0"/>
        <w:jc w:val="center"/>
        <w:rPr>
          <w:rFonts w:ascii="Times New Roman" w:hAnsi="Times New Roman"/>
          <w:b/>
          <w:bCs/>
          <w:sz w:val="24"/>
          <w:szCs w:val="24"/>
          <w:lang w:eastAsia="lv-LV" w:bidi="ar-SA"/>
        </w:rPr>
      </w:pPr>
      <w:r w:rsidRPr="000A71E4">
        <w:rPr>
          <w:rFonts w:ascii="Times New Roman" w:hAnsi="Times New Roman"/>
          <w:b/>
          <w:bCs/>
          <w:sz w:val="24"/>
          <w:szCs w:val="24"/>
          <w:lang w:eastAsia="lv-LV" w:bidi="ar-SA"/>
        </w:rPr>
        <w:t>APAKŠUZŅĒMĒJA APLIECINĀJUMA FORMA</w:t>
      </w:r>
    </w:p>
    <w:p w:rsidR="00312B3B" w:rsidRPr="000A71E4" w:rsidRDefault="00312B3B" w:rsidP="00312B3B">
      <w:pPr>
        <w:autoSpaceDE w:val="0"/>
        <w:autoSpaceDN w:val="0"/>
        <w:adjustRightInd w:val="0"/>
        <w:spacing w:after="0"/>
        <w:jc w:val="left"/>
        <w:rPr>
          <w:rFonts w:ascii="Times New Roman" w:hAnsi="Times New Roman"/>
          <w:i/>
          <w:iCs/>
          <w:sz w:val="22"/>
          <w:szCs w:val="22"/>
          <w:lang w:eastAsia="lv-LV" w:bidi="ar-SA"/>
        </w:rPr>
      </w:pPr>
      <w:r w:rsidRPr="000A71E4">
        <w:rPr>
          <w:rFonts w:ascii="Times New Roman" w:hAnsi="Times New Roman"/>
          <w:i/>
          <w:iCs/>
          <w:sz w:val="22"/>
          <w:szCs w:val="22"/>
          <w:lang w:eastAsia="lv-LV" w:bidi="ar-SA"/>
        </w:rPr>
        <w:t>&lt;Dokumenta parakstīšanas vietas nosaukums&gt;</w:t>
      </w:r>
    </w:p>
    <w:p w:rsidR="00312B3B" w:rsidRPr="000A71E4" w:rsidRDefault="00312B3B" w:rsidP="00312B3B">
      <w:pPr>
        <w:autoSpaceDE w:val="0"/>
        <w:autoSpaceDN w:val="0"/>
        <w:adjustRightInd w:val="0"/>
        <w:spacing w:after="0"/>
        <w:jc w:val="left"/>
        <w:rPr>
          <w:rFonts w:ascii="Times New Roman" w:hAnsi="Times New Roman"/>
          <w:i/>
          <w:iCs/>
          <w:sz w:val="22"/>
          <w:szCs w:val="22"/>
          <w:lang w:eastAsia="lv-LV" w:bidi="ar-SA"/>
        </w:rPr>
      </w:pPr>
      <w:r w:rsidRPr="000A71E4">
        <w:rPr>
          <w:rFonts w:ascii="Times New Roman" w:hAnsi="Times New Roman"/>
          <w:i/>
          <w:iCs/>
          <w:sz w:val="22"/>
          <w:szCs w:val="22"/>
          <w:lang w:eastAsia="lv-LV" w:bidi="ar-SA"/>
        </w:rPr>
        <w:t>&lt;Dokumenta parakstīšanas datums&gt;</w:t>
      </w:r>
    </w:p>
    <w:p w:rsidR="00312B3B" w:rsidRPr="000A71E4" w:rsidRDefault="00312B3B" w:rsidP="00312B3B">
      <w:pPr>
        <w:autoSpaceDE w:val="0"/>
        <w:autoSpaceDN w:val="0"/>
        <w:adjustRightInd w:val="0"/>
        <w:spacing w:after="0"/>
        <w:jc w:val="left"/>
        <w:rPr>
          <w:rFonts w:ascii="Times New Roman" w:hAnsi="Times New Roman"/>
          <w:i/>
          <w:iCs/>
          <w:sz w:val="22"/>
          <w:szCs w:val="22"/>
          <w:lang w:eastAsia="lv-LV" w:bidi="ar-SA"/>
        </w:rPr>
      </w:pPr>
      <w:r w:rsidRPr="000A71E4">
        <w:rPr>
          <w:rFonts w:ascii="Times New Roman" w:hAnsi="Times New Roman"/>
          <w:i/>
          <w:iCs/>
          <w:sz w:val="22"/>
          <w:szCs w:val="22"/>
          <w:lang w:eastAsia="lv-LV" w:bidi="ar-SA"/>
        </w:rPr>
        <w:t>&lt;Dokumenta Nr.&gt;</w:t>
      </w:r>
    </w:p>
    <w:p w:rsidR="00312B3B" w:rsidRPr="000A71E4" w:rsidRDefault="00312B3B" w:rsidP="00312B3B">
      <w:pPr>
        <w:autoSpaceDE w:val="0"/>
        <w:autoSpaceDN w:val="0"/>
        <w:adjustRightInd w:val="0"/>
        <w:spacing w:after="0"/>
        <w:jc w:val="left"/>
        <w:rPr>
          <w:rFonts w:ascii="Times New Roman" w:hAnsi="Times New Roman"/>
          <w:b/>
          <w:bCs/>
          <w:i/>
          <w:iCs/>
          <w:sz w:val="22"/>
          <w:szCs w:val="22"/>
          <w:lang w:eastAsia="lv-LV" w:bidi="ar-SA"/>
        </w:rPr>
      </w:pPr>
      <w:r w:rsidRPr="000A71E4">
        <w:rPr>
          <w:rFonts w:ascii="Times New Roman" w:hAnsi="Times New Roman"/>
          <w:b/>
          <w:bCs/>
          <w:i/>
          <w:iCs/>
          <w:sz w:val="22"/>
          <w:szCs w:val="22"/>
          <w:lang w:eastAsia="lv-LV" w:bidi="ar-SA"/>
        </w:rPr>
        <w:t>APAKŠUZŅĒMĒJA APLIECINĀJUMS</w:t>
      </w:r>
    </w:p>
    <w:p w:rsidR="00312B3B" w:rsidRPr="000A71E4" w:rsidRDefault="00312B3B" w:rsidP="00312B3B">
      <w:pPr>
        <w:autoSpaceDE w:val="0"/>
        <w:autoSpaceDN w:val="0"/>
        <w:adjustRightInd w:val="0"/>
        <w:spacing w:after="0"/>
        <w:jc w:val="left"/>
        <w:rPr>
          <w:rFonts w:ascii="Times New Roman" w:hAnsi="Times New Roman"/>
          <w:i/>
          <w:iCs/>
          <w:sz w:val="22"/>
          <w:szCs w:val="22"/>
          <w:lang w:eastAsia="lv-LV" w:bidi="ar-SA"/>
        </w:rPr>
      </w:pPr>
      <w:r w:rsidRPr="000A71E4">
        <w:rPr>
          <w:rFonts w:ascii="Times New Roman" w:hAnsi="Times New Roman"/>
          <w:b/>
          <w:bCs/>
          <w:i/>
          <w:iCs/>
          <w:sz w:val="22"/>
          <w:szCs w:val="22"/>
          <w:lang w:eastAsia="lv-LV" w:bidi="ar-SA"/>
        </w:rPr>
        <w:t>Apakšuzņēmēja nosaukums:</w:t>
      </w:r>
      <w:r w:rsidRPr="000A71E4">
        <w:rPr>
          <w:rFonts w:ascii="Times New Roman" w:hAnsi="Times New Roman"/>
          <w:i/>
          <w:iCs/>
          <w:sz w:val="22"/>
          <w:szCs w:val="22"/>
          <w:lang w:eastAsia="lv-LV" w:bidi="ar-SA"/>
        </w:rPr>
        <w:t>_____________________________________________________.</w:t>
      </w:r>
    </w:p>
    <w:p w:rsidR="00312B3B" w:rsidRPr="000A71E4" w:rsidRDefault="00312B3B" w:rsidP="00312B3B">
      <w:pPr>
        <w:autoSpaceDE w:val="0"/>
        <w:autoSpaceDN w:val="0"/>
        <w:adjustRightInd w:val="0"/>
        <w:spacing w:after="0"/>
        <w:jc w:val="left"/>
        <w:rPr>
          <w:rFonts w:ascii="Times New Roman" w:hAnsi="Times New Roman"/>
          <w:sz w:val="22"/>
          <w:szCs w:val="22"/>
          <w:lang w:eastAsia="lv-LV" w:bidi="ar-SA"/>
        </w:rPr>
      </w:pPr>
      <w:r w:rsidRPr="000A71E4">
        <w:rPr>
          <w:rFonts w:ascii="Times New Roman" w:hAnsi="Times New Roman"/>
          <w:sz w:val="22"/>
          <w:szCs w:val="22"/>
          <w:lang w:eastAsia="lv-LV" w:bidi="ar-SA"/>
        </w:rPr>
        <w:t>Apakšuzņēmēja reģistrācijas Nr.: ______________________________.</w:t>
      </w:r>
    </w:p>
    <w:p w:rsidR="00312B3B" w:rsidRPr="000A71E4" w:rsidRDefault="00312B3B" w:rsidP="00312B3B">
      <w:pPr>
        <w:autoSpaceDE w:val="0"/>
        <w:autoSpaceDN w:val="0"/>
        <w:adjustRightInd w:val="0"/>
        <w:spacing w:after="0"/>
        <w:jc w:val="left"/>
        <w:rPr>
          <w:rFonts w:ascii="Times New Roman" w:hAnsi="Times New Roman"/>
          <w:sz w:val="22"/>
          <w:szCs w:val="22"/>
          <w:lang w:eastAsia="lv-LV" w:bidi="ar-SA"/>
        </w:rPr>
      </w:pPr>
    </w:p>
    <w:p w:rsidR="00312B3B" w:rsidRPr="00301497" w:rsidRDefault="00312B3B" w:rsidP="00312B3B">
      <w:pPr>
        <w:spacing w:after="0"/>
        <w:rPr>
          <w:rFonts w:ascii="Times New Roman" w:hAnsi="Times New Roman"/>
          <w:sz w:val="24"/>
          <w:szCs w:val="24"/>
        </w:rPr>
      </w:pPr>
      <w:r w:rsidRPr="000A71E4">
        <w:rPr>
          <w:rFonts w:ascii="Times New Roman" w:hAnsi="Times New Roman"/>
          <w:sz w:val="22"/>
          <w:szCs w:val="22"/>
          <w:lang w:eastAsia="lv-LV" w:bidi="ar-SA"/>
        </w:rPr>
        <w:t xml:space="preserve">Esam izskatījuši </w:t>
      </w:r>
      <w:r w:rsidRPr="00ED624E">
        <w:rPr>
          <w:rFonts w:ascii="Times New Roman" w:hAnsi="Times New Roman"/>
          <w:sz w:val="22"/>
          <w:szCs w:val="22"/>
          <w:lang w:eastAsia="lv-LV" w:bidi="ar-SA"/>
        </w:rPr>
        <w:t>konkursa</w:t>
      </w:r>
      <w:r w:rsidRPr="00ED624E">
        <w:rPr>
          <w:rFonts w:ascii="Times New Roman" w:hAnsi="Times New Roman"/>
          <w:b/>
          <w:sz w:val="22"/>
          <w:szCs w:val="22"/>
        </w:rPr>
        <w:t xml:space="preserve"> „</w:t>
      </w:r>
      <w:r>
        <w:rPr>
          <w:rFonts w:ascii="Times New Roman" w:hAnsi="Times New Roman"/>
          <w:bCs/>
          <w:sz w:val="24"/>
          <w:szCs w:val="24"/>
        </w:rPr>
        <w:t>P</w:t>
      </w:r>
      <w:r w:rsidRPr="007177B8">
        <w:rPr>
          <w:rFonts w:ascii="Times New Roman" w:hAnsi="Times New Roman"/>
          <w:bCs/>
          <w:sz w:val="24"/>
          <w:szCs w:val="24"/>
        </w:rPr>
        <w:t>rojektēšanas un autoruz</w:t>
      </w:r>
      <w:r>
        <w:rPr>
          <w:rFonts w:ascii="Times New Roman" w:hAnsi="Times New Roman"/>
          <w:bCs/>
          <w:sz w:val="24"/>
          <w:szCs w:val="24"/>
        </w:rPr>
        <w:t>raudzības pakalpojumu veikšana M</w:t>
      </w:r>
      <w:r w:rsidRPr="007177B8">
        <w:rPr>
          <w:rFonts w:ascii="Times New Roman" w:hAnsi="Times New Roman"/>
          <w:bCs/>
          <w:sz w:val="24"/>
          <w:szCs w:val="24"/>
        </w:rPr>
        <w:t xml:space="preserve">eža un ūdens zinātniskās laboratorijas korpusam ERAF līdzfinansētā projekta </w:t>
      </w:r>
      <w:r>
        <w:rPr>
          <w:rFonts w:ascii="Times New Roman" w:hAnsi="Times New Roman"/>
          <w:bCs/>
          <w:sz w:val="24"/>
          <w:szCs w:val="24"/>
        </w:rPr>
        <w:t>„M</w:t>
      </w:r>
      <w:r w:rsidRPr="007177B8">
        <w:rPr>
          <w:rFonts w:ascii="Times New Roman" w:hAnsi="Times New Roman"/>
          <w:bCs/>
          <w:sz w:val="24"/>
          <w:szCs w:val="24"/>
        </w:rPr>
        <w:t xml:space="preserve">eža un ūdens resursu valsts </w:t>
      </w:r>
      <w:r w:rsidR="00D32064">
        <w:rPr>
          <w:rFonts w:ascii="Times New Roman" w:hAnsi="Times New Roman"/>
          <w:bCs/>
          <w:sz w:val="24"/>
          <w:szCs w:val="24"/>
        </w:rPr>
        <w:t xml:space="preserve">nozīmes </w:t>
      </w:r>
      <w:r w:rsidRPr="007177B8">
        <w:rPr>
          <w:rFonts w:ascii="Times New Roman" w:hAnsi="Times New Roman"/>
          <w:bCs/>
          <w:sz w:val="24"/>
          <w:szCs w:val="24"/>
        </w:rPr>
        <w:t>pētījumu centra zinātnes infrastruktūras attīstība”</w:t>
      </w:r>
      <w:r w:rsidRPr="007177B8">
        <w:rPr>
          <w:rFonts w:ascii="Times New Roman" w:hAnsi="Times New Roman"/>
          <w:sz w:val="24"/>
          <w:szCs w:val="24"/>
        </w:rPr>
        <w:t xml:space="preserve"> ietvaros</w:t>
      </w:r>
      <w:r>
        <w:rPr>
          <w:rFonts w:ascii="Times New Roman" w:hAnsi="Times New Roman"/>
          <w:sz w:val="24"/>
          <w:szCs w:val="24"/>
        </w:rPr>
        <w:t>”</w:t>
      </w:r>
    </w:p>
    <w:p w:rsidR="00312B3B" w:rsidRPr="000A71E4" w:rsidRDefault="00312B3B" w:rsidP="00312B3B">
      <w:pPr>
        <w:rPr>
          <w:rFonts w:ascii="Times New Roman" w:hAnsi="Times New Roman"/>
          <w:sz w:val="22"/>
          <w:szCs w:val="22"/>
        </w:rPr>
      </w:pPr>
      <w:r w:rsidRPr="00FA3CFE">
        <w:rPr>
          <w:rFonts w:ascii="Times New Roman" w:hAnsi="Times New Roman"/>
          <w:sz w:val="22"/>
          <w:szCs w:val="22"/>
        </w:rPr>
        <w:t>I</w:t>
      </w:r>
      <w:r>
        <w:rPr>
          <w:rFonts w:ascii="Times New Roman" w:hAnsi="Times New Roman"/>
          <w:sz w:val="22"/>
          <w:szCs w:val="22"/>
        </w:rPr>
        <w:t>dentifikācijas numurs: LLU2012/4</w:t>
      </w:r>
      <w:r w:rsidRPr="00FA3CFE">
        <w:rPr>
          <w:rFonts w:ascii="Times New Roman" w:hAnsi="Times New Roman"/>
          <w:sz w:val="22"/>
          <w:szCs w:val="22"/>
        </w:rPr>
        <w:t>/ERAF/AK</w:t>
      </w:r>
      <w:r>
        <w:rPr>
          <w:rFonts w:ascii="Times New Roman" w:hAnsi="Times New Roman"/>
          <w:b/>
          <w:sz w:val="22"/>
          <w:szCs w:val="22"/>
        </w:rPr>
        <w:t xml:space="preserve"> </w:t>
      </w:r>
      <w:r>
        <w:rPr>
          <w:rFonts w:ascii="Times New Roman" w:hAnsi="Times New Roman"/>
          <w:sz w:val="22"/>
          <w:szCs w:val="22"/>
          <w:lang w:eastAsia="lv-LV" w:bidi="ar-SA"/>
        </w:rPr>
        <w:t>n</w:t>
      </w:r>
      <w:r w:rsidRPr="00DE792C">
        <w:rPr>
          <w:rFonts w:ascii="Times New Roman" w:hAnsi="Times New Roman"/>
          <w:sz w:val="22"/>
          <w:szCs w:val="22"/>
          <w:lang w:eastAsia="lv-LV" w:bidi="ar-SA"/>
        </w:rPr>
        <w:t>olikumu</w:t>
      </w:r>
      <w:r w:rsidRPr="000A71E4">
        <w:rPr>
          <w:rFonts w:ascii="Times New Roman" w:hAnsi="Times New Roman"/>
          <w:sz w:val="22"/>
          <w:szCs w:val="22"/>
          <w:lang w:eastAsia="lv-LV" w:bidi="ar-SA"/>
        </w:rPr>
        <w:t xml:space="preserve"> (turpmāk – nolikums), tai skaitā tehniskās specifikācijas un iepirkuma līguma projektu</w:t>
      </w:r>
      <w:r>
        <w:rPr>
          <w:rFonts w:ascii="Times New Roman" w:hAnsi="Times New Roman"/>
          <w:sz w:val="22"/>
          <w:szCs w:val="22"/>
          <w:lang w:eastAsia="lv-LV" w:bidi="ar-SA"/>
        </w:rPr>
        <w:t xml:space="preserve"> </w:t>
      </w:r>
      <w:r w:rsidRPr="000A71E4">
        <w:rPr>
          <w:rFonts w:ascii="Times New Roman" w:hAnsi="Times New Roman"/>
          <w:sz w:val="22"/>
          <w:szCs w:val="22"/>
          <w:lang w:eastAsia="lv-LV" w:bidi="ar-SA"/>
        </w:rPr>
        <w:t>un piekrītam to nosacījumiem.</w:t>
      </w:r>
    </w:p>
    <w:p w:rsidR="00312B3B" w:rsidRPr="000A71E4" w:rsidRDefault="00312B3B" w:rsidP="00312B3B">
      <w:pPr>
        <w:autoSpaceDE w:val="0"/>
        <w:autoSpaceDN w:val="0"/>
        <w:adjustRightInd w:val="0"/>
        <w:spacing w:after="0"/>
        <w:jc w:val="left"/>
        <w:rPr>
          <w:rFonts w:ascii="Times New Roman" w:hAnsi="Times New Roman"/>
          <w:sz w:val="22"/>
          <w:szCs w:val="22"/>
          <w:lang w:eastAsia="lv-LV" w:bidi="ar-SA"/>
        </w:rPr>
      </w:pPr>
      <w:r w:rsidRPr="000A71E4">
        <w:rPr>
          <w:rFonts w:ascii="Times New Roman" w:hAnsi="Times New Roman"/>
          <w:sz w:val="22"/>
          <w:szCs w:val="22"/>
          <w:lang w:eastAsia="lv-LV" w:bidi="ar-SA"/>
        </w:rPr>
        <w:t xml:space="preserve"> Apliecinām, ka:</w:t>
      </w:r>
    </w:p>
    <w:p w:rsidR="00312B3B" w:rsidRPr="00D01849" w:rsidRDefault="00312B3B" w:rsidP="00312B3B">
      <w:pPr>
        <w:pStyle w:val="ListParagraph"/>
        <w:numPr>
          <w:ilvl w:val="0"/>
          <w:numId w:val="17"/>
        </w:numPr>
        <w:tabs>
          <w:tab w:val="left" w:pos="284"/>
        </w:tabs>
        <w:autoSpaceDE w:val="0"/>
        <w:autoSpaceDN w:val="0"/>
        <w:adjustRightInd w:val="0"/>
        <w:spacing w:after="0"/>
        <w:ind w:left="0" w:firstLine="0"/>
        <w:rPr>
          <w:rFonts w:ascii="Times New Roman" w:hAnsi="Times New Roman"/>
          <w:sz w:val="22"/>
          <w:szCs w:val="22"/>
          <w:lang w:eastAsia="lv-LV" w:bidi="ar-SA"/>
        </w:rPr>
      </w:pPr>
      <w:r w:rsidRPr="00D01849">
        <w:rPr>
          <w:rFonts w:ascii="Times New Roman" w:hAnsi="Times New Roman"/>
          <w:sz w:val="22"/>
          <w:szCs w:val="22"/>
          <w:lang w:eastAsia="lv-LV" w:bidi="ar-SA"/>
        </w:rPr>
        <w:t>ar tiesas spriedumu neesam atzīti par vainīgu līdzdalībā noziedzīgā organizācijā, korupcijā,</w:t>
      </w:r>
      <w:r>
        <w:rPr>
          <w:rFonts w:ascii="Times New Roman" w:hAnsi="Times New Roman"/>
          <w:sz w:val="22"/>
          <w:szCs w:val="22"/>
          <w:lang w:eastAsia="lv-LV" w:bidi="ar-SA"/>
        </w:rPr>
        <w:t xml:space="preserve"> </w:t>
      </w:r>
      <w:r w:rsidRPr="00D01849">
        <w:rPr>
          <w:rFonts w:ascii="Times New Roman" w:hAnsi="Times New Roman"/>
          <w:sz w:val="22"/>
          <w:szCs w:val="22"/>
          <w:lang w:eastAsia="lv-LV" w:bidi="ar-SA"/>
        </w:rPr>
        <w:t>krāpnieciskās darbībās finanšu jomā vai noziedzīgi iegūtu līdzekļu legalizācijā</w:t>
      </w:r>
      <w:r>
        <w:rPr>
          <w:rFonts w:ascii="Times New Roman" w:hAnsi="Times New Roman"/>
          <w:sz w:val="22"/>
          <w:szCs w:val="22"/>
          <w:lang w:eastAsia="lv-LV" w:bidi="ar-SA"/>
        </w:rPr>
        <w:t xml:space="preserve"> </w:t>
      </w:r>
      <w:r w:rsidRPr="00D01849">
        <w:rPr>
          <w:rFonts w:ascii="Times New Roman" w:hAnsi="Times New Roman"/>
          <w:sz w:val="22"/>
          <w:szCs w:val="22"/>
        </w:rPr>
        <w:t>vai no attiecīgā tiesas sprieduma krimināllietā spēkā stāšanās dienas līdz piedāvājuma iesniegšanas dienai ir pagājuši trīs gadi un no tiesas sprieduma vai citas kompetentas institūcijas administratīvajā lietā pieņemtā lēmuma spēkā stāšanās dienas līdz piedāvājuma iesniegšanas dienai ir pagājuši 12 mēneši;</w:t>
      </w:r>
    </w:p>
    <w:p w:rsidR="00312B3B" w:rsidRPr="00D01849" w:rsidRDefault="00312B3B" w:rsidP="00312B3B">
      <w:pPr>
        <w:pStyle w:val="ListParagraph"/>
        <w:numPr>
          <w:ilvl w:val="0"/>
          <w:numId w:val="17"/>
        </w:numPr>
        <w:tabs>
          <w:tab w:val="left" w:pos="284"/>
        </w:tabs>
        <w:autoSpaceDE w:val="0"/>
        <w:autoSpaceDN w:val="0"/>
        <w:adjustRightInd w:val="0"/>
        <w:spacing w:after="0"/>
        <w:ind w:left="0" w:firstLine="0"/>
        <w:rPr>
          <w:rFonts w:ascii="Times New Roman" w:hAnsi="Times New Roman"/>
          <w:sz w:val="22"/>
          <w:szCs w:val="22"/>
          <w:lang w:eastAsia="lv-LV" w:bidi="ar-SA"/>
        </w:rPr>
      </w:pPr>
      <w:r w:rsidRPr="00D01849">
        <w:rPr>
          <w:rFonts w:ascii="Times New Roman" w:hAnsi="Times New Roman"/>
          <w:sz w:val="22"/>
          <w:szCs w:val="22"/>
        </w:rPr>
        <w:t>pamatojoties uz spēkā stājušos tiesas spriedumu vai citas kompetentas institūcijas sniegtu atzinumu par būtisku attiecīgo nozari regulējošo normatīvo tiesību aktu pārkāpumu, kā arī vides aizsardzības, konkurences un darba tiesību būtisku pārkāpumu, nav konstatēti pretendenta profesionālās darbības pārkāpumi vai no attiecīgā tiesas sprieduma krimināllietā spēkā stāšanās dienas līdz piedāvājuma iesniegšanas dienai ir pagājuši trīs gadi un no tiesas sprieduma vai citas kompetentas institūcijas administratīvajā lietā pieņemtā lēmuma spēkā stāšanās dienas līdz piedāvājuma iesniegšanas dienai ir pagājuši 12 mēneši, bet gadījumā, kad ir konstatēta personu nodarbināšana bez rakstveida darba līguma noslēgšanas, — 18 mēneši</w:t>
      </w:r>
      <w:r w:rsidRPr="00D01849">
        <w:rPr>
          <w:rFonts w:ascii="Times New Roman" w:hAnsi="Times New Roman"/>
          <w:sz w:val="22"/>
          <w:szCs w:val="22"/>
          <w:lang w:eastAsia="lv-LV" w:bidi="ar-SA"/>
        </w:rPr>
        <w:t>;</w:t>
      </w:r>
    </w:p>
    <w:p w:rsidR="00312B3B" w:rsidRPr="00D01849" w:rsidRDefault="00312B3B" w:rsidP="00312B3B">
      <w:pPr>
        <w:pStyle w:val="ListParagraph"/>
        <w:numPr>
          <w:ilvl w:val="0"/>
          <w:numId w:val="17"/>
        </w:numPr>
        <w:tabs>
          <w:tab w:val="left" w:pos="284"/>
        </w:tabs>
        <w:autoSpaceDE w:val="0"/>
        <w:autoSpaceDN w:val="0"/>
        <w:adjustRightInd w:val="0"/>
        <w:spacing w:after="0"/>
        <w:ind w:left="0" w:firstLine="0"/>
        <w:rPr>
          <w:rFonts w:ascii="Times New Roman" w:hAnsi="Times New Roman"/>
          <w:sz w:val="22"/>
          <w:szCs w:val="22"/>
          <w:lang w:eastAsia="lv-LV" w:bidi="ar-SA"/>
        </w:rPr>
      </w:pPr>
      <w:r w:rsidRPr="00D01849">
        <w:rPr>
          <w:rFonts w:ascii="Times New Roman" w:hAnsi="Times New Roman"/>
          <w:sz w:val="22"/>
          <w:szCs w:val="22"/>
          <w:lang w:eastAsia="lv-LV" w:bidi="ar-SA"/>
        </w:rPr>
        <w:t>neesam snieguši nepatiesu informāciju savas kvalifikācijas novērtēšanai.</w:t>
      </w:r>
    </w:p>
    <w:p w:rsidR="00312B3B" w:rsidRPr="000A71E4" w:rsidRDefault="00312B3B" w:rsidP="00312B3B">
      <w:pPr>
        <w:autoSpaceDE w:val="0"/>
        <w:autoSpaceDN w:val="0"/>
        <w:adjustRightInd w:val="0"/>
        <w:spacing w:after="0"/>
        <w:rPr>
          <w:rFonts w:ascii="Times New Roman" w:hAnsi="Times New Roman"/>
          <w:sz w:val="22"/>
          <w:szCs w:val="22"/>
          <w:lang w:eastAsia="lv-LV" w:bidi="ar-SA"/>
        </w:rPr>
      </w:pPr>
    </w:p>
    <w:p w:rsidR="00312B3B" w:rsidRPr="000A71E4" w:rsidRDefault="00312B3B" w:rsidP="00312B3B">
      <w:pPr>
        <w:autoSpaceDE w:val="0"/>
        <w:autoSpaceDN w:val="0"/>
        <w:adjustRightInd w:val="0"/>
        <w:spacing w:after="0"/>
        <w:rPr>
          <w:rFonts w:ascii="Times New Roman" w:hAnsi="Times New Roman"/>
          <w:sz w:val="22"/>
          <w:szCs w:val="22"/>
          <w:lang w:eastAsia="lv-LV" w:bidi="ar-SA"/>
        </w:rPr>
      </w:pPr>
    </w:p>
    <w:p w:rsidR="00312B3B" w:rsidRPr="000A71E4" w:rsidRDefault="00312B3B" w:rsidP="00312B3B">
      <w:pPr>
        <w:autoSpaceDE w:val="0"/>
        <w:autoSpaceDN w:val="0"/>
        <w:adjustRightInd w:val="0"/>
        <w:spacing w:after="0"/>
        <w:rPr>
          <w:rFonts w:ascii="Times New Roman" w:hAnsi="Times New Roman"/>
          <w:sz w:val="22"/>
          <w:szCs w:val="22"/>
          <w:lang w:eastAsia="lv-LV" w:bidi="ar-SA"/>
        </w:rPr>
      </w:pPr>
      <w:r w:rsidRPr="000A71E4">
        <w:rPr>
          <w:rFonts w:ascii="Times New Roman" w:hAnsi="Times New Roman"/>
          <w:sz w:val="22"/>
          <w:szCs w:val="22"/>
          <w:lang w:eastAsia="lv-LV" w:bidi="ar-SA"/>
        </w:rPr>
        <w:t>Piedāvājam izpildīt un pabeigt pakalpojumus &lt;apakšuzņēmējam nododamā pakalpojumu apjoma% ar cipariem un vārdiem&gt; apjomā no kopējā pakalpojuma apjoma saskaņā ar konkursa nolikuma</w:t>
      </w:r>
      <w:r>
        <w:rPr>
          <w:rFonts w:ascii="Times New Roman" w:hAnsi="Times New Roman"/>
          <w:sz w:val="22"/>
          <w:szCs w:val="22"/>
          <w:lang w:eastAsia="lv-LV" w:bidi="ar-SA"/>
        </w:rPr>
        <w:t xml:space="preserve"> </w:t>
      </w:r>
      <w:r w:rsidRPr="000A71E4">
        <w:rPr>
          <w:rFonts w:ascii="Times New Roman" w:hAnsi="Times New Roman"/>
          <w:sz w:val="22"/>
          <w:szCs w:val="22"/>
          <w:lang w:eastAsia="lv-LV" w:bidi="ar-SA"/>
        </w:rPr>
        <w:t>nosacījumiem.</w:t>
      </w:r>
    </w:p>
    <w:p w:rsidR="00312B3B" w:rsidRPr="000A71E4" w:rsidRDefault="00312B3B" w:rsidP="00312B3B">
      <w:pPr>
        <w:autoSpaceDE w:val="0"/>
        <w:autoSpaceDN w:val="0"/>
        <w:adjustRightInd w:val="0"/>
        <w:spacing w:after="0"/>
        <w:jc w:val="left"/>
        <w:rPr>
          <w:rFonts w:ascii="Times New Roman" w:hAnsi="Times New Roman"/>
          <w:sz w:val="22"/>
          <w:szCs w:val="22"/>
          <w:lang w:eastAsia="lv-LV" w:bidi="ar-SA"/>
        </w:rPr>
      </w:pPr>
    </w:p>
    <w:p w:rsidR="00312B3B" w:rsidRPr="000A71E4" w:rsidRDefault="00312B3B" w:rsidP="00312B3B">
      <w:pPr>
        <w:autoSpaceDE w:val="0"/>
        <w:autoSpaceDN w:val="0"/>
        <w:adjustRightInd w:val="0"/>
        <w:spacing w:after="0"/>
        <w:jc w:val="left"/>
        <w:rPr>
          <w:rFonts w:ascii="Times New Roman" w:hAnsi="Times New Roman"/>
          <w:sz w:val="22"/>
          <w:szCs w:val="22"/>
          <w:lang w:eastAsia="lv-LV" w:bidi="ar-SA"/>
        </w:rPr>
      </w:pPr>
      <w:r w:rsidRPr="000A71E4">
        <w:rPr>
          <w:rFonts w:ascii="Times New Roman" w:hAnsi="Times New Roman"/>
          <w:sz w:val="22"/>
          <w:szCs w:val="22"/>
          <w:lang w:eastAsia="lv-LV" w:bidi="ar-SA"/>
        </w:rPr>
        <w:t>Apakšuzņēmuma amatpersona, kurai ir paraksta tiesības:</w:t>
      </w:r>
    </w:p>
    <w:p w:rsidR="00312B3B" w:rsidRPr="000A71E4" w:rsidRDefault="00312B3B" w:rsidP="00312B3B">
      <w:pPr>
        <w:autoSpaceDE w:val="0"/>
        <w:autoSpaceDN w:val="0"/>
        <w:adjustRightInd w:val="0"/>
        <w:spacing w:after="0"/>
        <w:jc w:val="left"/>
        <w:rPr>
          <w:rFonts w:ascii="Times New Roman" w:hAnsi="Times New Roman"/>
          <w:b/>
          <w:bCs/>
          <w:sz w:val="22"/>
          <w:szCs w:val="22"/>
          <w:lang w:eastAsia="lv-LV" w:bidi="ar-SA"/>
        </w:rPr>
      </w:pPr>
      <w:r w:rsidRPr="000A71E4">
        <w:rPr>
          <w:rFonts w:ascii="Times New Roman" w:hAnsi="Times New Roman"/>
          <w:b/>
          <w:bCs/>
          <w:sz w:val="22"/>
          <w:szCs w:val="22"/>
          <w:lang w:eastAsia="lv-LV" w:bidi="ar-SA"/>
        </w:rPr>
        <w:t>Vārds un</w:t>
      </w:r>
    </w:p>
    <w:p w:rsidR="00312B3B" w:rsidRPr="000A71E4" w:rsidRDefault="00312B3B" w:rsidP="00312B3B">
      <w:pPr>
        <w:autoSpaceDE w:val="0"/>
        <w:autoSpaceDN w:val="0"/>
        <w:adjustRightInd w:val="0"/>
        <w:spacing w:after="0"/>
        <w:jc w:val="left"/>
        <w:rPr>
          <w:rFonts w:ascii="Times New Roman" w:hAnsi="Times New Roman"/>
          <w:b/>
          <w:bCs/>
          <w:sz w:val="22"/>
          <w:szCs w:val="22"/>
          <w:lang w:eastAsia="lv-LV" w:bidi="ar-SA"/>
        </w:rPr>
      </w:pPr>
      <w:r w:rsidRPr="000A71E4">
        <w:rPr>
          <w:rFonts w:ascii="Times New Roman" w:hAnsi="Times New Roman"/>
          <w:b/>
          <w:bCs/>
          <w:sz w:val="22"/>
          <w:szCs w:val="22"/>
          <w:lang w:eastAsia="lv-LV" w:bidi="ar-SA"/>
        </w:rPr>
        <w:t>uzvārds</w:t>
      </w:r>
    </w:p>
    <w:p w:rsidR="00312B3B" w:rsidRDefault="00312B3B" w:rsidP="00312B3B">
      <w:pPr>
        <w:autoSpaceDE w:val="0"/>
        <w:autoSpaceDN w:val="0"/>
        <w:adjustRightInd w:val="0"/>
        <w:spacing w:after="0"/>
        <w:jc w:val="left"/>
        <w:rPr>
          <w:rFonts w:ascii="Times New Roman" w:hAnsi="Times New Roman"/>
          <w:b/>
          <w:bCs/>
          <w:sz w:val="22"/>
          <w:szCs w:val="22"/>
          <w:lang w:eastAsia="lv-LV" w:bidi="ar-SA"/>
        </w:rPr>
      </w:pPr>
      <w:r w:rsidRPr="000A71E4">
        <w:rPr>
          <w:rFonts w:ascii="Times New Roman" w:hAnsi="Times New Roman"/>
          <w:b/>
          <w:bCs/>
          <w:sz w:val="22"/>
          <w:szCs w:val="22"/>
          <w:lang w:eastAsia="lv-LV" w:bidi="ar-SA"/>
        </w:rPr>
        <w:t>Amats</w:t>
      </w:r>
    </w:p>
    <w:p w:rsidR="00312B3B" w:rsidRDefault="00312B3B" w:rsidP="00312B3B">
      <w:pPr>
        <w:autoSpaceDE w:val="0"/>
        <w:autoSpaceDN w:val="0"/>
        <w:adjustRightInd w:val="0"/>
        <w:spacing w:after="0"/>
        <w:jc w:val="left"/>
        <w:rPr>
          <w:rFonts w:ascii="Times New Roman" w:hAnsi="Times New Roman"/>
          <w:b/>
          <w:bCs/>
          <w:sz w:val="22"/>
          <w:szCs w:val="22"/>
          <w:lang w:eastAsia="lv-LV" w:bidi="ar-SA"/>
        </w:rPr>
      </w:pPr>
    </w:p>
    <w:p w:rsidR="00312B3B" w:rsidRDefault="00312B3B" w:rsidP="00312B3B">
      <w:pPr>
        <w:autoSpaceDE w:val="0"/>
        <w:autoSpaceDN w:val="0"/>
        <w:adjustRightInd w:val="0"/>
        <w:spacing w:after="0"/>
        <w:jc w:val="left"/>
        <w:rPr>
          <w:rFonts w:ascii="Times New Roman" w:hAnsi="Times New Roman"/>
          <w:b/>
          <w:bCs/>
          <w:sz w:val="22"/>
          <w:szCs w:val="22"/>
          <w:lang w:eastAsia="lv-LV" w:bidi="ar-SA"/>
        </w:rPr>
      </w:pPr>
    </w:p>
    <w:p w:rsidR="00312B3B" w:rsidRDefault="00312B3B" w:rsidP="00312B3B">
      <w:pPr>
        <w:autoSpaceDE w:val="0"/>
        <w:autoSpaceDN w:val="0"/>
        <w:adjustRightInd w:val="0"/>
        <w:spacing w:after="0"/>
        <w:jc w:val="left"/>
        <w:rPr>
          <w:rFonts w:ascii="Times New Roman" w:hAnsi="Times New Roman"/>
          <w:b/>
          <w:bCs/>
          <w:sz w:val="22"/>
          <w:szCs w:val="22"/>
          <w:lang w:eastAsia="lv-LV" w:bidi="ar-SA"/>
        </w:rPr>
      </w:pPr>
    </w:p>
    <w:p w:rsidR="00312B3B" w:rsidRDefault="00312B3B" w:rsidP="00312B3B">
      <w:pPr>
        <w:autoSpaceDE w:val="0"/>
        <w:autoSpaceDN w:val="0"/>
        <w:adjustRightInd w:val="0"/>
        <w:spacing w:after="0"/>
        <w:jc w:val="left"/>
        <w:rPr>
          <w:rFonts w:ascii="Times New Roman" w:hAnsi="Times New Roman"/>
          <w:b/>
          <w:bCs/>
          <w:sz w:val="22"/>
          <w:szCs w:val="22"/>
          <w:lang w:eastAsia="lv-LV" w:bidi="ar-SA"/>
        </w:rPr>
      </w:pPr>
    </w:p>
    <w:p w:rsidR="00312B3B" w:rsidRPr="000A71E4" w:rsidRDefault="00312B3B" w:rsidP="00312B3B">
      <w:pPr>
        <w:autoSpaceDE w:val="0"/>
        <w:autoSpaceDN w:val="0"/>
        <w:adjustRightInd w:val="0"/>
        <w:spacing w:after="0"/>
        <w:jc w:val="left"/>
        <w:rPr>
          <w:rFonts w:ascii="Times New Roman" w:hAnsi="Times New Roman"/>
          <w:b/>
          <w:bCs/>
          <w:sz w:val="22"/>
          <w:szCs w:val="22"/>
          <w:lang w:eastAsia="lv-LV" w:bidi="ar-SA"/>
        </w:rPr>
      </w:pPr>
    </w:p>
    <w:bookmarkEnd w:id="8"/>
    <w:bookmarkEnd w:id="9"/>
    <w:p w:rsidR="00312B3B" w:rsidRPr="000A71E4" w:rsidRDefault="00312B3B" w:rsidP="00312B3B">
      <w:pPr>
        <w:jc w:val="right"/>
        <w:rPr>
          <w:rFonts w:ascii="Times New Roman" w:hAnsi="Times New Roman"/>
          <w:b/>
          <w:sz w:val="22"/>
          <w:szCs w:val="22"/>
        </w:rPr>
      </w:pPr>
      <w:r w:rsidRPr="000A71E4">
        <w:rPr>
          <w:rFonts w:ascii="Times New Roman" w:hAnsi="Times New Roman"/>
          <w:sz w:val="22"/>
          <w:szCs w:val="22"/>
        </w:rPr>
        <w:t>5.pielikums</w:t>
      </w:r>
    </w:p>
    <w:p w:rsidR="00312B3B" w:rsidRDefault="00312B3B" w:rsidP="00312B3B">
      <w:pPr>
        <w:pStyle w:val="Heading2"/>
        <w:jc w:val="center"/>
        <w:rPr>
          <w:rFonts w:ascii="Times New Roman" w:hAnsi="Times New Roman"/>
          <w:sz w:val="22"/>
          <w:szCs w:val="22"/>
        </w:rPr>
      </w:pPr>
      <w:bookmarkStart w:id="10" w:name="_Toc245287621"/>
      <w:bookmarkStart w:id="11" w:name="_Toc244503081"/>
      <w:bookmarkStart w:id="12" w:name="_Toc244505633"/>
    </w:p>
    <w:p w:rsidR="00312B3B" w:rsidRDefault="00312B3B" w:rsidP="00312B3B">
      <w:pPr>
        <w:pStyle w:val="Heading2"/>
        <w:jc w:val="center"/>
        <w:rPr>
          <w:rFonts w:ascii="Times New Roman" w:hAnsi="Times New Roman"/>
          <w:sz w:val="22"/>
          <w:szCs w:val="22"/>
        </w:rPr>
      </w:pPr>
    </w:p>
    <w:p w:rsidR="00312B3B" w:rsidRPr="000A71E4" w:rsidRDefault="00312B3B" w:rsidP="00312B3B">
      <w:pPr>
        <w:pStyle w:val="Heading2"/>
        <w:jc w:val="center"/>
        <w:rPr>
          <w:rFonts w:ascii="Times New Roman" w:hAnsi="Times New Roman"/>
          <w:sz w:val="22"/>
          <w:szCs w:val="22"/>
        </w:rPr>
      </w:pPr>
      <w:r w:rsidRPr="000A71E4">
        <w:rPr>
          <w:rFonts w:ascii="Times New Roman" w:hAnsi="Times New Roman"/>
          <w:sz w:val="22"/>
          <w:szCs w:val="22"/>
        </w:rPr>
        <w:t>FINANŠU PIEDĀVĀJUMS</w:t>
      </w:r>
      <w:bookmarkEnd w:id="10"/>
      <w:r w:rsidRPr="000A71E4">
        <w:rPr>
          <w:rFonts w:ascii="Times New Roman" w:hAnsi="Times New Roman"/>
          <w:sz w:val="22"/>
          <w:szCs w:val="22"/>
        </w:rPr>
        <w:t>.</w:t>
      </w:r>
    </w:p>
    <w:p w:rsidR="00312B3B" w:rsidRPr="000A71E4" w:rsidRDefault="00312B3B" w:rsidP="00312B3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7024"/>
      </w:tblGrid>
      <w:tr w:rsidR="00312B3B" w:rsidRPr="000A71E4" w:rsidTr="00BA4FAF">
        <w:tc>
          <w:tcPr>
            <w:tcW w:w="2943" w:type="dxa"/>
          </w:tcPr>
          <w:p w:rsidR="00312B3B" w:rsidRPr="000A71E4" w:rsidRDefault="00312B3B" w:rsidP="00BA4FAF">
            <w:pPr>
              <w:rPr>
                <w:rFonts w:ascii="Times New Roman" w:hAnsi="Times New Roman"/>
                <w:sz w:val="22"/>
                <w:szCs w:val="22"/>
              </w:rPr>
            </w:pPr>
            <w:r w:rsidRPr="000A71E4">
              <w:rPr>
                <w:rFonts w:ascii="Times New Roman" w:hAnsi="Times New Roman"/>
                <w:sz w:val="22"/>
                <w:szCs w:val="22"/>
              </w:rPr>
              <w:t>Pretendenta nosaukums</w:t>
            </w:r>
          </w:p>
        </w:tc>
        <w:tc>
          <w:tcPr>
            <w:tcW w:w="7054" w:type="dxa"/>
          </w:tcPr>
          <w:p w:rsidR="00312B3B" w:rsidRPr="000A71E4" w:rsidRDefault="00312B3B" w:rsidP="00BA4FAF">
            <w:pPr>
              <w:rPr>
                <w:rFonts w:ascii="Times New Roman" w:hAnsi="Times New Roman"/>
                <w:sz w:val="22"/>
                <w:szCs w:val="22"/>
              </w:rPr>
            </w:pPr>
          </w:p>
        </w:tc>
      </w:tr>
      <w:tr w:rsidR="00312B3B" w:rsidRPr="000A71E4" w:rsidTr="00BA4FAF">
        <w:tc>
          <w:tcPr>
            <w:tcW w:w="2943" w:type="dxa"/>
          </w:tcPr>
          <w:p w:rsidR="00312B3B" w:rsidRPr="000A71E4" w:rsidRDefault="00312B3B" w:rsidP="00BA4FAF">
            <w:pPr>
              <w:rPr>
                <w:rFonts w:ascii="Times New Roman" w:hAnsi="Times New Roman"/>
                <w:sz w:val="22"/>
                <w:szCs w:val="22"/>
              </w:rPr>
            </w:pPr>
            <w:r w:rsidRPr="000A71E4">
              <w:rPr>
                <w:rFonts w:ascii="Times New Roman" w:hAnsi="Times New Roman"/>
                <w:sz w:val="22"/>
                <w:szCs w:val="22"/>
              </w:rPr>
              <w:t>Adrese</w:t>
            </w:r>
          </w:p>
        </w:tc>
        <w:tc>
          <w:tcPr>
            <w:tcW w:w="7054" w:type="dxa"/>
          </w:tcPr>
          <w:p w:rsidR="00312B3B" w:rsidRPr="000A71E4" w:rsidRDefault="00312B3B" w:rsidP="00BA4FAF">
            <w:pPr>
              <w:rPr>
                <w:rFonts w:ascii="Times New Roman" w:hAnsi="Times New Roman"/>
                <w:sz w:val="22"/>
                <w:szCs w:val="22"/>
              </w:rPr>
            </w:pPr>
          </w:p>
        </w:tc>
      </w:tr>
      <w:tr w:rsidR="00312B3B" w:rsidRPr="000A71E4" w:rsidTr="00BA4FAF">
        <w:tc>
          <w:tcPr>
            <w:tcW w:w="2943" w:type="dxa"/>
          </w:tcPr>
          <w:p w:rsidR="00312B3B" w:rsidRPr="000A71E4" w:rsidRDefault="00312B3B" w:rsidP="00BA4FAF">
            <w:pPr>
              <w:rPr>
                <w:rFonts w:ascii="Times New Roman" w:hAnsi="Times New Roman"/>
                <w:sz w:val="22"/>
                <w:szCs w:val="22"/>
              </w:rPr>
            </w:pPr>
            <w:r w:rsidRPr="000A71E4">
              <w:rPr>
                <w:rFonts w:ascii="Times New Roman" w:hAnsi="Times New Roman"/>
                <w:sz w:val="22"/>
                <w:szCs w:val="22"/>
              </w:rPr>
              <w:t>Rekvizīti</w:t>
            </w:r>
          </w:p>
        </w:tc>
        <w:tc>
          <w:tcPr>
            <w:tcW w:w="7054" w:type="dxa"/>
          </w:tcPr>
          <w:p w:rsidR="00312B3B" w:rsidRPr="000A71E4" w:rsidRDefault="00312B3B" w:rsidP="00BA4FAF">
            <w:pPr>
              <w:rPr>
                <w:rFonts w:ascii="Times New Roman" w:hAnsi="Times New Roman"/>
                <w:sz w:val="22"/>
                <w:szCs w:val="22"/>
              </w:rPr>
            </w:pPr>
          </w:p>
        </w:tc>
      </w:tr>
      <w:tr w:rsidR="00312B3B" w:rsidRPr="000A71E4" w:rsidTr="00BA4FAF">
        <w:tc>
          <w:tcPr>
            <w:tcW w:w="2943" w:type="dxa"/>
          </w:tcPr>
          <w:p w:rsidR="00312B3B" w:rsidRPr="000A71E4" w:rsidRDefault="00312B3B" w:rsidP="00BA4FAF">
            <w:pPr>
              <w:rPr>
                <w:rFonts w:ascii="Times New Roman" w:hAnsi="Times New Roman"/>
                <w:sz w:val="22"/>
                <w:szCs w:val="22"/>
              </w:rPr>
            </w:pPr>
            <w:r>
              <w:rPr>
                <w:rFonts w:ascii="Times New Roman" w:hAnsi="Times New Roman"/>
                <w:sz w:val="22"/>
                <w:szCs w:val="22"/>
              </w:rPr>
              <w:t>Kontak</w:t>
            </w:r>
            <w:r w:rsidRPr="000A71E4">
              <w:rPr>
                <w:rFonts w:ascii="Times New Roman" w:hAnsi="Times New Roman"/>
                <w:sz w:val="22"/>
                <w:szCs w:val="22"/>
              </w:rPr>
              <w:t>tpersonas vārds, uzvārds</w:t>
            </w:r>
          </w:p>
        </w:tc>
        <w:tc>
          <w:tcPr>
            <w:tcW w:w="7054" w:type="dxa"/>
          </w:tcPr>
          <w:p w:rsidR="00312B3B" w:rsidRPr="000A71E4" w:rsidRDefault="00312B3B" w:rsidP="00BA4FAF">
            <w:pPr>
              <w:rPr>
                <w:rFonts w:ascii="Times New Roman" w:hAnsi="Times New Roman"/>
                <w:sz w:val="22"/>
                <w:szCs w:val="22"/>
              </w:rPr>
            </w:pPr>
          </w:p>
        </w:tc>
      </w:tr>
      <w:tr w:rsidR="00312B3B" w:rsidRPr="000A71E4" w:rsidTr="00BA4FAF">
        <w:tc>
          <w:tcPr>
            <w:tcW w:w="2943" w:type="dxa"/>
          </w:tcPr>
          <w:p w:rsidR="00312B3B" w:rsidRPr="000A71E4" w:rsidRDefault="00312B3B" w:rsidP="00BA4FAF">
            <w:pPr>
              <w:rPr>
                <w:rFonts w:ascii="Times New Roman" w:hAnsi="Times New Roman"/>
                <w:sz w:val="22"/>
                <w:szCs w:val="22"/>
              </w:rPr>
            </w:pPr>
            <w:r w:rsidRPr="000A71E4">
              <w:rPr>
                <w:rFonts w:ascii="Times New Roman" w:hAnsi="Times New Roman"/>
                <w:sz w:val="22"/>
                <w:szCs w:val="22"/>
              </w:rPr>
              <w:t>Tālrunis, fax</w:t>
            </w:r>
          </w:p>
        </w:tc>
        <w:tc>
          <w:tcPr>
            <w:tcW w:w="7054" w:type="dxa"/>
          </w:tcPr>
          <w:p w:rsidR="00312B3B" w:rsidRPr="000A71E4" w:rsidRDefault="00312B3B" w:rsidP="00BA4FAF">
            <w:pPr>
              <w:rPr>
                <w:rFonts w:ascii="Times New Roman" w:hAnsi="Times New Roman"/>
                <w:sz w:val="22"/>
                <w:szCs w:val="22"/>
              </w:rPr>
            </w:pPr>
          </w:p>
        </w:tc>
      </w:tr>
      <w:tr w:rsidR="00312B3B" w:rsidRPr="000A71E4" w:rsidTr="00BA4FAF">
        <w:tc>
          <w:tcPr>
            <w:tcW w:w="2943" w:type="dxa"/>
          </w:tcPr>
          <w:p w:rsidR="00312B3B" w:rsidRPr="000A71E4" w:rsidRDefault="00312B3B" w:rsidP="00BA4FAF">
            <w:pPr>
              <w:rPr>
                <w:rFonts w:ascii="Times New Roman" w:hAnsi="Times New Roman"/>
                <w:sz w:val="22"/>
                <w:szCs w:val="22"/>
              </w:rPr>
            </w:pPr>
            <w:r w:rsidRPr="000A71E4">
              <w:rPr>
                <w:rFonts w:ascii="Times New Roman" w:hAnsi="Times New Roman"/>
                <w:sz w:val="22"/>
                <w:szCs w:val="22"/>
              </w:rPr>
              <w:t>e-pasta adrese</w:t>
            </w:r>
          </w:p>
        </w:tc>
        <w:tc>
          <w:tcPr>
            <w:tcW w:w="7054" w:type="dxa"/>
          </w:tcPr>
          <w:p w:rsidR="00312B3B" w:rsidRPr="000A71E4" w:rsidRDefault="00312B3B" w:rsidP="00BA4FAF">
            <w:pPr>
              <w:rPr>
                <w:rFonts w:ascii="Times New Roman" w:hAnsi="Times New Roman"/>
                <w:sz w:val="22"/>
                <w:szCs w:val="22"/>
              </w:rPr>
            </w:pPr>
          </w:p>
        </w:tc>
      </w:tr>
    </w:tbl>
    <w:p w:rsidR="00312B3B" w:rsidRPr="000A71E4" w:rsidRDefault="00312B3B" w:rsidP="00312B3B">
      <w:pPr>
        <w:rPr>
          <w:rFonts w:ascii="Times New Roman" w:hAnsi="Times New Roman"/>
          <w:sz w:val="22"/>
          <w:szCs w:val="22"/>
        </w:rPr>
      </w:pPr>
    </w:p>
    <w:p w:rsidR="00312B3B" w:rsidRPr="000A71E4" w:rsidRDefault="00312B3B" w:rsidP="00312B3B">
      <w:pPr>
        <w:rPr>
          <w:rFonts w:ascii="Times New Roman" w:hAnsi="Times New Roman"/>
          <w:sz w:val="22"/>
          <w:szCs w:val="22"/>
        </w:rPr>
      </w:pPr>
      <w:r>
        <w:rPr>
          <w:rFonts w:ascii="Times New Roman" w:hAnsi="Times New Roman"/>
          <w:sz w:val="22"/>
          <w:szCs w:val="22"/>
        </w:rPr>
        <w:t>P</w:t>
      </w:r>
      <w:r w:rsidRPr="000A71E4">
        <w:rPr>
          <w:rFonts w:ascii="Times New Roman" w:hAnsi="Times New Roman"/>
          <w:sz w:val="22"/>
          <w:szCs w:val="22"/>
        </w:rPr>
        <w:t>iedāvājums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312B3B" w:rsidRPr="000A71E4" w:rsidTr="00BA4FAF">
        <w:tc>
          <w:tcPr>
            <w:tcW w:w="900" w:type="dxa"/>
            <w:vMerge w:val="restart"/>
            <w:tcBorders>
              <w:top w:val="single" w:sz="12" w:space="0" w:color="auto"/>
              <w:left w:val="single" w:sz="12" w:space="0" w:color="auto"/>
            </w:tcBorders>
          </w:tcPr>
          <w:p w:rsidR="00312B3B" w:rsidRPr="000A71E4" w:rsidRDefault="00312B3B" w:rsidP="00BA4FAF">
            <w:pPr>
              <w:rPr>
                <w:rFonts w:ascii="Times New Roman" w:hAnsi="Times New Roman"/>
                <w:b/>
                <w:sz w:val="22"/>
                <w:szCs w:val="22"/>
              </w:rPr>
            </w:pPr>
            <w:r w:rsidRPr="000A71E4">
              <w:rPr>
                <w:rFonts w:ascii="Times New Roman" w:hAnsi="Times New Roman"/>
                <w:b/>
                <w:sz w:val="22"/>
                <w:szCs w:val="22"/>
              </w:rPr>
              <w:t>Nr. p.k.</w:t>
            </w:r>
          </w:p>
        </w:tc>
        <w:tc>
          <w:tcPr>
            <w:tcW w:w="5632" w:type="dxa"/>
            <w:vMerge w:val="restart"/>
            <w:tcBorders>
              <w:top w:val="single" w:sz="12" w:space="0" w:color="auto"/>
            </w:tcBorders>
          </w:tcPr>
          <w:p w:rsidR="00312B3B" w:rsidRPr="000A71E4" w:rsidRDefault="00312B3B" w:rsidP="00BA4FAF">
            <w:pPr>
              <w:jc w:val="center"/>
              <w:rPr>
                <w:rFonts w:ascii="Times New Roman" w:hAnsi="Times New Roman"/>
                <w:b/>
                <w:sz w:val="22"/>
                <w:szCs w:val="22"/>
              </w:rPr>
            </w:pPr>
            <w:r w:rsidRPr="000A71E4">
              <w:rPr>
                <w:rFonts w:ascii="Times New Roman" w:hAnsi="Times New Roman"/>
                <w:b/>
                <w:sz w:val="22"/>
                <w:szCs w:val="22"/>
              </w:rPr>
              <w:t>Izmaksu pozīcija</w:t>
            </w:r>
          </w:p>
        </w:tc>
        <w:tc>
          <w:tcPr>
            <w:tcW w:w="2977" w:type="dxa"/>
            <w:gridSpan w:val="2"/>
            <w:tcBorders>
              <w:top w:val="single" w:sz="12" w:space="0" w:color="auto"/>
              <w:right w:val="single" w:sz="12" w:space="0" w:color="auto"/>
            </w:tcBorders>
          </w:tcPr>
          <w:p w:rsidR="00312B3B" w:rsidRPr="000A71E4" w:rsidRDefault="00312B3B" w:rsidP="00BA4FAF">
            <w:pPr>
              <w:rPr>
                <w:rFonts w:ascii="Times New Roman" w:hAnsi="Times New Roman"/>
                <w:b/>
                <w:sz w:val="22"/>
                <w:szCs w:val="22"/>
              </w:rPr>
            </w:pPr>
            <w:r w:rsidRPr="000A71E4">
              <w:rPr>
                <w:rFonts w:ascii="Times New Roman" w:hAnsi="Times New Roman"/>
                <w:b/>
                <w:sz w:val="22"/>
                <w:szCs w:val="22"/>
              </w:rPr>
              <w:t xml:space="preserve">Piedāvājuma izmaksas </w:t>
            </w:r>
            <w:smartTag w:uri="schemas-tilde-lv/tildestengine" w:element="currency2">
              <w:smartTagPr>
                <w:attr w:name="currency_id" w:val="48"/>
                <w:attr w:name="currency_key" w:val="LVL"/>
                <w:attr w:name="currency_value" w:val="1"/>
                <w:attr w:name="currency_text" w:val="LVL"/>
              </w:smartTagPr>
              <w:r w:rsidRPr="000A71E4">
                <w:rPr>
                  <w:rFonts w:ascii="Times New Roman" w:hAnsi="Times New Roman"/>
                  <w:b/>
                  <w:sz w:val="22"/>
                  <w:szCs w:val="22"/>
                </w:rPr>
                <w:t>LVL</w:t>
              </w:r>
            </w:smartTag>
          </w:p>
        </w:tc>
      </w:tr>
      <w:tr w:rsidR="00312B3B" w:rsidRPr="000A71E4" w:rsidTr="00BA4FAF">
        <w:tc>
          <w:tcPr>
            <w:tcW w:w="900" w:type="dxa"/>
            <w:vMerge/>
            <w:tcBorders>
              <w:left w:val="single" w:sz="12" w:space="0" w:color="auto"/>
              <w:bottom w:val="single" w:sz="12" w:space="0" w:color="auto"/>
            </w:tcBorders>
          </w:tcPr>
          <w:p w:rsidR="00312B3B" w:rsidRPr="000A71E4" w:rsidRDefault="00312B3B" w:rsidP="00BA4FAF">
            <w:pPr>
              <w:rPr>
                <w:rFonts w:ascii="Times New Roman" w:hAnsi="Times New Roman"/>
                <w:b/>
                <w:sz w:val="22"/>
                <w:szCs w:val="22"/>
              </w:rPr>
            </w:pPr>
          </w:p>
        </w:tc>
        <w:tc>
          <w:tcPr>
            <w:tcW w:w="5632" w:type="dxa"/>
            <w:vMerge/>
            <w:tcBorders>
              <w:bottom w:val="single" w:sz="12" w:space="0" w:color="auto"/>
            </w:tcBorders>
          </w:tcPr>
          <w:p w:rsidR="00312B3B" w:rsidRPr="000A71E4" w:rsidRDefault="00312B3B" w:rsidP="00BA4FAF">
            <w:pPr>
              <w:rPr>
                <w:rFonts w:ascii="Times New Roman" w:hAnsi="Times New Roman"/>
                <w:b/>
                <w:sz w:val="22"/>
                <w:szCs w:val="22"/>
              </w:rPr>
            </w:pPr>
          </w:p>
        </w:tc>
        <w:tc>
          <w:tcPr>
            <w:tcW w:w="1559" w:type="dxa"/>
            <w:tcBorders>
              <w:bottom w:val="single" w:sz="12" w:space="0" w:color="auto"/>
            </w:tcBorders>
          </w:tcPr>
          <w:p w:rsidR="00312B3B" w:rsidRPr="000A71E4" w:rsidRDefault="00312B3B" w:rsidP="00BA4FAF">
            <w:pPr>
              <w:rPr>
                <w:rFonts w:ascii="Times New Roman" w:hAnsi="Times New Roman"/>
                <w:b/>
                <w:sz w:val="22"/>
                <w:szCs w:val="22"/>
              </w:rPr>
            </w:pPr>
            <w:r w:rsidRPr="000A71E4">
              <w:rPr>
                <w:rFonts w:ascii="Times New Roman" w:hAnsi="Times New Roman"/>
                <w:b/>
                <w:sz w:val="22"/>
                <w:szCs w:val="22"/>
              </w:rPr>
              <w:t>bez PVN</w:t>
            </w:r>
          </w:p>
        </w:tc>
        <w:tc>
          <w:tcPr>
            <w:tcW w:w="1418" w:type="dxa"/>
            <w:tcBorders>
              <w:bottom w:val="single" w:sz="12" w:space="0" w:color="auto"/>
              <w:right w:val="single" w:sz="12" w:space="0" w:color="auto"/>
            </w:tcBorders>
          </w:tcPr>
          <w:p w:rsidR="00312B3B" w:rsidRPr="000A71E4" w:rsidRDefault="00312B3B" w:rsidP="00BA4FAF">
            <w:pPr>
              <w:rPr>
                <w:rFonts w:ascii="Times New Roman" w:hAnsi="Times New Roman"/>
                <w:b/>
                <w:sz w:val="22"/>
                <w:szCs w:val="22"/>
              </w:rPr>
            </w:pPr>
            <w:r w:rsidRPr="000A71E4">
              <w:rPr>
                <w:rFonts w:ascii="Times New Roman" w:hAnsi="Times New Roman"/>
                <w:b/>
                <w:sz w:val="22"/>
                <w:szCs w:val="22"/>
              </w:rPr>
              <w:t>ar PVN</w:t>
            </w:r>
          </w:p>
        </w:tc>
      </w:tr>
      <w:tr w:rsidR="00312B3B" w:rsidRPr="001559FE" w:rsidTr="00BA4FAF">
        <w:tc>
          <w:tcPr>
            <w:tcW w:w="900" w:type="dxa"/>
          </w:tcPr>
          <w:p w:rsidR="00312B3B" w:rsidRPr="002436E7" w:rsidRDefault="0045779E" w:rsidP="00BA4FAF">
            <w:pPr>
              <w:rPr>
                <w:rFonts w:ascii="Times New Roman" w:hAnsi="Times New Roman"/>
                <w:sz w:val="22"/>
                <w:szCs w:val="22"/>
              </w:rPr>
            </w:pPr>
            <w:r>
              <w:rPr>
                <w:rFonts w:ascii="Times New Roman" w:hAnsi="Times New Roman"/>
                <w:sz w:val="22"/>
                <w:szCs w:val="22"/>
              </w:rPr>
              <w:t>1</w:t>
            </w:r>
          </w:p>
        </w:tc>
        <w:tc>
          <w:tcPr>
            <w:tcW w:w="5632" w:type="dxa"/>
          </w:tcPr>
          <w:p w:rsidR="00312B3B" w:rsidRPr="002436E7" w:rsidRDefault="00312B3B" w:rsidP="0045779E">
            <w:pPr>
              <w:rPr>
                <w:rFonts w:ascii="Times New Roman" w:hAnsi="Times New Roman"/>
                <w:sz w:val="22"/>
                <w:szCs w:val="22"/>
              </w:rPr>
            </w:pPr>
            <w:r w:rsidRPr="002436E7">
              <w:rPr>
                <w:rFonts w:ascii="Times New Roman" w:hAnsi="Times New Roman"/>
                <w:sz w:val="22"/>
                <w:szCs w:val="22"/>
              </w:rPr>
              <w:t xml:space="preserve">Tehniskā projekta izstrāde un saskaņošana likumdošanā noteiktajās valsts un pašvaldības institūcijās </w:t>
            </w:r>
          </w:p>
        </w:tc>
        <w:tc>
          <w:tcPr>
            <w:tcW w:w="1559" w:type="dxa"/>
          </w:tcPr>
          <w:p w:rsidR="00312B3B" w:rsidRPr="001559FE" w:rsidRDefault="00312B3B" w:rsidP="00BA4FAF">
            <w:pPr>
              <w:rPr>
                <w:rFonts w:ascii="Times New Roman" w:hAnsi="Times New Roman"/>
                <w:color w:val="FF0000"/>
                <w:sz w:val="22"/>
                <w:szCs w:val="22"/>
              </w:rPr>
            </w:pPr>
          </w:p>
        </w:tc>
        <w:tc>
          <w:tcPr>
            <w:tcW w:w="1418" w:type="dxa"/>
          </w:tcPr>
          <w:p w:rsidR="00312B3B" w:rsidRPr="001559FE" w:rsidRDefault="00312B3B" w:rsidP="00BA4FAF">
            <w:pPr>
              <w:rPr>
                <w:rFonts w:ascii="Times New Roman" w:hAnsi="Times New Roman"/>
                <w:color w:val="FF0000"/>
                <w:sz w:val="22"/>
                <w:szCs w:val="22"/>
              </w:rPr>
            </w:pPr>
          </w:p>
        </w:tc>
      </w:tr>
      <w:tr w:rsidR="00312B3B" w:rsidRPr="001559FE" w:rsidTr="00BA4FAF">
        <w:tc>
          <w:tcPr>
            <w:tcW w:w="900" w:type="dxa"/>
          </w:tcPr>
          <w:p w:rsidR="00312B3B" w:rsidRPr="002436E7" w:rsidRDefault="0045779E" w:rsidP="00BA4FAF">
            <w:pPr>
              <w:rPr>
                <w:rFonts w:ascii="Times New Roman" w:hAnsi="Times New Roman"/>
                <w:sz w:val="22"/>
                <w:szCs w:val="22"/>
              </w:rPr>
            </w:pPr>
            <w:r>
              <w:rPr>
                <w:rFonts w:ascii="Times New Roman" w:hAnsi="Times New Roman"/>
                <w:sz w:val="22"/>
                <w:szCs w:val="22"/>
              </w:rPr>
              <w:t>2</w:t>
            </w:r>
          </w:p>
        </w:tc>
        <w:tc>
          <w:tcPr>
            <w:tcW w:w="5632" w:type="dxa"/>
          </w:tcPr>
          <w:p w:rsidR="00312B3B" w:rsidRPr="002436E7" w:rsidRDefault="00312B3B" w:rsidP="00BA4FAF">
            <w:pPr>
              <w:rPr>
                <w:rFonts w:ascii="Times New Roman" w:hAnsi="Times New Roman"/>
                <w:sz w:val="22"/>
                <w:szCs w:val="22"/>
              </w:rPr>
            </w:pPr>
            <w:r w:rsidRPr="002436E7">
              <w:rPr>
                <w:rFonts w:ascii="Times New Roman" w:hAnsi="Times New Roman"/>
                <w:sz w:val="22"/>
                <w:szCs w:val="22"/>
              </w:rPr>
              <w:t>Autoruzraudzības pakalpojumi būvniecības laikā</w:t>
            </w:r>
          </w:p>
        </w:tc>
        <w:tc>
          <w:tcPr>
            <w:tcW w:w="1559" w:type="dxa"/>
          </w:tcPr>
          <w:p w:rsidR="00312B3B" w:rsidRPr="001559FE" w:rsidRDefault="00312B3B" w:rsidP="00BA4FAF">
            <w:pPr>
              <w:rPr>
                <w:rFonts w:ascii="Times New Roman" w:hAnsi="Times New Roman"/>
                <w:color w:val="FF0000"/>
                <w:sz w:val="22"/>
                <w:szCs w:val="22"/>
              </w:rPr>
            </w:pPr>
          </w:p>
        </w:tc>
        <w:tc>
          <w:tcPr>
            <w:tcW w:w="1418" w:type="dxa"/>
          </w:tcPr>
          <w:p w:rsidR="00312B3B" w:rsidRPr="001559FE" w:rsidRDefault="00312B3B" w:rsidP="00BA4FAF">
            <w:pPr>
              <w:rPr>
                <w:rFonts w:ascii="Times New Roman" w:hAnsi="Times New Roman"/>
                <w:color w:val="FF0000"/>
                <w:sz w:val="22"/>
                <w:szCs w:val="22"/>
              </w:rPr>
            </w:pPr>
          </w:p>
        </w:tc>
      </w:tr>
      <w:tr w:rsidR="00312B3B" w:rsidRPr="001559FE" w:rsidTr="00BA4FAF">
        <w:tc>
          <w:tcPr>
            <w:tcW w:w="900" w:type="dxa"/>
          </w:tcPr>
          <w:p w:rsidR="00312B3B" w:rsidRPr="002436E7" w:rsidRDefault="00312B3B" w:rsidP="00BA4FAF">
            <w:pPr>
              <w:rPr>
                <w:rFonts w:ascii="Times New Roman" w:hAnsi="Times New Roman"/>
                <w:sz w:val="22"/>
                <w:szCs w:val="22"/>
              </w:rPr>
            </w:pPr>
          </w:p>
        </w:tc>
        <w:tc>
          <w:tcPr>
            <w:tcW w:w="5632" w:type="dxa"/>
          </w:tcPr>
          <w:p w:rsidR="00312B3B" w:rsidRPr="002436E7" w:rsidRDefault="0045779E" w:rsidP="0045779E">
            <w:pPr>
              <w:jc w:val="right"/>
              <w:rPr>
                <w:rFonts w:ascii="Times New Roman" w:hAnsi="Times New Roman"/>
                <w:sz w:val="22"/>
                <w:szCs w:val="22"/>
              </w:rPr>
            </w:pPr>
            <w:r>
              <w:rPr>
                <w:rFonts w:ascii="Times New Roman" w:hAnsi="Times New Roman"/>
                <w:sz w:val="22"/>
                <w:szCs w:val="22"/>
              </w:rPr>
              <w:t>Kopā par punktiem no 1. un 2</w:t>
            </w:r>
            <w:r w:rsidR="00312B3B" w:rsidRPr="002436E7">
              <w:rPr>
                <w:rFonts w:ascii="Times New Roman" w:hAnsi="Times New Roman"/>
                <w:sz w:val="22"/>
                <w:szCs w:val="22"/>
              </w:rPr>
              <w:t>.</w:t>
            </w:r>
          </w:p>
        </w:tc>
        <w:tc>
          <w:tcPr>
            <w:tcW w:w="1559" w:type="dxa"/>
          </w:tcPr>
          <w:p w:rsidR="00312B3B" w:rsidRPr="001559FE" w:rsidRDefault="00312B3B" w:rsidP="00BA4FAF">
            <w:pPr>
              <w:rPr>
                <w:rFonts w:ascii="Times New Roman" w:hAnsi="Times New Roman"/>
                <w:color w:val="FF0000"/>
                <w:sz w:val="22"/>
                <w:szCs w:val="22"/>
              </w:rPr>
            </w:pPr>
          </w:p>
        </w:tc>
        <w:tc>
          <w:tcPr>
            <w:tcW w:w="1418" w:type="dxa"/>
          </w:tcPr>
          <w:p w:rsidR="00312B3B" w:rsidRPr="001559FE" w:rsidRDefault="00312B3B" w:rsidP="00BA4FAF">
            <w:pPr>
              <w:rPr>
                <w:rFonts w:ascii="Times New Roman" w:hAnsi="Times New Roman"/>
                <w:color w:val="FF0000"/>
                <w:sz w:val="22"/>
                <w:szCs w:val="22"/>
              </w:rPr>
            </w:pPr>
          </w:p>
        </w:tc>
      </w:tr>
      <w:tr w:rsidR="00312B3B" w:rsidRPr="001559FE" w:rsidTr="00BA4FAF">
        <w:tc>
          <w:tcPr>
            <w:tcW w:w="900" w:type="dxa"/>
          </w:tcPr>
          <w:p w:rsidR="00312B3B" w:rsidRPr="002436E7" w:rsidRDefault="0045779E" w:rsidP="00BA4FAF">
            <w:pPr>
              <w:rPr>
                <w:rFonts w:ascii="Times New Roman" w:hAnsi="Times New Roman"/>
                <w:sz w:val="22"/>
                <w:szCs w:val="22"/>
              </w:rPr>
            </w:pPr>
            <w:r>
              <w:rPr>
                <w:rFonts w:ascii="Times New Roman" w:hAnsi="Times New Roman"/>
                <w:sz w:val="22"/>
                <w:szCs w:val="22"/>
              </w:rPr>
              <w:t>3</w:t>
            </w:r>
          </w:p>
        </w:tc>
        <w:tc>
          <w:tcPr>
            <w:tcW w:w="5632" w:type="dxa"/>
          </w:tcPr>
          <w:p w:rsidR="00312B3B" w:rsidRPr="002436E7" w:rsidRDefault="00312B3B" w:rsidP="00BA4FAF">
            <w:pPr>
              <w:rPr>
                <w:rFonts w:ascii="Times New Roman" w:hAnsi="Times New Roman"/>
                <w:sz w:val="22"/>
                <w:szCs w:val="22"/>
              </w:rPr>
            </w:pPr>
            <w:r w:rsidRPr="002436E7">
              <w:rPr>
                <w:rFonts w:ascii="Times New Roman" w:hAnsi="Times New Roman"/>
                <w:sz w:val="22"/>
                <w:szCs w:val="22"/>
              </w:rPr>
              <w:t xml:space="preserve">Orientējošās būvniecības izmaksas </w:t>
            </w:r>
          </w:p>
        </w:tc>
        <w:tc>
          <w:tcPr>
            <w:tcW w:w="1559" w:type="dxa"/>
          </w:tcPr>
          <w:p w:rsidR="00312B3B" w:rsidRPr="001559FE" w:rsidRDefault="00312B3B" w:rsidP="00BA4FAF">
            <w:pPr>
              <w:rPr>
                <w:rFonts w:ascii="Times New Roman" w:hAnsi="Times New Roman"/>
                <w:color w:val="FF0000"/>
                <w:sz w:val="22"/>
                <w:szCs w:val="22"/>
              </w:rPr>
            </w:pPr>
          </w:p>
        </w:tc>
        <w:tc>
          <w:tcPr>
            <w:tcW w:w="1418" w:type="dxa"/>
          </w:tcPr>
          <w:p w:rsidR="00312B3B" w:rsidRPr="001559FE" w:rsidRDefault="00312B3B" w:rsidP="00BA4FAF">
            <w:pPr>
              <w:rPr>
                <w:rFonts w:ascii="Times New Roman" w:hAnsi="Times New Roman"/>
                <w:color w:val="FF0000"/>
                <w:sz w:val="22"/>
                <w:szCs w:val="22"/>
              </w:rPr>
            </w:pPr>
          </w:p>
        </w:tc>
      </w:tr>
    </w:tbl>
    <w:p w:rsidR="00312B3B" w:rsidRPr="000A71E4" w:rsidRDefault="00312B3B" w:rsidP="00312B3B">
      <w:pPr>
        <w:rPr>
          <w:rFonts w:ascii="Times New Roman" w:hAnsi="Times New Roman"/>
          <w:sz w:val="22"/>
          <w:szCs w:val="22"/>
        </w:rPr>
      </w:pPr>
    </w:p>
    <w:p w:rsidR="00312B3B" w:rsidRPr="000A71E4" w:rsidRDefault="00312B3B" w:rsidP="00312B3B">
      <w:pPr>
        <w:spacing w:after="0"/>
        <w:rPr>
          <w:rFonts w:ascii="Times New Roman" w:hAnsi="Times New Roman"/>
          <w:b/>
          <w:i/>
          <w:sz w:val="22"/>
          <w:szCs w:val="22"/>
        </w:rPr>
      </w:pPr>
      <w:r w:rsidRPr="000A71E4">
        <w:rPr>
          <w:rFonts w:ascii="Times New Roman" w:hAnsi="Times New Roman"/>
          <w:b/>
          <w:i/>
          <w:sz w:val="22"/>
          <w:szCs w:val="22"/>
        </w:rPr>
        <w:t xml:space="preserve">Piezīme: </w:t>
      </w:r>
    </w:p>
    <w:p w:rsidR="00312B3B" w:rsidRPr="000A71E4" w:rsidRDefault="00312B3B" w:rsidP="00312B3B">
      <w:pPr>
        <w:numPr>
          <w:ilvl w:val="0"/>
          <w:numId w:val="8"/>
        </w:numPr>
        <w:spacing w:after="0"/>
        <w:rPr>
          <w:rFonts w:ascii="Times New Roman" w:hAnsi="Times New Roman"/>
          <w:sz w:val="22"/>
          <w:szCs w:val="22"/>
        </w:rPr>
      </w:pPr>
      <w:r>
        <w:rPr>
          <w:rFonts w:ascii="Times New Roman" w:hAnsi="Times New Roman"/>
          <w:sz w:val="22"/>
          <w:szCs w:val="22"/>
        </w:rPr>
        <w:t>Tabulas formu mainīt nedrīkst</w:t>
      </w:r>
      <w:r w:rsidRPr="000A71E4">
        <w:rPr>
          <w:rFonts w:ascii="Times New Roman" w:hAnsi="Times New Roman"/>
          <w:sz w:val="22"/>
          <w:szCs w:val="22"/>
        </w:rPr>
        <w:t>.</w:t>
      </w:r>
    </w:p>
    <w:p w:rsidR="00312B3B" w:rsidRPr="000A71E4" w:rsidRDefault="00312B3B" w:rsidP="00312B3B">
      <w:pPr>
        <w:numPr>
          <w:ilvl w:val="0"/>
          <w:numId w:val="8"/>
        </w:numPr>
        <w:spacing w:after="0"/>
        <w:rPr>
          <w:rFonts w:ascii="Times New Roman" w:hAnsi="Times New Roman"/>
          <w:sz w:val="22"/>
          <w:szCs w:val="22"/>
        </w:rPr>
      </w:pPr>
      <w:r w:rsidRPr="000A71E4">
        <w:rPr>
          <w:rFonts w:ascii="Times New Roman" w:hAnsi="Times New Roman"/>
          <w:sz w:val="22"/>
          <w:szCs w:val="22"/>
        </w:rPr>
        <w:t xml:space="preserve">Par autoruzraudzību tiks slēgts atsevišķs līgums. </w:t>
      </w:r>
    </w:p>
    <w:p w:rsidR="00312B3B" w:rsidRPr="000A71E4" w:rsidRDefault="00312B3B" w:rsidP="00312B3B">
      <w:pPr>
        <w:numPr>
          <w:ilvl w:val="0"/>
          <w:numId w:val="8"/>
        </w:numPr>
        <w:spacing w:after="0"/>
        <w:rPr>
          <w:rFonts w:ascii="Times New Roman" w:hAnsi="Times New Roman"/>
          <w:sz w:val="22"/>
          <w:szCs w:val="22"/>
        </w:rPr>
      </w:pPr>
      <w:r w:rsidRPr="000A71E4">
        <w:rPr>
          <w:rFonts w:ascii="Times New Roman" w:hAnsi="Times New Roman"/>
          <w:sz w:val="22"/>
          <w:szCs w:val="22"/>
        </w:rPr>
        <w:t>Pieteikumā dalībai iepirkuma procedūrā jānorāda</w:t>
      </w:r>
      <w:proofErr w:type="gramStart"/>
      <w:r w:rsidRPr="000A71E4">
        <w:rPr>
          <w:rFonts w:ascii="Times New Roman" w:hAnsi="Times New Roman"/>
          <w:sz w:val="22"/>
          <w:szCs w:val="22"/>
        </w:rPr>
        <w:t xml:space="preserve">  </w:t>
      </w:r>
      <w:proofErr w:type="gramEnd"/>
      <w:r w:rsidRPr="000A71E4">
        <w:rPr>
          <w:rFonts w:ascii="Times New Roman" w:hAnsi="Times New Roman"/>
          <w:sz w:val="22"/>
          <w:szCs w:val="22"/>
        </w:rPr>
        <w:t>uzrādītās izmaksas</w:t>
      </w:r>
      <w:r w:rsidR="00BA4FAF">
        <w:rPr>
          <w:rFonts w:ascii="Times New Roman" w:hAnsi="Times New Roman"/>
          <w:sz w:val="22"/>
          <w:szCs w:val="22"/>
        </w:rPr>
        <w:t xml:space="preserve"> kopā pa punktiem 1.-2</w:t>
      </w:r>
      <w:r w:rsidRPr="000A71E4">
        <w:rPr>
          <w:rFonts w:ascii="Times New Roman" w:hAnsi="Times New Roman"/>
          <w:sz w:val="22"/>
          <w:szCs w:val="22"/>
        </w:rPr>
        <w:t>.</w:t>
      </w:r>
    </w:p>
    <w:p w:rsidR="00312B3B" w:rsidRPr="000A71E4" w:rsidRDefault="00312B3B" w:rsidP="00312B3B">
      <w:pPr>
        <w:spacing w:after="0"/>
        <w:rPr>
          <w:rFonts w:ascii="Times New Roman" w:hAnsi="Times New Roman"/>
        </w:rPr>
      </w:pPr>
    </w:p>
    <w:bookmarkEnd w:id="11"/>
    <w:bookmarkEnd w:id="12"/>
    <w:p w:rsidR="00312B3B" w:rsidRPr="000A71E4" w:rsidRDefault="00312B3B" w:rsidP="00312B3B">
      <w:pPr>
        <w:rPr>
          <w:rFonts w:ascii="Times New Roman" w:hAnsi="Times New Roman"/>
          <w:sz w:val="22"/>
          <w:szCs w:val="22"/>
        </w:rPr>
      </w:pPr>
      <w:r w:rsidRPr="000A71E4">
        <w:rPr>
          <w:rFonts w:ascii="Times New Roman" w:hAnsi="Times New Roman"/>
          <w:sz w:val="22"/>
          <w:szCs w:val="22"/>
        </w:rPr>
        <w:t>Piedāvātais līguma izpildes termiņš</w:t>
      </w:r>
      <w:proofErr w:type="gramStart"/>
      <w:r>
        <w:rPr>
          <w:rFonts w:ascii="Times New Roman" w:hAnsi="Times New Roman"/>
          <w:sz w:val="22"/>
          <w:szCs w:val="22"/>
        </w:rPr>
        <w:t xml:space="preserve">  </w:t>
      </w:r>
      <w:proofErr w:type="gramEnd"/>
      <w:r>
        <w:rPr>
          <w:rFonts w:ascii="Times New Roman" w:hAnsi="Times New Roman"/>
          <w:sz w:val="22"/>
          <w:szCs w:val="22"/>
        </w:rPr>
        <w:t>līdz 2012</w:t>
      </w:r>
      <w:r w:rsidRPr="000A71E4">
        <w:rPr>
          <w:rFonts w:ascii="Times New Roman" w:hAnsi="Times New Roman"/>
          <w:sz w:val="22"/>
          <w:szCs w:val="22"/>
        </w:rPr>
        <w:t>. gada ____________________.</w:t>
      </w:r>
    </w:p>
    <w:p w:rsidR="00312B3B" w:rsidRPr="000A71E4"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Pr="000A71E4" w:rsidRDefault="00312B3B" w:rsidP="00312B3B">
      <w:pPr>
        <w:rPr>
          <w:rFonts w:ascii="Times New Roman" w:hAnsi="Times New Roman"/>
          <w:sz w:val="22"/>
          <w:szCs w:val="22"/>
        </w:rPr>
      </w:pPr>
    </w:p>
    <w:p w:rsidR="00312B3B" w:rsidRPr="000A71E4" w:rsidRDefault="00312B3B" w:rsidP="00312B3B">
      <w:pPr>
        <w:jc w:val="right"/>
        <w:rPr>
          <w:rFonts w:ascii="Times New Roman" w:hAnsi="Times New Roman"/>
          <w:sz w:val="22"/>
          <w:szCs w:val="22"/>
        </w:rPr>
      </w:pPr>
      <w:r w:rsidRPr="000A71E4">
        <w:rPr>
          <w:rFonts w:ascii="Times New Roman" w:hAnsi="Times New Roman"/>
          <w:sz w:val="22"/>
          <w:szCs w:val="22"/>
        </w:rPr>
        <w:t>6.pielikums</w:t>
      </w:r>
    </w:p>
    <w:p w:rsidR="00312B3B" w:rsidRPr="000A71E4" w:rsidRDefault="00312B3B" w:rsidP="00312B3B">
      <w:pPr>
        <w:jc w:val="right"/>
        <w:rPr>
          <w:rFonts w:ascii="Times New Roman" w:hAnsi="Times New Roman"/>
          <w:sz w:val="22"/>
          <w:szCs w:val="22"/>
        </w:rPr>
      </w:pPr>
    </w:p>
    <w:p w:rsidR="00312B3B" w:rsidRPr="000A71E4" w:rsidRDefault="00312B3B" w:rsidP="00312B3B">
      <w:pPr>
        <w:jc w:val="right"/>
        <w:rPr>
          <w:rFonts w:ascii="Times New Roman" w:hAnsi="Times New Roman"/>
          <w:b/>
          <w:sz w:val="22"/>
          <w:szCs w:val="22"/>
        </w:rPr>
      </w:pP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(uzņēmuma nosaukums)</w:t>
      </w:r>
    </w:p>
    <w:p w:rsidR="00312B3B" w:rsidRPr="000A71E4" w:rsidRDefault="00312B3B" w:rsidP="00312B3B">
      <w:pPr>
        <w:pStyle w:val="Style8"/>
        <w:widowControl/>
        <w:spacing w:before="218"/>
        <w:ind w:left="5330"/>
        <w:jc w:val="center"/>
        <w:rPr>
          <w:sz w:val="20"/>
          <w:szCs w:val="20"/>
          <w:lang w:val="lv-LV"/>
        </w:rPr>
      </w:pPr>
    </w:p>
    <w:p w:rsidR="00312B3B" w:rsidRPr="000A71E4"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p>
    <w:p w:rsidR="00312B3B" w:rsidRPr="000A71E4" w:rsidRDefault="00312B3B" w:rsidP="00312B3B">
      <w:pPr>
        <w:pStyle w:val="Style8"/>
        <w:widowControl/>
        <w:spacing w:before="218"/>
        <w:ind w:left="5330" w:hanging="4010"/>
        <w:jc w:val="left"/>
        <w:rPr>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5"/>
        <w:gridCol w:w="1137"/>
        <w:gridCol w:w="2100"/>
        <w:gridCol w:w="1854"/>
      </w:tblGrid>
      <w:tr w:rsidR="00312B3B" w:rsidRPr="000A71E4" w:rsidTr="00BA4FAF">
        <w:tc>
          <w:tcPr>
            <w:tcW w:w="4905" w:type="dxa"/>
          </w:tcPr>
          <w:p w:rsidR="00312B3B" w:rsidRPr="000A71E4" w:rsidRDefault="00312B3B" w:rsidP="00BA4FAF">
            <w:pPr>
              <w:pStyle w:val="Style8"/>
              <w:widowControl/>
              <w:spacing w:before="218"/>
              <w:jc w:val="center"/>
              <w:rPr>
                <w:b/>
              </w:rPr>
            </w:pPr>
            <w:proofErr w:type="spellStart"/>
            <w:r w:rsidRPr="000A71E4">
              <w:rPr>
                <w:b/>
              </w:rPr>
              <w:t>Objekta</w:t>
            </w:r>
            <w:proofErr w:type="spellEnd"/>
            <w:r>
              <w:rPr>
                <w:b/>
              </w:rPr>
              <w:t xml:space="preserve"> </w:t>
            </w:r>
            <w:proofErr w:type="spellStart"/>
            <w:r w:rsidRPr="000A71E4">
              <w:rPr>
                <w:b/>
              </w:rPr>
              <w:t>nosaukums</w:t>
            </w:r>
            <w:proofErr w:type="spellEnd"/>
          </w:p>
        </w:tc>
        <w:tc>
          <w:tcPr>
            <w:tcW w:w="1137" w:type="dxa"/>
          </w:tcPr>
          <w:p w:rsidR="00312B3B" w:rsidRPr="000A71E4" w:rsidRDefault="00312B3B" w:rsidP="00BA4FAF">
            <w:pPr>
              <w:pStyle w:val="Style8"/>
              <w:widowControl/>
              <w:spacing w:before="218"/>
              <w:jc w:val="center"/>
              <w:rPr>
                <w:b/>
              </w:rPr>
            </w:pPr>
            <w:proofErr w:type="spellStart"/>
            <w:r>
              <w:rPr>
                <w:b/>
              </w:rPr>
              <w:t>Objekts</w:t>
            </w:r>
            <w:proofErr w:type="spellEnd"/>
            <w:r>
              <w:rPr>
                <w:b/>
              </w:rPr>
              <w:t xml:space="preserve"> </w:t>
            </w:r>
            <w:proofErr w:type="spellStart"/>
            <w:r w:rsidRPr="000A71E4">
              <w:rPr>
                <w:b/>
              </w:rPr>
              <w:t>apsekots</w:t>
            </w:r>
            <w:proofErr w:type="spellEnd"/>
            <w:r w:rsidRPr="000A71E4">
              <w:rPr>
                <w:b/>
              </w:rPr>
              <w:t xml:space="preserve"> (</w:t>
            </w:r>
            <w:proofErr w:type="spellStart"/>
            <w:r w:rsidRPr="000A71E4">
              <w:rPr>
                <w:b/>
              </w:rPr>
              <w:t>datums</w:t>
            </w:r>
            <w:proofErr w:type="spellEnd"/>
            <w:r w:rsidRPr="000A71E4">
              <w:rPr>
                <w:b/>
              </w:rPr>
              <w:t>)</w:t>
            </w:r>
          </w:p>
        </w:tc>
        <w:tc>
          <w:tcPr>
            <w:tcW w:w="2100" w:type="dxa"/>
          </w:tcPr>
          <w:p w:rsidR="00312B3B" w:rsidRPr="000A71E4" w:rsidRDefault="00312B3B" w:rsidP="00BA4FAF">
            <w:pPr>
              <w:pStyle w:val="Style8"/>
              <w:widowControl/>
              <w:spacing w:before="218"/>
              <w:jc w:val="center"/>
              <w:rPr>
                <w:b/>
              </w:rPr>
            </w:pPr>
            <w:proofErr w:type="spellStart"/>
            <w:r>
              <w:rPr>
                <w:b/>
              </w:rPr>
              <w:t>Pasūtītāja</w:t>
            </w:r>
            <w:proofErr w:type="spellEnd"/>
            <w:r>
              <w:rPr>
                <w:b/>
              </w:rPr>
              <w:t xml:space="preserve"> </w:t>
            </w:r>
            <w:proofErr w:type="spellStart"/>
            <w:r w:rsidRPr="000A71E4">
              <w:rPr>
                <w:b/>
              </w:rPr>
              <w:t>kontaktpersona</w:t>
            </w:r>
            <w:proofErr w:type="spellEnd"/>
            <w:r w:rsidRPr="000A71E4">
              <w:rPr>
                <w:b/>
              </w:rPr>
              <w:t xml:space="preserve"> (</w:t>
            </w:r>
            <w:proofErr w:type="spellStart"/>
            <w:r w:rsidRPr="000A71E4">
              <w:rPr>
                <w:b/>
              </w:rPr>
              <w:t>vārds</w:t>
            </w:r>
            <w:proofErr w:type="spellEnd"/>
            <w:r w:rsidRPr="000A71E4">
              <w:rPr>
                <w:b/>
              </w:rPr>
              <w:t xml:space="preserve">, </w:t>
            </w:r>
            <w:proofErr w:type="spellStart"/>
            <w:r w:rsidRPr="000A71E4">
              <w:rPr>
                <w:b/>
              </w:rPr>
              <w:t>uzvārds</w:t>
            </w:r>
            <w:proofErr w:type="spellEnd"/>
            <w:r w:rsidRPr="000A71E4">
              <w:rPr>
                <w:b/>
              </w:rPr>
              <w:t xml:space="preserve">, </w:t>
            </w:r>
            <w:proofErr w:type="spellStart"/>
            <w:r w:rsidRPr="000A71E4">
              <w:rPr>
                <w:b/>
              </w:rPr>
              <w:t>paraksts</w:t>
            </w:r>
            <w:proofErr w:type="spellEnd"/>
            <w:r w:rsidRPr="000A71E4">
              <w:rPr>
                <w:b/>
              </w:rPr>
              <w:t>)</w:t>
            </w:r>
          </w:p>
        </w:tc>
        <w:tc>
          <w:tcPr>
            <w:tcW w:w="1854" w:type="dxa"/>
          </w:tcPr>
          <w:p w:rsidR="00312B3B" w:rsidRPr="000A71E4" w:rsidRDefault="00312B3B" w:rsidP="00BA4FAF">
            <w:pPr>
              <w:pStyle w:val="Style8"/>
              <w:widowControl/>
              <w:spacing w:before="218"/>
              <w:jc w:val="center"/>
              <w:rPr>
                <w:b/>
              </w:rPr>
            </w:pPr>
            <w:proofErr w:type="spellStart"/>
            <w:r w:rsidRPr="000A71E4">
              <w:rPr>
                <w:b/>
              </w:rPr>
              <w:t>Pretendenta</w:t>
            </w:r>
            <w:proofErr w:type="spellEnd"/>
            <w:r>
              <w:rPr>
                <w:b/>
              </w:rPr>
              <w:t xml:space="preserve"> </w:t>
            </w:r>
            <w:proofErr w:type="spellStart"/>
            <w:r w:rsidRPr="000A71E4">
              <w:rPr>
                <w:b/>
              </w:rPr>
              <w:t>pārstāvis</w:t>
            </w:r>
            <w:proofErr w:type="spellEnd"/>
            <w:r w:rsidRPr="000A71E4">
              <w:rPr>
                <w:b/>
              </w:rPr>
              <w:t xml:space="preserve"> (</w:t>
            </w:r>
            <w:proofErr w:type="spellStart"/>
            <w:r w:rsidRPr="000A71E4">
              <w:rPr>
                <w:b/>
              </w:rPr>
              <w:t>vārds</w:t>
            </w:r>
            <w:proofErr w:type="spellEnd"/>
            <w:r w:rsidRPr="000A71E4">
              <w:rPr>
                <w:b/>
              </w:rPr>
              <w:t xml:space="preserve">, </w:t>
            </w:r>
            <w:proofErr w:type="spellStart"/>
            <w:r w:rsidRPr="000A71E4">
              <w:rPr>
                <w:b/>
              </w:rPr>
              <w:t>uzvārds</w:t>
            </w:r>
            <w:proofErr w:type="spellEnd"/>
            <w:r w:rsidRPr="000A71E4">
              <w:rPr>
                <w:b/>
              </w:rPr>
              <w:t xml:space="preserve">, </w:t>
            </w:r>
            <w:proofErr w:type="spellStart"/>
            <w:r w:rsidRPr="000A71E4">
              <w:rPr>
                <w:b/>
              </w:rPr>
              <w:t>paraksts</w:t>
            </w:r>
            <w:proofErr w:type="spellEnd"/>
            <w:r w:rsidRPr="000A71E4">
              <w:rPr>
                <w:b/>
              </w:rPr>
              <w:t>)</w:t>
            </w:r>
          </w:p>
        </w:tc>
      </w:tr>
      <w:tr w:rsidR="00312B3B" w:rsidRPr="000A71E4" w:rsidTr="00BA4FAF">
        <w:tc>
          <w:tcPr>
            <w:tcW w:w="4905" w:type="dxa"/>
          </w:tcPr>
          <w:p w:rsidR="00312B3B" w:rsidRDefault="00312B3B" w:rsidP="00BA4FAF">
            <w:pPr>
              <w:pStyle w:val="Style8"/>
              <w:widowControl/>
              <w:spacing w:before="218"/>
              <w:jc w:val="left"/>
              <w:rPr>
                <w:lang w:val="lv-LV"/>
              </w:rPr>
            </w:pPr>
            <w:r w:rsidRPr="00DF355A">
              <w:rPr>
                <w:lang w:val="lv-LV"/>
              </w:rPr>
              <w:t xml:space="preserve"> </w:t>
            </w:r>
            <w:r>
              <w:rPr>
                <w:lang w:val="lv-LV"/>
              </w:rPr>
              <w:t>Meža un ūdens laboratorijas korpuss</w:t>
            </w:r>
          </w:p>
          <w:p w:rsidR="00312B3B" w:rsidRPr="00DF355A" w:rsidRDefault="00312B3B" w:rsidP="00BA4FAF">
            <w:pPr>
              <w:pStyle w:val="Style8"/>
              <w:widowControl/>
              <w:spacing w:before="218"/>
              <w:jc w:val="left"/>
              <w:rPr>
                <w:lang w:val="lv-LV"/>
              </w:rPr>
            </w:pPr>
            <w:r>
              <w:rPr>
                <w:lang w:val="lv-LV"/>
              </w:rPr>
              <w:t>Dobeles ielā 43</w:t>
            </w:r>
            <w:r w:rsidRPr="00DF355A">
              <w:rPr>
                <w:lang w:val="lv-LV"/>
              </w:rPr>
              <w:t>, Jelgavā</w:t>
            </w:r>
          </w:p>
          <w:p w:rsidR="00312B3B" w:rsidRPr="00453334" w:rsidRDefault="00312B3B" w:rsidP="00BA4FAF">
            <w:pPr>
              <w:pStyle w:val="Style8"/>
              <w:widowControl/>
              <w:spacing w:before="218"/>
              <w:jc w:val="left"/>
              <w:rPr>
                <w:lang w:val="lv-LV"/>
              </w:rPr>
            </w:pPr>
          </w:p>
        </w:tc>
        <w:tc>
          <w:tcPr>
            <w:tcW w:w="1137" w:type="dxa"/>
          </w:tcPr>
          <w:p w:rsidR="00312B3B" w:rsidRPr="00453334" w:rsidRDefault="00312B3B" w:rsidP="00BA4FAF">
            <w:pPr>
              <w:pStyle w:val="Style8"/>
              <w:widowControl/>
              <w:spacing w:before="218"/>
              <w:jc w:val="left"/>
              <w:rPr>
                <w:lang w:val="lv-LV"/>
              </w:rPr>
            </w:pPr>
          </w:p>
        </w:tc>
        <w:tc>
          <w:tcPr>
            <w:tcW w:w="2100" w:type="dxa"/>
          </w:tcPr>
          <w:p w:rsidR="00312B3B" w:rsidRPr="00453334" w:rsidRDefault="00312B3B" w:rsidP="00BA4FAF">
            <w:pPr>
              <w:pStyle w:val="Style8"/>
              <w:widowControl/>
              <w:spacing w:before="218"/>
              <w:jc w:val="left"/>
              <w:rPr>
                <w:lang w:val="lv-LV"/>
              </w:rPr>
            </w:pPr>
          </w:p>
        </w:tc>
        <w:tc>
          <w:tcPr>
            <w:tcW w:w="1854" w:type="dxa"/>
          </w:tcPr>
          <w:p w:rsidR="00312B3B" w:rsidRPr="00453334" w:rsidRDefault="00312B3B" w:rsidP="00BA4FAF">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312B3B" w:rsidRPr="00404804" w:rsidRDefault="00312B3B" w:rsidP="00312B3B">
      <w:pPr>
        <w:jc w:val="right"/>
        <w:rPr>
          <w:rFonts w:ascii="Times New Roman" w:hAnsi="Times New Roman"/>
          <w:sz w:val="22"/>
          <w:szCs w:val="22"/>
        </w:rPr>
      </w:pPr>
      <w:r>
        <w:rPr>
          <w:rFonts w:ascii="Times New Roman" w:hAnsi="Times New Roman"/>
          <w:sz w:val="22"/>
          <w:szCs w:val="22"/>
        </w:rPr>
        <w:lastRenderedPageBreak/>
        <w:t>7</w:t>
      </w:r>
      <w:r w:rsidRPr="00404804">
        <w:rPr>
          <w:rFonts w:ascii="Times New Roman" w:hAnsi="Times New Roman"/>
          <w:sz w:val="22"/>
          <w:szCs w:val="22"/>
        </w:rPr>
        <w:t>.pielikums</w:t>
      </w:r>
    </w:p>
    <w:p w:rsidR="00312B3B" w:rsidRDefault="00312B3B" w:rsidP="00312B3B">
      <w:pPr>
        <w:rPr>
          <w:rFonts w:ascii="Times New Roman" w:hAnsi="Times New Roman"/>
          <w:color w:val="7030A0"/>
        </w:rPr>
      </w:pPr>
    </w:p>
    <w:p w:rsidR="00312B3B" w:rsidRPr="00285017" w:rsidRDefault="00312B3B" w:rsidP="00312B3B">
      <w:pPr>
        <w:pStyle w:val="Heading2"/>
        <w:jc w:val="center"/>
        <w:rPr>
          <w:rFonts w:ascii="Times New Roman" w:hAnsi="Times New Roman"/>
          <w:sz w:val="22"/>
          <w:szCs w:val="22"/>
        </w:rPr>
      </w:pPr>
      <w:bookmarkStart w:id="13" w:name="OLE_LINK2"/>
      <w:bookmarkStart w:id="14" w:name="OLE_LINK3"/>
      <w:r w:rsidRPr="00285017">
        <w:rPr>
          <w:rFonts w:ascii="Times New Roman" w:hAnsi="Times New Roman"/>
          <w:sz w:val="22"/>
          <w:szCs w:val="22"/>
        </w:rPr>
        <w:t>LĪGUMA PROJEKTS</w:t>
      </w:r>
      <w:r>
        <w:rPr>
          <w:rFonts w:ascii="Times New Roman" w:hAnsi="Times New Roman"/>
          <w:sz w:val="22"/>
          <w:szCs w:val="22"/>
        </w:rPr>
        <w:t xml:space="preserve"> projektēšanai</w:t>
      </w:r>
    </w:p>
    <w:bookmarkEnd w:id="13"/>
    <w:bookmarkEnd w:id="14"/>
    <w:p w:rsidR="00312B3B" w:rsidRPr="00815C41" w:rsidRDefault="00312B3B" w:rsidP="00312B3B">
      <w:pPr>
        <w:pStyle w:val="Heading2"/>
        <w:jc w:val="center"/>
        <w:rPr>
          <w:rFonts w:ascii="Times New Roman" w:hAnsi="Times New Roman"/>
          <w:color w:val="7030A0"/>
          <w:sz w:val="22"/>
          <w:szCs w:val="22"/>
        </w:rPr>
      </w:pPr>
    </w:p>
    <w:p w:rsidR="00312B3B" w:rsidRPr="00F32346" w:rsidRDefault="00312B3B" w:rsidP="00312B3B">
      <w:pPr>
        <w:pStyle w:val="ColorfulList-Accent11"/>
        <w:tabs>
          <w:tab w:val="left" w:leader="dot" w:pos="9214"/>
        </w:tabs>
        <w:spacing w:after="0"/>
        <w:ind w:left="0"/>
        <w:jc w:val="both"/>
        <w:rPr>
          <w:b/>
        </w:rPr>
      </w:pPr>
      <w:r w:rsidRPr="00F32346">
        <w:rPr>
          <w:b/>
        </w:rPr>
        <w:t xml:space="preserve">Par projektēšanas </w:t>
      </w:r>
      <w:r w:rsidRPr="00F32346">
        <w:rPr>
          <w:b/>
          <w:sz w:val="24"/>
          <w:szCs w:val="24"/>
        </w:rPr>
        <w:t>pakalpojumu veikšanu „</w:t>
      </w:r>
      <w:r w:rsidRPr="00F32346">
        <w:rPr>
          <w:b/>
          <w:bCs/>
          <w:sz w:val="24"/>
          <w:szCs w:val="24"/>
        </w:rPr>
        <w:t>Meža un ūdens zinātniskās laboratorijas korpusam ERAF līdzfinansētā projekta „Meža un ūdens resursu valsts</w:t>
      </w:r>
      <w:r w:rsidR="00D32064">
        <w:rPr>
          <w:b/>
          <w:bCs/>
          <w:sz w:val="24"/>
          <w:szCs w:val="24"/>
        </w:rPr>
        <w:t xml:space="preserve"> nozīmes</w:t>
      </w:r>
      <w:proofErr w:type="gramStart"/>
      <w:r w:rsidR="00D32064">
        <w:rPr>
          <w:b/>
          <w:bCs/>
          <w:sz w:val="24"/>
          <w:szCs w:val="24"/>
        </w:rPr>
        <w:t xml:space="preserve"> </w:t>
      </w:r>
      <w:r w:rsidRPr="00F32346">
        <w:rPr>
          <w:b/>
          <w:bCs/>
          <w:sz w:val="24"/>
          <w:szCs w:val="24"/>
        </w:rPr>
        <w:t xml:space="preserve"> </w:t>
      </w:r>
      <w:proofErr w:type="gramEnd"/>
      <w:r w:rsidRPr="00F32346">
        <w:rPr>
          <w:b/>
          <w:bCs/>
          <w:sz w:val="24"/>
          <w:szCs w:val="24"/>
        </w:rPr>
        <w:t>pētījumu centra zinātnes infrastruktūras attīstība”</w:t>
      </w:r>
      <w:r w:rsidRPr="00F32346">
        <w:rPr>
          <w:b/>
          <w:sz w:val="24"/>
          <w:szCs w:val="24"/>
        </w:rPr>
        <w:t xml:space="preserve"> ietvaros”.</w:t>
      </w:r>
    </w:p>
    <w:p w:rsidR="00312B3B" w:rsidRPr="00B31869" w:rsidRDefault="00312B3B" w:rsidP="00312B3B">
      <w:pPr>
        <w:pStyle w:val="BodyText2"/>
        <w:spacing w:line="240" w:lineRule="auto"/>
        <w:jc w:val="both"/>
        <w:rPr>
          <w:bCs/>
          <w:sz w:val="22"/>
          <w:szCs w:val="22"/>
          <w:lang w:val="lv-LV"/>
        </w:rPr>
      </w:pPr>
    </w:p>
    <w:p w:rsidR="00312B3B" w:rsidRPr="00B31869" w:rsidRDefault="00312B3B" w:rsidP="00312B3B">
      <w:pPr>
        <w:pStyle w:val="BodyText2"/>
        <w:spacing w:line="240" w:lineRule="auto"/>
        <w:ind w:left="567" w:right="284"/>
        <w:jc w:val="both"/>
        <w:rPr>
          <w:bCs/>
          <w:sz w:val="22"/>
          <w:szCs w:val="22"/>
          <w:lang w:val="lv-LV"/>
        </w:rPr>
      </w:pPr>
      <w:r w:rsidRPr="00B31869">
        <w:rPr>
          <w:bCs/>
          <w:sz w:val="22"/>
          <w:szCs w:val="22"/>
          <w:lang w:val="lv-LV"/>
        </w:rPr>
        <w:t>Jelgava</w:t>
      </w:r>
      <w:r w:rsidRPr="00B31869">
        <w:rPr>
          <w:bCs/>
          <w:sz w:val="22"/>
          <w:szCs w:val="22"/>
          <w:lang w:val="lv-LV"/>
        </w:rPr>
        <w:tab/>
      </w:r>
      <w:r w:rsidRPr="00B31869">
        <w:rPr>
          <w:bCs/>
          <w:sz w:val="22"/>
          <w:szCs w:val="22"/>
          <w:lang w:val="lv-LV"/>
        </w:rPr>
        <w:tab/>
      </w:r>
      <w:r w:rsidRPr="00B31869">
        <w:rPr>
          <w:bCs/>
          <w:sz w:val="22"/>
          <w:szCs w:val="22"/>
          <w:lang w:val="lv-LV"/>
        </w:rPr>
        <w:tab/>
      </w:r>
      <w:r w:rsidRPr="00B31869">
        <w:rPr>
          <w:bCs/>
          <w:sz w:val="22"/>
          <w:szCs w:val="22"/>
          <w:lang w:val="lv-LV"/>
        </w:rPr>
        <w:tab/>
        <w:t xml:space="preserve">                 2012.gada.__.___________________</w:t>
      </w:r>
    </w:p>
    <w:p w:rsidR="00312B3B" w:rsidRPr="00B31869" w:rsidRDefault="00312B3B" w:rsidP="00312B3B">
      <w:pPr>
        <w:pStyle w:val="BodyText2"/>
        <w:spacing w:after="0" w:line="240" w:lineRule="auto"/>
        <w:ind w:left="567" w:right="284"/>
        <w:jc w:val="both"/>
        <w:rPr>
          <w:bCs/>
          <w:sz w:val="22"/>
          <w:szCs w:val="22"/>
          <w:lang w:val="lv-LV"/>
        </w:rPr>
      </w:pPr>
    </w:p>
    <w:p w:rsidR="00312B3B" w:rsidRPr="00B31869" w:rsidRDefault="00312B3B" w:rsidP="00312B3B">
      <w:pPr>
        <w:pStyle w:val="ColorfulList-Accent11"/>
        <w:tabs>
          <w:tab w:val="left" w:leader="dot" w:pos="9214"/>
        </w:tabs>
        <w:spacing w:after="0" w:line="240" w:lineRule="auto"/>
        <w:ind w:left="0"/>
        <w:jc w:val="both"/>
      </w:pPr>
      <w:r w:rsidRPr="00B31869">
        <w:t xml:space="preserve">Latvijas Lauksaimniecības universitāte, </w:t>
      </w:r>
      <w:proofErr w:type="spellStart"/>
      <w:r w:rsidRPr="00B31869">
        <w:t>Reģ</w:t>
      </w:r>
      <w:proofErr w:type="spellEnd"/>
      <w:r w:rsidRPr="00B31869">
        <w:t xml:space="preserve">. Nr. 90000041898 </w:t>
      </w:r>
      <w:r w:rsidRPr="00B31869">
        <w:rPr>
          <w:bCs/>
        </w:rPr>
        <w:t xml:space="preserve">, turpmāk tekstā “Pasūtītājs”, direktora Andreja Garanča personā, kurš rīkojas uz 20___. gada ___. _______. pilnvaras pamata Nr. __________, no vienas puses un________________ - turpmāk tekstā “Izpildītājs”, ____________________ </w:t>
      </w:r>
      <w:proofErr w:type="spellStart"/>
      <w:r w:rsidRPr="00B31869">
        <w:rPr>
          <w:bCs/>
        </w:rPr>
        <w:t>Reģ</w:t>
      </w:r>
      <w:proofErr w:type="spellEnd"/>
      <w:r w:rsidRPr="00B31869">
        <w:rPr>
          <w:bCs/>
        </w:rPr>
        <w:t xml:space="preserve">. Nr. _________________ , turpmāk tekstā “Izpildītājs”, ___________________________ personā, kurš rīkojas uz </w:t>
      </w:r>
      <w:smartTag w:uri="schemas-tilde-lv/tildestengine" w:element="veidnes">
        <w:smartTagPr>
          <w:attr w:name="text" w:val="Statūtu"/>
          <w:attr w:name="id" w:val="-1"/>
          <w:attr w:name="baseform" w:val="statūt|s"/>
        </w:smartTagPr>
        <w:r w:rsidRPr="00B31869">
          <w:rPr>
            <w:bCs/>
          </w:rPr>
          <w:t>Statūtu</w:t>
        </w:r>
        <w:r>
          <w:rPr>
            <w:bCs/>
          </w:rPr>
          <w:t xml:space="preserve"> </w:t>
        </w:r>
      </w:smartTag>
      <w:r w:rsidRPr="00B31869">
        <w:rPr>
          <w:bCs/>
        </w:rPr>
        <w:t xml:space="preserve">pamata, no otras puses, kopā sauktas “Puses”, </w:t>
      </w:r>
      <w:r w:rsidRPr="00B31869">
        <w:t xml:space="preserve">savstarpēji vienojoties bez maldības, viltus un spaidiem, noslēdz šo līgumu (turpmāk tekstā – Līgums) par konkrēta uzdevuma izpildi – veikt tehniskā projekta izstrādi </w:t>
      </w:r>
      <w:r w:rsidRPr="004318E6">
        <w:t xml:space="preserve">un autoruzraudzības pakalpojumu veikšana </w:t>
      </w:r>
      <w:r w:rsidRPr="004318E6">
        <w:rPr>
          <w:sz w:val="24"/>
          <w:szCs w:val="24"/>
        </w:rPr>
        <w:t>„</w:t>
      </w:r>
      <w:r>
        <w:rPr>
          <w:bCs/>
          <w:sz w:val="24"/>
          <w:szCs w:val="24"/>
        </w:rPr>
        <w:t>M</w:t>
      </w:r>
      <w:r w:rsidRPr="007177B8">
        <w:rPr>
          <w:bCs/>
          <w:sz w:val="24"/>
          <w:szCs w:val="24"/>
        </w:rPr>
        <w:t xml:space="preserve">eža un ūdens zinātniskās laboratorijas korpusam ERAF līdzfinansētā projekta </w:t>
      </w:r>
      <w:r>
        <w:rPr>
          <w:bCs/>
          <w:sz w:val="24"/>
          <w:szCs w:val="24"/>
        </w:rPr>
        <w:t>„M</w:t>
      </w:r>
      <w:r w:rsidRPr="007177B8">
        <w:rPr>
          <w:bCs/>
          <w:sz w:val="24"/>
          <w:szCs w:val="24"/>
        </w:rPr>
        <w:t>eža un ūdens resursu valsts</w:t>
      </w:r>
      <w:r w:rsidR="00D32064">
        <w:rPr>
          <w:bCs/>
          <w:sz w:val="24"/>
          <w:szCs w:val="24"/>
        </w:rPr>
        <w:t xml:space="preserve"> nozīmes </w:t>
      </w:r>
      <w:r w:rsidRPr="007177B8">
        <w:rPr>
          <w:bCs/>
          <w:sz w:val="24"/>
          <w:szCs w:val="24"/>
        </w:rPr>
        <w:t>pētījumu centra zinātnes infrastruktūras attīstība”</w:t>
      </w:r>
      <w:r w:rsidRPr="007177B8">
        <w:rPr>
          <w:sz w:val="24"/>
          <w:szCs w:val="24"/>
        </w:rPr>
        <w:t xml:space="preserve"> ietvaros</w:t>
      </w:r>
      <w:r w:rsidRPr="004318E6">
        <w:rPr>
          <w:b/>
          <w:sz w:val="24"/>
          <w:szCs w:val="24"/>
        </w:rPr>
        <w:t>”</w:t>
      </w:r>
      <w:r w:rsidRPr="004318E6">
        <w:rPr>
          <w:sz w:val="24"/>
          <w:szCs w:val="24"/>
        </w:rPr>
        <w:t>”.</w:t>
      </w:r>
    </w:p>
    <w:p w:rsidR="00312B3B" w:rsidRPr="00B31869" w:rsidRDefault="00312B3B" w:rsidP="00312B3B">
      <w:pPr>
        <w:spacing w:after="0"/>
        <w:ind w:right="142"/>
        <w:rPr>
          <w:rFonts w:ascii="Times New Roman" w:hAnsi="Times New Roman"/>
          <w:bCs/>
          <w:sz w:val="22"/>
          <w:szCs w:val="22"/>
        </w:rPr>
      </w:pPr>
      <w:r w:rsidRPr="00B31869">
        <w:rPr>
          <w:rFonts w:ascii="Times New Roman" w:hAnsi="Times New Roman"/>
          <w:bCs/>
          <w:sz w:val="22"/>
          <w:szCs w:val="22"/>
        </w:rPr>
        <w:t>un izsaka to sekojošā redakcijā:</w:t>
      </w:r>
    </w:p>
    <w:p w:rsidR="00312B3B" w:rsidRPr="00B31869" w:rsidRDefault="00312B3B" w:rsidP="00312B3B">
      <w:pPr>
        <w:pStyle w:val="BodyText2"/>
        <w:spacing w:line="240" w:lineRule="auto"/>
        <w:jc w:val="both"/>
        <w:rPr>
          <w:bCs/>
          <w:sz w:val="22"/>
          <w:szCs w:val="22"/>
          <w:lang w:val="lv-LV"/>
        </w:rPr>
      </w:pPr>
    </w:p>
    <w:p w:rsidR="00312B3B" w:rsidRPr="00B31869" w:rsidRDefault="00312B3B" w:rsidP="00312B3B">
      <w:pPr>
        <w:pStyle w:val="BodyText2"/>
        <w:numPr>
          <w:ilvl w:val="0"/>
          <w:numId w:val="11"/>
        </w:numPr>
        <w:spacing w:line="240" w:lineRule="auto"/>
        <w:jc w:val="center"/>
        <w:rPr>
          <w:b/>
          <w:sz w:val="22"/>
          <w:szCs w:val="22"/>
          <w:lang w:val="lv-LV"/>
        </w:rPr>
      </w:pPr>
      <w:smartTag w:uri="schemas-tilde-lv/tildestengine" w:element="veidnes">
        <w:smartTagPr>
          <w:attr w:name="baseform" w:val="līgum|s"/>
          <w:attr w:name="id" w:val="-1"/>
          <w:attr w:name="text" w:val="līguma"/>
        </w:smartTagPr>
        <w:r w:rsidRPr="00B31869">
          <w:rPr>
            <w:b/>
            <w:sz w:val="22"/>
            <w:szCs w:val="22"/>
            <w:lang w:val="lv-LV"/>
          </w:rPr>
          <w:t>Līguma</w:t>
        </w:r>
      </w:smartTag>
      <w:r w:rsidRPr="00B31869">
        <w:rPr>
          <w:b/>
          <w:sz w:val="22"/>
          <w:szCs w:val="22"/>
          <w:lang w:val="lv-LV"/>
        </w:rPr>
        <w:t xml:space="preserve"> priekšmets</w:t>
      </w:r>
    </w:p>
    <w:p w:rsidR="00312B3B" w:rsidRPr="002C1F9A" w:rsidRDefault="00312B3B" w:rsidP="00312B3B">
      <w:pPr>
        <w:pStyle w:val="ColorfulList-Accent11"/>
        <w:tabs>
          <w:tab w:val="left" w:leader="dot" w:pos="9214"/>
        </w:tabs>
        <w:spacing w:after="120" w:line="240" w:lineRule="auto"/>
        <w:ind w:left="0"/>
        <w:jc w:val="both"/>
        <w:rPr>
          <w:sz w:val="24"/>
          <w:szCs w:val="24"/>
        </w:rPr>
      </w:pPr>
      <w:r w:rsidRPr="002C1F9A">
        <w:rPr>
          <w:bCs/>
          <w:sz w:val="24"/>
          <w:szCs w:val="24"/>
        </w:rPr>
        <w:t>Pasūtītājs uzdod un Izpildītājs apņemas veikt tehniskā p</w:t>
      </w:r>
      <w:r w:rsidRPr="002C1F9A">
        <w:rPr>
          <w:sz w:val="24"/>
          <w:szCs w:val="24"/>
        </w:rPr>
        <w:t>rojekta „</w:t>
      </w:r>
      <w:r>
        <w:rPr>
          <w:bCs/>
          <w:sz w:val="24"/>
          <w:szCs w:val="24"/>
        </w:rPr>
        <w:t>M</w:t>
      </w:r>
      <w:r w:rsidRPr="007177B8">
        <w:rPr>
          <w:bCs/>
          <w:sz w:val="24"/>
          <w:szCs w:val="24"/>
        </w:rPr>
        <w:t xml:space="preserve">eža un ūdens zinātniskās laboratorijas korpusam ERAF līdzfinansētā projekta </w:t>
      </w:r>
      <w:r>
        <w:rPr>
          <w:bCs/>
          <w:sz w:val="24"/>
          <w:szCs w:val="24"/>
        </w:rPr>
        <w:t>„M</w:t>
      </w:r>
      <w:r w:rsidRPr="007177B8">
        <w:rPr>
          <w:bCs/>
          <w:sz w:val="24"/>
          <w:szCs w:val="24"/>
        </w:rPr>
        <w:t xml:space="preserve">eža un ūdens resursu valsts </w:t>
      </w:r>
      <w:r w:rsidR="00D32064">
        <w:rPr>
          <w:bCs/>
          <w:sz w:val="24"/>
          <w:szCs w:val="24"/>
        </w:rPr>
        <w:t xml:space="preserve">nozīmes </w:t>
      </w:r>
      <w:r w:rsidRPr="007177B8">
        <w:rPr>
          <w:bCs/>
          <w:sz w:val="24"/>
          <w:szCs w:val="24"/>
        </w:rPr>
        <w:t>pētījumu centra zinātnes infrastruktūras attīstība”</w:t>
      </w:r>
      <w:r w:rsidRPr="007177B8">
        <w:rPr>
          <w:sz w:val="24"/>
          <w:szCs w:val="24"/>
        </w:rPr>
        <w:t xml:space="preserve"> ietvaros</w:t>
      </w:r>
      <w:r w:rsidRPr="004318E6">
        <w:rPr>
          <w:b/>
          <w:sz w:val="24"/>
          <w:szCs w:val="24"/>
        </w:rPr>
        <w:t>”</w:t>
      </w:r>
      <w:proofErr w:type="gramStart"/>
      <w:r w:rsidRPr="002C1F9A">
        <w:rPr>
          <w:b/>
          <w:sz w:val="24"/>
          <w:szCs w:val="24"/>
        </w:rPr>
        <w:t xml:space="preserve"> </w:t>
      </w:r>
      <w:r w:rsidRPr="002C1F9A">
        <w:rPr>
          <w:sz w:val="24"/>
          <w:szCs w:val="24"/>
        </w:rPr>
        <w:t xml:space="preserve"> </w:t>
      </w:r>
      <w:proofErr w:type="gramEnd"/>
      <w:r w:rsidRPr="002C1F9A">
        <w:rPr>
          <w:sz w:val="24"/>
          <w:szCs w:val="24"/>
        </w:rPr>
        <w:t>izstrādi</w:t>
      </w:r>
      <w:r w:rsidRPr="002C1F9A">
        <w:rPr>
          <w:bCs/>
          <w:sz w:val="24"/>
          <w:szCs w:val="24"/>
        </w:rPr>
        <w:t xml:space="preserve">, tehnisko ekspertīzi, saskaņošanu Jelgavas būvvaldē (turpmāk tekstā – darbi) un saskaņā ar </w:t>
      </w:r>
      <w:r>
        <w:rPr>
          <w:bCs/>
          <w:sz w:val="24"/>
          <w:szCs w:val="24"/>
        </w:rPr>
        <w:t xml:space="preserve">Pasūtītāja </w:t>
      </w:r>
      <w:r w:rsidRPr="002C1F9A">
        <w:rPr>
          <w:bCs/>
          <w:sz w:val="24"/>
          <w:szCs w:val="24"/>
        </w:rPr>
        <w:t xml:space="preserve">izstrādāto konkursa nolikumu un </w:t>
      </w:r>
      <w:r>
        <w:rPr>
          <w:bCs/>
          <w:sz w:val="24"/>
          <w:szCs w:val="24"/>
        </w:rPr>
        <w:t xml:space="preserve">Izpildītāja konkursa </w:t>
      </w:r>
      <w:r w:rsidRPr="002C1F9A">
        <w:rPr>
          <w:bCs/>
          <w:sz w:val="24"/>
          <w:szCs w:val="24"/>
        </w:rPr>
        <w:t>piedāvājumu.</w:t>
      </w:r>
    </w:p>
    <w:p w:rsidR="00312B3B" w:rsidRPr="00B31869" w:rsidRDefault="00312B3B" w:rsidP="00312B3B">
      <w:pPr>
        <w:pStyle w:val="BodyText2"/>
        <w:numPr>
          <w:ilvl w:val="0"/>
          <w:numId w:val="11"/>
        </w:numPr>
        <w:spacing w:line="240" w:lineRule="auto"/>
        <w:jc w:val="center"/>
        <w:rPr>
          <w:b/>
          <w:sz w:val="22"/>
          <w:szCs w:val="22"/>
          <w:lang w:val="lv-LV"/>
        </w:rPr>
      </w:pPr>
      <w:smartTag w:uri="schemas-tilde-lv/tildestengine" w:element="veidnes">
        <w:smartTagPr>
          <w:attr w:name="baseform" w:val="līgum|s"/>
          <w:attr w:name="id" w:val="-1"/>
          <w:attr w:name="text" w:val="līguma"/>
        </w:smartTagPr>
        <w:r w:rsidRPr="00B31869">
          <w:rPr>
            <w:b/>
            <w:sz w:val="22"/>
            <w:szCs w:val="22"/>
            <w:lang w:val="lv-LV"/>
          </w:rPr>
          <w:t>Līguma</w:t>
        </w:r>
      </w:smartTag>
      <w:r w:rsidRPr="00B31869">
        <w:rPr>
          <w:b/>
          <w:sz w:val="22"/>
          <w:szCs w:val="22"/>
          <w:lang w:val="lv-LV"/>
        </w:rPr>
        <w:t xml:space="preserve"> termiņš</w:t>
      </w:r>
    </w:p>
    <w:p w:rsidR="00312B3B" w:rsidRPr="00B31869" w:rsidRDefault="00312B3B" w:rsidP="00312B3B">
      <w:pPr>
        <w:pStyle w:val="BodyText2"/>
        <w:tabs>
          <w:tab w:val="left" w:pos="567"/>
        </w:tabs>
        <w:spacing w:line="240" w:lineRule="auto"/>
        <w:jc w:val="both"/>
        <w:rPr>
          <w:bCs/>
          <w:sz w:val="22"/>
          <w:szCs w:val="22"/>
          <w:lang w:val="lv-LV"/>
        </w:rPr>
      </w:pPr>
      <w:r w:rsidRPr="00B31869">
        <w:rPr>
          <w:bCs/>
          <w:sz w:val="22"/>
          <w:szCs w:val="22"/>
          <w:lang w:val="lv-LV"/>
        </w:rPr>
        <w:t>Līgums stājas spēkā ar tā parakstīšanas brīdi</w:t>
      </w:r>
      <w:r>
        <w:rPr>
          <w:bCs/>
          <w:sz w:val="22"/>
          <w:szCs w:val="22"/>
          <w:lang w:val="lv-LV"/>
        </w:rPr>
        <w:t xml:space="preserve"> </w:t>
      </w:r>
      <w:r w:rsidRPr="00B31869">
        <w:rPr>
          <w:sz w:val="22"/>
          <w:szCs w:val="22"/>
          <w:lang w:val="lv-LV"/>
        </w:rPr>
        <w:t xml:space="preserve">un </w:t>
      </w:r>
      <w:r w:rsidRPr="00B31869">
        <w:rPr>
          <w:b/>
          <w:sz w:val="22"/>
          <w:szCs w:val="22"/>
          <w:lang w:val="lv-LV"/>
        </w:rPr>
        <w:t>līdz _______________________</w:t>
      </w:r>
    </w:p>
    <w:p w:rsidR="00312B3B" w:rsidRPr="00B31869" w:rsidRDefault="00312B3B" w:rsidP="00312B3B">
      <w:pPr>
        <w:pStyle w:val="BodyText2"/>
        <w:spacing w:line="240" w:lineRule="auto"/>
        <w:ind w:left="1080"/>
        <w:rPr>
          <w:b/>
          <w:sz w:val="22"/>
          <w:szCs w:val="22"/>
          <w:lang w:val="lv-LV"/>
        </w:rPr>
      </w:pPr>
    </w:p>
    <w:p w:rsidR="00312B3B" w:rsidRPr="00B31869" w:rsidRDefault="00312B3B" w:rsidP="00312B3B">
      <w:pPr>
        <w:pStyle w:val="BodyText2"/>
        <w:numPr>
          <w:ilvl w:val="0"/>
          <w:numId w:val="11"/>
        </w:numPr>
        <w:spacing w:after="0" w:line="240" w:lineRule="auto"/>
        <w:jc w:val="center"/>
        <w:rPr>
          <w:b/>
          <w:sz w:val="22"/>
          <w:szCs w:val="22"/>
          <w:lang w:val="lv-LV"/>
        </w:rPr>
      </w:pPr>
      <w:r w:rsidRPr="00B31869">
        <w:rPr>
          <w:b/>
          <w:sz w:val="22"/>
          <w:szCs w:val="22"/>
          <w:lang w:val="lv-LV"/>
        </w:rPr>
        <w:t>Izpildītāja pienākumi</w:t>
      </w:r>
    </w:p>
    <w:p w:rsidR="00312B3B" w:rsidRPr="00B31869" w:rsidRDefault="00312B3B" w:rsidP="00312B3B">
      <w:pPr>
        <w:pStyle w:val="BodyText2"/>
        <w:spacing w:after="0" w:line="240" w:lineRule="auto"/>
        <w:ind w:left="720"/>
        <w:rPr>
          <w:b/>
          <w:sz w:val="22"/>
          <w:szCs w:val="22"/>
          <w:lang w:val="lv-LV"/>
        </w:rPr>
      </w:pP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Izpildītājs apņemas veikt darbus atbilstoši Latvijas Republikas normatīvo </w:t>
      </w:r>
      <w:smartTag w:uri="schemas-tilde-lv/tildestengine" w:element="veidnes">
        <w:smartTagPr>
          <w:attr w:name="baseform" w:val="akt|s"/>
          <w:attr w:name="id" w:val="-1"/>
          <w:attr w:name="text" w:val="aktu"/>
        </w:smartTagPr>
        <w:r w:rsidRPr="00B31869">
          <w:rPr>
            <w:bCs/>
            <w:sz w:val="22"/>
            <w:szCs w:val="22"/>
            <w:lang w:val="lv-LV"/>
          </w:rPr>
          <w:t>aktu</w:t>
        </w:r>
      </w:smartTag>
      <w:r w:rsidRPr="00B31869">
        <w:rPr>
          <w:bCs/>
          <w:sz w:val="22"/>
          <w:szCs w:val="22"/>
          <w:lang w:val="lv-LV"/>
        </w:rPr>
        <w:t xml:space="preserve"> prasībām un saskaņā ar </w:t>
      </w:r>
      <w:r w:rsidRPr="00B31869">
        <w:rPr>
          <w:sz w:val="22"/>
          <w:szCs w:val="22"/>
          <w:lang w:val="lv-LV"/>
        </w:rPr>
        <w:t>atklātā konkursa Piedāvājuma nosacījumiem</w:t>
      </w:r>
      <w:r w:rsidRPr="00B31869">
        <w:rPr>
          <w:b/>
          <w:color w:val="000000"/>
          <w:sz w:val="22"/>
          <w:szCs w:val="22"/>
          <w:lang w:val="lv-LV"/>
        </w:rPr>
        <w:t xml:space="preserve">, </w:t>
      </w:r>
      <w:r w:rsidRPr="00B31869">
        <w:rPr>
          <w:bCs/>
          <w:sz w:val="22"/>
          <w:szCs w:val="22"/>
          <w:lang w:val="lv-LV"/>
        </w:rPr>
        <w:t>Tehnisko specifikāciju (Pielikums Nr.1), Izpildītāja Finansu piedāvājumu, kas ir pievienoti līgumam Pielikumā Nr.2.</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Izpildītājs veic darbus saviem spēkiem, kā arī uz savu atbildību, uzņemoties risku, var uzticēt darbus apakšuzņēmējiem atbilstoši Izpildītāja iesniegtajam konkursa piedāvājumam, kas ir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sastāvdaļa.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Izpildītājs nedrīkst izvēlēties citus apakšuzņēmējus, bez rakstiskas saskaņošanas ar Pasūtītāju.</w:t>
      </w:r>
      <w:r>
        <w:rPr>
          <w:bCs/>
          <w:sz w:val="22"/>
          <w:szCs w:val="22"/>
          <w:lang w:val="lv-LV"/>
        </w:rPr>
        <w:t xml:space="preserve"> </w:t>
      </w:r>
      <w:r w:rsidRPr="00B31869">
        <w:rPr>
          <w:bCs/>
          <w:sz w:val="22"/>
          <w:szCs w:val="22"/>
          <w:lang w:val="lv-LV"/>
        </w:rPr>
        <w:t xml:space="preserve">Izpildītājam ir aizliegtas jebkādas šajā </w:t>
      </w:r>
      <w:smartTag w:uri="schemas-tilde-lv/tildestengine" w:element="veidnes">
        <w:smartTagPr>
          <w:attr w:name="baseform" w:val="līgum|s"/>
          <w:attr w:name="id" w:val="-1"/>
          <w:attr w:name="text" w:val="līgumā"/>
        </w:smartTagPr>
        <w:r w:rsidRPr="00B31869">
          <w:rPr>
            <w:bCs/>
            <w:sz w:val="22"/>
            <w:szCs w:val="22"/>
            <w:lang w:val="lv-LV"/>
          </w:rPr>
          <w:t>līgumā</w:t>
        </w:r>
      </w:smartTag>
      <w:r w:rsidRPr="00B31869">
        <w:rPr>
          <w:bCs/>
          <w:sz w:val="22"/>
          <w:szCs w:val="22"/>
          <w:lang w:val="lv-LV"/>
        </w:rPr>
        <w:t xml:space="preserve"> noteiktās tiesības un saistības nodot trešajai personai.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Izpildītājs 1.1.punkta darbu izpildei nodrošina Izpildītāja piedāvājumā, kas ir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Pielikums Nr.1, norādīto personālu. Izmaiņas pamatpersonāla sarakstā nedrīkst veikt. Ja no Izpildītāja neatkarīga iemesla dēļ rodas nepieciešamība aizvietot pamatpersonāla darbinieku, Izpildītājam tas jānomaina ar darbinieku, kuram ir līdz vērtīga vai augstāka kvalifikācija.</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sz w:val="22"/>
          <w:szCs w:val="22"/>
          <w:lang w:val="lv-LV"/>
        </w:rPr>
        <w:t>Izpildītājs apņemas neveikt nekādas darbības, kas tieši vai netieši var radīt zaudējumus Pasūtītājam vai kaitēt tā interesēm.</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sz w:val="22"/>
          <w:szCs w:val="22"/>
          <w:lang w:val="lv-LV"/>
        </w:rPr>
        <w:t>Izpildītājs ir atbildīgs par apakšuzņēmēju darba kvalitāti un izpildes termiņiem, ja darbu izpildē tiek piesaistīti apakšuzņēmēji.</w:t>
      </w:r>
    </w:p>
    <w:p w:rsidR="00312B3B" w:rsidRPr="00B31869" w:rsidRDefault="00312B3B" w:rsidP="00312B3B">
      <w:pPr>
        <w:pStyle w:val="BodyTextIndent"/>
        <w:numPr>
          <w:ilvl w:val="1"/>
          <w:numId w:val="11"/>
        </w:numPr>
        <w:tabs>
          <w:tab w:val="left" w:pos="426"/>
        </w:tabs>
        <w:autoSpaceDE/>
        <w:autoSpaceDN/>
        <w:adjustRightInd/>
        <w:spacing w:before="0" w:after="0"/>
        <w:ind w:left="0" w:firstLine="0"/>
        <w:rPr>
          <w:sz w:val="22"/>
          <w:szCs w:val="22"/>
        </w:rPr>
      </w:pPr>
      <w:r w:rsidRPr="00B31869">
        <w:rPr>
          <w:sz w:val="22"/>
          <w:szCs w:val="22"/>
        </w:rPr>
        <w:lastRenderedPageBreak/>
        <w:t xml:space="preserve">Ja Izpildītājs nav ievērojis atklātā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Izpildītāja pienākumos ietilpst:</w:t>
      </w:r>
    </w:p>
    <w:p w:rsidR="00312B3B" w:rsidRPr="00B31869" w:rsidRDefault="00312B3B" w:rsidP="00312B3B">
      <w:pPr>
        <w:pStyle w:val="BodyText2"/>
        <w:numPr>
          <w:ilvl w:val="2"/>
          <w:numId w:val="11"/>
        </w:numPr>
        <w:tabs>
          <w:tab w:val="left" w:pos="426"/>
          <w:tab w:val="left" w:pos="993"/>
        </w:tabs>
        <w:spacing w:after="0" w:line="240" w:lineRule="auto"/>
        <w:ind w:left="426" w:firstLine="0"/>
        <w:jc w:val="both"/>
        <w:rPr>
          <w:bCs/>
          <w:sz w:val="22"/>
          <w:szCs w:val="22"/>
          <w:lang w:val="lv-LV"/>
        </w:rPr>
      </w:pPr>
      <w:r w:rsidRPr="00B31869">
        <w:rPr>
          <w:bCs/>
          <w:sz w:val="22"/>
          <w:szCs w:val="22"/>
          <w:lang w:val="lv-LV"/>
        </w:rPr>
        <w:t>Visu no LR normatīvo aktu prasībām izrietošo saistību izpilde attiecībā uz valsts un pašvaldību iestādēm;</w:t>
      </w:r>
    </w:p>
    <w:p w:rsidR="00312B3B" w:rsidRPr="00B31869" w:rsidRDefault="00312B3B" w:rsidP="00312B3B">
      <w:pPr>
        <w:pStyle w:val="BodyText2"/>
        <w:numPr>
          <w:ilvl w:val="2"/>
          <w:numId w:val="11"/>
        </w:numPr>
        <w:tabs>
          <w:tab w:val="left" w:pos="426"/>
          <w:tab w:val="left" w:pos="993"/>
        </w:tabs>
        <w:spacing w:after="0" w:line="240" w:lineRule="auto"/>
        <w:ind w:left="426" w:firstLine="0"/>
        <w:jc w:val="both"/>
        <w:rPr>
          <w:bCs/>
          <w:sz w:val="22"/>
          <w:szCs w:val="22"/>
          <w:lang w:val="lv-LV"/>
        </w:rPr>
      </w:pPr>
      <w:r w:rsidRPr="00B31869">
        <w:rPr>
          <w:bCs/>
          <w:sz w:val="22"/>
          <w:szCs w:val="22"/>
          <w:lang w:val="lv-LV"/>
        </w:rPr>
        <w:t xml:space="preserve">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B31869">
          <w:rPr>
            <w:bCs/>
            <w:sz w:val="22"/>
            <w:szCs w:val="22"/>
            <w:lang w:val="lv-LV"/>
          </w:rPr>
          <w:t>līgumā</w:t>
        </w:r>
      </w:smartTag>
      <w:r w:rsidRPr="00B31869">
        <w:rPr>
          <w:bCs/>
          <w:sz w:val="22"/>
          <w:szCs w:val="22"/>
          <w:lang w:val="lv-LV"/>
        </w:rPr>
        <w:t xml:space="preserve"> paredzētajām saistībām. </w:t>
      </w:r>
    </w:p>
    <w:p w:rsidR="00312B3B" w:rsidRPr="00B31869" w:rsidRDefault="00312B3B" w:rsidP="00312B3B">
      <w:pPr>
        <w:pStyle w:val="BodyText2"/>
        <w:numPr>
          <w:ilvl w:val="1"/>
          <w:numId w:val="11"/>
        </w:numPr>
        <w:tabs>
          <w:tab w:val="left" w:pos="142"/>
          <w:tab w:val="left" w:pos="426"/>
        </w:tabs>
        <w:spacing w:after="0" w:line="240" w:lineRule="auto"/>
        <w:ind w:left="0" w:firstLine="0"/>
        <w:jc w:val="both"/>
        <w:rPr>
          <w:bCs/>
          <w:sz w:val="22"/>
          <w:szCs w:val="22"/>
          <w:lang w:val="lv-LV"/>
        </w:rPr>
      </w:pPr>
      <w:r w:rsidRPr="00B31869">
        <w:rPr>
          <w:bCs/>
          <w:sz w:val="22"/>
          <w:szCs w:val="22"/>
          <w:lang w:val="lv-LV"/>
        </w:rPr>
        <w:t>Izpildītājs nekavējoties paziņo Pasūtītājam par objektīviem apstākļiem, kas radušies neatkarīgi no Izpildītāja un kavē darbu pabeigšanu noteiktajā termiņā, un saskaņo ar Pasūtītāju tālāko rīcību.</w:t>
      </w:r>
    </w:p>
    <w:p w:rsidR="00312B3B" w:rsidRPr="00B31869" w:rsidRDefault="00312B3B" w:rsidP="00312B3B">
      <w:pPr>
        <w:pStyle w:val="BodyText2"/>
        <w:tabs>
          <w:tab w:val="left" w:pos="426"/>
        </w:tabs>
        <w:spacing w:after="0" w:line="240" w:lineRule="auto"/>
        <w:jc w:val="both"/>
        <w:rPr>
          <w:bCs/>
          <w:sz w:val="22"/>
          <w:szCs w:val="22"/>
          <w:lang w:val="lv-LV"/>
        </w:rPr>
      </w:pPr>
    </w:p>
    <w:p w:rsidR="00312B3B" w:rsidRPr="00B31869" w:rsidRDefault="00312B3B" w:rsidP="00312B3B">
      <w:pPr>
        <w:pStyle w:val="BodyText2"/>
        <w:numPr>
          <w:ilvl w:val="0"/>
          <w:numId w:val="11"/>
        </w:numPr>
        <w:spacing w:after="0" w:line="240" w:lineRule="auto"/>
        <w:ind w:left="0" w:firstLine="0"/>
        <w:jc w:val="center"/>
        <w:rPr>
          <w:b/>
          <w:bCs/>
          <w:sz w:val="22"/>
          <w:szCs w:val="22"/>
          <w:lang w:val="lv-LV"/>
        </w:rPr>
      </w:pPr>
      <w:r w:rsidRPr="00B31869">
        <w:rPr>
          <w:b/>
          <w:bCs/>
          <w:sz w:val="22"/>
          <w:szCs w:val="22"/>
          <w:lang w:val="lv-LV"/>
        </w:rPr>
        <w:t>Autortiesības</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Saskaņā ar šī Līguma izpildi Izpildītājs apņemas ievērot Autortiesību likumu, kas ir spēkā Latvijas Republikā.</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Darbu izpildes laikā, kā arī pēc nodošanas-pieņemšanas akta parakstīšanas, Izpildītājs uzņemas atbildību par trešo personu autortiesību pārkāpumiem, kas radušies saistībā ar Darbiem, attiecībā uz Darbos izmantotajiem vai Darbu laikā radītajiem autoru darbiem.</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Izpildītājs maksā Pasūtītājam jebkādu zaudējumu atlīdzību saistībā ar autortiesību pārkāpumiem, kuri ir radušies Pasūtītājam Izpildītāja darbības vai bezdarbības dēļ par veicamajiem, pabeigtajiem vai Pasūtītājam nodotajiem Darbiem.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Izpildītājs garantē, ka Tehniskā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312B3B" w:rsidRPr="00B31869" w:rsidRDefault="00312B3B" w:rsidP="00312B3B">
      <w:pPr>
        <w:pStyle w:val="BodyText2"/>
        <w:tabs>
          <w:tab w:val="left" w:pos="426"/>
        </w:tabs>
        <w:spacing w:after="0" w:line="240" w:lineRule="auto"/>
        <w:jc w:val="both"/>
        <w:rPr>
          <w:bCs/>
          <w:sz w:val="22"/>
          <w:szCs w:val="22"/>
          <w:lang w:val="lv-LV"/>
        </w:rPr>
      </w:pPr>
    </w:p>
    <w:p w:rsidR="00312B3B" w:rsidRPr="00B31869" w:rsidRDefault="00312B3B" w:rsidP="00312B3B">
      <w:pPr>
        <w:pStyle w:val="BodyText2"/>
        <w:tabs>
          <w:tab w:val="left" w:pos="426"/>
        </w:tabs>
        <w:spacing w:after="0" w:line="240" w:lineRule="auto"/>
        <w:jc w:val="both"/>
        <w:rPr>
          <w:bCs/>
          <w:sz w:val="22"/>
          <w:szCs w:val="22"/>
          <w:lang w:val="lv-LV"/>
        </w:rPr>
      </w:pPr>
    </w:p>
    <w:p w:rsidR="00312B3B" w:rsidRPr="00B31869" w:rsidRDefault="00312B3B" w:rsidP="00312B3B">
      <w:pPr>
        <w:pStyle w:val="BodyText2"/>
        <w:numPr>
          <w:ilvl w:val="0"/>
          <w:numId w:val="11"/>
        </w:numPr>
        <w:spacing w:line="240" w:lineRule="auto"/>
        <w:jc w:val="center"/>
        <w:rPr>
          <w:b/>
          <w:bCs/>
          <w:sz w:val="22"/>
          <w:szCs w:val="22"/>
          <w:lang w:val="lv-LV"/>
        </w:rPr>
      </w:pPr>
      <w:r w:rsidRPr="00B31869">
        <w:rPr>
          <w:b/>
          <w:bCs/>
          <w:sz w:val="22"/>
          <w:szCs w:val="22"/>
          <w:lang w:val="lv-LV"/>
        </w:rPr>
        <w:t>Pasūtītāja pienākumi</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Pasūtītājs nodrošina Izpildītāju ar visu Pasūtītāja rīcībā esošo informāciju, kas ir nepieciešama 1.1. punktā minētā pakalpojuma sniegšanai.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Pasūtītājs apņemas pēc Darbu pabeigšanas atbilstoši šī </w:t>
      </w:r>
      <w:smartTag w:uri="schemas-tilde-lv/tildestengine" w:element="veidnes">
        <w:smartTagPr>
          <w:attr w:name="text" w:val="līguma"/>
          <w:attr w:name="id" w:val="-1"/>
          <w:attr w:name="baseform" w:val="līgum|s"/>
        </w:smartTagPr>
        <w:r w:rsidRPr="00B31869">
          <w:rPr>
            <w:bCs/>
            <w:sz w:val="22"/>
            <w:szCs w:val="22"/>
            <w:lang w:val="lv-LV"/>
          </w:rPr>
          <w:t>līguma</w:t>
        </w:r>
      </w:smartTag>
      <w:r w:rsidRPr="00B31869">
        <w:rPr>
          <w:bCs/>
          <w:sz w:val="22"/>
          <w:szCs w:val="22"/>
          <w:lang w:val="lv-LV"/>
        </w:rPr>
        <w:t xml:space="preserve"> noteikumiem pieņemt no Izpildītāja Darbu rezultātus, kā arī veikt </w:t>
      </w:r>
      <w:smartTag w:uri="schemas-tilde-lv/tildestengine" w:element="veidnes">
        <w:smartTagPr>
          <w:attr w:name="text" w:val="līguma"/>
          <w:attr w:name="id" w:val="-1"/>
          <w:attr w:name="baseform" w:val="līgum|s"/>
        </w:smartTagPr>
        <w:r w:rsidRPr="00B31869">
          <w:rPr>
            <w:bCs/>
            <w:sz w:val="22"/>
            <w:szCs w:val="22"/>
            <w:lang w:val="lv-LV"/>
          </w:rPr>
          <w:t>līguma</w:t>
        </w:r>
      </w:smartTag>
      <w:r w:rsidRPr="00B31869">
        <w:rPr>
          <w:bCs/>
          <w:sz w:val="22"/>
          <w:szCs w:val="22"/>
          <w:lang w:val="lv-LV"/>
        </w:rPr>
        <w:t xml:space="preserve"> summas samaksu saskaņā ar šī </w:t>
      </w:r>
      <w:smartTag w:uri="schemas-tilde-lv/tildestengine" w:element="veidnes">
        <w:smartTagPr>
          <w:attr w:name="text" w:val="līguma"/>
          <w:attr w:name="id" w:val="-1"/>
          <w:attr w:name="baseform" w:val="līgum|s"/>
        </w:smartTagPr>
        <w:r w:rsidRPr="00B31869">
          <w:rPr>
            <w:bCs/>
            <w:sz w:val="22"/>
            <w:szCs w:val="22"/>
            <w:lang w:val="lv-LV"/>
          </w:rPr>
          <w:t>līguma</w:t>
        </w:r>
      </w:smartTag>
      <w:r w:rsidRPr="00B31869">
        <w:rPr>
          <w:bCs/>
          <w:sz w:val="22"/>
          <w:szCs w:val="22"/>
          <w:lang w:val="lv-LV"/>
        </w:rPr>
        <w:t xml:space="preserve"> nosacījumiem. </w:t>
      </w:r>
      <w:r w:rsidRPr="00B31869">
        <w:rPr>
          <w:sz w:val="22"/>
          <w:szCs w:val="22"/>
          <w:lang w:val="lv-LV"/>
        </w:rPr>
        <w:t>Pasūtītājs maksā tikai par kvalitatīvi Izpildītajiem un pieņemtajiem darbiem saskaņā ar līguma nosacījumiem</w:t>
      </w:r>
    </w:p>
    <w:p w:rsidR="00312B3B" w:rsidRPr="00B31869" w:rsidRDefault="00312B3B" w:rsidP="00312B3B">
      <w:pPr>
        <w:pStyle w:val="BodyTextIndent"/>
        <w:numPr>
          <w:ilvl w:val="1"/>
          <w:numId w:val="11"/>
        </w:numPr>
        <w:tabs>
          <w:tab w:val="left" w:pos="426"/>
        </w:tabs>
        <w:spacing w:before="0" w:after="0"/>
        <w:ind w:left="0" w:firstLine="0"/>
        <w:rPr>
          <w:iCs/>
          <w:sz w:val="22"/>
          <w:szCs w:val="22"/>
        </w:rPr>
      </w:pPr>
      <w:r w:rsidRPr="00B31869">
        <w:rPr>
          <w:iCs/>
          <w:sz w:val="22"/>
          <w:szCs w:val="22"/>
        </w:rPr>
        <w:t>Pasūtītājam ir tiesības pieprasīt no Izpildītāja informāciju par norēķiniem ar apakšuzņēmējiem.</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sz w:val="22"/>
          <w:szCs w:val="22"/>
          <w:lang w:val="lv-LV"/>
        </w:rPr>
        <w:t>Pasūtītājam ir tiesības kontrolēt šī līguma izpildes gaitu, veikt darbu kvalitātes kontroles pasākumus un pieprasīt no Izpildītāja kontroles veikšanai nepieciešamo informāciju, norādot tās sniegšanas termiņu.</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iCs/>
          <w:sz w:val="22"/>
          <w:szCs w:val="22"/>
          <w:lang w:val="lv-LV"/>
        </w:rPr>
        <w:t>Ja Izpildītājs neievēro līgumā noteiktās prasības, Pasūtītājs ir tiesīgs apturēt darbu veikšanu līdz pārkāpuma novēršanai vai zaudējumu segšanai.</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iCs/>
          <w:sz w:val="22"/>
          <w:szCs w:val="22"/>
          <w:lang w:val="lv-LV"/>
        </w:rPr>
        <w:t>Pasūtītājs pieņem atbilstoši līgumam izpildītos darbu ar Darbu pieņemšanas- nodošanas aktu.</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iCs/>
          <w:sz w:val="22"/>
          <w:szCs w:val="22"/>
          <w:lang w:val="lv-LV"/>
        </w:rPr>
        <w:t>Pasūtītājam ir tiesības vienpusēji aprēķināt un ieturēt no Izpildītāja iesniegtā rēķina par paveiktajiem darbiem Līguma norādīto līgumsodu</w:t>
      </w:r>
      <w:r w:rsidRPr="00B31869">
        <w:rPr>
          <w:b/>
          <w:iCs/>
          <w:sz w:val="22"/>
          <w:szCs w:val="22"/>
          <w:lang w:val="lv-LV"/>
        </w:rPr>
        <w:t>.</w:t>
      </w:r>
    </w:p>
    <w:p w:rsidR="00312B3B" w:rsidRPr="00B31869" w:rsidRDefault="00312B3B" w:rsidP="00312B3B">
      <w:pPr>
        <w:pStyle w:val="BodyText2"/>
        <w:tabs>
          <w:tab w:val="left" w:pos="426"/>
        </w:tabs>
        <w:spacing w:after="0" w:line="240" w:lineRule="auto"/>
        <w:jc w:val="both"/>
        <w:rPr>
          <w:bCs/>
          <w:color w:val="FF0000"/>
          <w:sz w:val="22"/>
          <w:szCs w:val="22"/>
          <w:lang w:val="lv-LV"/>
        </w:rPr>
      </w:pPr>
    </w:p>
    <w:p w:rsidR="00312B3B" w:rsidRPr="00B31869" w:rsidRDefault="00312B3B" w:rsidP="00312B3B">
      <w:pPr>
        <w:pStyle w:val="BodyText2"/>
        <w:numPr>
          <w:ilvl w:val="0"/>
          <w:numId w:val="11"/>
        </w:numPr>
        <w:spacing w:after="0" w:line="240" w:lineRule="auto"/>
        <w:ind w:left="0" w:firstLine="0"/>
        <w:jc w:val="center"/>
        <w:rPr>
          <w:b/>
          <w:sz w:val="22"/>
          <w:szCs w:val="22"/>
          <w:lang w:val="lv-LV"/>
        </w:rPr>
      </w:pPr>
      <w:smartTag w:uri="schemas-tilde-lv/tildestengine" w:element="veidnes">
        <w:smartTagPr>
          <w:attr w:name="baseform" w:val="līgum|s"/>
          <w:attr w:name="id" w:val="-1"/>
          <w:attr w:name="text" w:val="līguma"/>
        </w:smartTagPr>
        <w:r w:rsidRPr="00B31869">
          <w:rPr>
            <w:b/>
            <w:sz w:val="22"/>
            <w:szCs w:val="22"/>
            <w:lang w:val="lv-LV"/>
          </w:rPr>
          <w:t>Līguma</w:t>
        </w:r>
      </w:smartTag>
      <w:r w:rsidRPr="00B31869">
        <w:rPr>
          <w:b/>
          <w:sz w:val="22"/>
          <w:szCs w:val="22"/>
          <w:lang w:val="lv-LV"/>
        </w:rPr>
        <w:t xml:space="preserve"> summa un norēķinu kārtība</w:t>
      </w:r>
    </w:p>
    <w:p w:rsidR="00312B3B" w:rsidRPr="00B31869" w:rsidRDefault="00312B3B" w:rsidP="00312B3B">
      <w:pPr>
        <w:pStyle w:val="BodyText2"/>
        <w:spacing w:after="0" w:line="240" w:lineRule="auto"/>
        <w:rPr>
          <w:b/>
          <w:sz w:val="22"/>
          <w:szCs w:val="22"/>
          <w:lang w:val="lv-LV"/>
        </w:rPr>
      </w:pP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smartTag w:uri="schemas-tilde-lv/tildestengine" w:element="veidnes">
        <w:smartTagPr>
          <w:attr w:name="text" w:val="līguma"/>
          <w:attr w:name="id" w:val="-1"/>
          <w:attr w:name="baseform" w:val="līgum|s"/>
        </w:smartTagPr>
        <w:r w:rsidRPr="00B31869">
          <w:rPr>
            <w:bCs/>
            <w:sz w:val="22"/>
            <w:szCs w:val="22"/>
            <w:lang w:val="lv-LV"/>
          </w:rPr>
          <w:t>Līguma</w:t>
        </w:r>
      </w:smartTag>
      <w:r w:rsidRPr="00B31869">
        <w:rPr>
          <w:bCs/>
          <w:sz w:val="22"/>
          <w:szCs w:val="22"/>
          <w:lang w:val="lv-LV"/>
        </w:rPr>
        <w:t xml:space="preserve"> summa bez PVN šajā </w:t>
      </w:r>
      <w:smartTag w:uri="schemas-tilde-lv/tildestengine" w:element="veidnes">
        <w:smartTagPr>
          <w:attr w:name="text" w:val="līgumā"/>
          <w:attr w:name="id" w:val="-1"/>
          <w:attr w:name="baseform" w:val="līgum|s"/>
        </w:smartTagPr>
        <w:r w:rsidRPr="00B31869">
          <w:rPr>
            <w:bCs/>
            <w:sz w:val="22"/>
            <w:szCs w:val="22"/>
            <w:lang w:val="lv-LV"/>
          </w:rPr>
          <w:t>līgumā</w:t>
        </w:r>
      </w:smartTag>
      <w:r w:rsidRPr="00B31869">
        <w:rPr>
          <w:bCs/>
          <w:sz w:val="22"/>
          <w:szCs w:val="22"/>
          <w:lang w:val="lv-LV"/>
        </w:rPr>
        <w:t xml:space="preserve"> minēto darbu veikšanai ir </w:t>
      </w:r>
      <w:smartTag w:uri="schemas-tilde-lv/tildestengine" w:element="currency">
        <w:smartTagPr>
          <w:attr w:name="currency_id" w:val="48"/>
          <w:attr w:name="currency_key" w:val="LVL"/>
          <w:attr w:name="currency_value" w:val="1"/>
          <w:attr w:name="currency_text" w:val="LVL"/>
        </w:smartTagPr>
        <w:smartTag w:uri="schemas-tilde-lv/tildestengine" w:element="currency2">
          <w:smartTagPr>
            <w:attr w:name="currency_id" w:val="48"/>
            <w:attr w:name="currency_key" w:val="LVL"/>
            <w:attr w:name="currency_value" w:val="1"/>
            <w:attr w:name="currency_text" w:val="LVL"/>
          </w:smartTagPr>
          <w:r w:rsidRPr="00B31869">
            <w:rPr>
              <w:bCs/>
              <w:sz w:val="22"/>
              <w:szCs w:val="22"/>
              <w:lang w:val="lv-LV"/>
            </w:rPr>
            <w:t>LVL</w:t>
          </w:r>
        </w:smartTag>
      </w:smartTag>
      <w:r w:rsidRPr="00B31869">
        <w:rPr>
          <w:bCs/>
          <w:sz w:val="22"/>
          <w:szCs w:val="22"/>
          <w:lang w:val="lv-LV"/>
        </w:rPr>
        <w:t xml:space="preserve"> ___________ (______ </w:t>
      </w:r>
      <w:smartTag w:uri="schemas-tilde-lv/tildestengine" w:element="currency">
        <w:smartTagPr>
          <w:attr w:name="currency_id" w:val="48"/>
          <w:attr w:name="currency_key" w:val="LVL"/>
          <w:attr w:name="currency_value" w:val="1"/>
          <w:attr w:name="currency_text" w:val="lati"/>
        </w:smartTagPr>
        <w:smartTag w:uri="schemas-tilde-lv/tildestengine" w:element="currency2">
          <w:smartTagPr>
            <w:attr w:name="currency_id" w:val="48"/>
            <w:attr w:name="currency_key" w:val="LVL"/>
            <w:attr w:name="currency_value" w:val="1"/>
            <w:attr w:name="currency_text" w:val="lati"/>
          </w:smartTagPr>
          <w:r w:rsidRPr="00B31869">
            <w:rPr>
              <w:bCs/>
              <w:sz w:val="22"/>
              <w:szCs w:val="22"/>
              <w:lang w:val="lv-LV"/>
            </w:rPr>
            <w:t>lati</w:t>
          </w:r>
        </w:smartTag>
      </w:smartTag>
      <w:r w:rsidRPr="00B31869">
        <w:rPr>
          <w:bCs/>
          <w:sz w:val="22"/>
          <w:szCs w:val="22"/>
          <w:lang w:val="lv-LV"/>
        </w:rPr>
        <w:t xml:space="preserve">), tai skaitā </w:t>
      </w:r>
      <w:smartTag w:uri="urn:schemas-microsoft-com:office:smarttags" w:element="stockticker">
        <w:r w:rsidRPr="00B31869">
          <w:rPr>
            <w:bCs/>
            <w:sz w:val="22"/>
            <w:szCs w:val="22"/>
            <w:lang w:val="lv-LV"/>
          </w:rPr>
          <w:t>PVN</w:t>
        </w:r>
      </w:smartTag>
      <w:smartTag w:uri="schemas-tilde-lv/tildestengine" w:element="currency">
        <w:smartTagPr>
          <w:attr w:name="currency_id" w:val="48"/>
          <w:attr w:name="currency_key" w:val="LVL"/>
          <w:attr w:name="currency_value" w:val="1"/>
          <w:attr w:name="currency_text" w:val="LVL"/>
        </w:smartTagPr>
        <w:smartTag w:uri="schemas-tilde-lv/tildestengine" w:element="currency2">
          <w:smartTagPr>
            <w:attr w:name="currency_text" w:val="LVL"/>
            <w:attr w:name="currency_value" w:val="1"/>
            <w:attr w:name="currency_key" w:val="LVL"/>
            <w:attr w:name="currency_id" w:val="48"/>
          </w:smartTagPr>
          <w:r w:rsidRPr="00B31869">
            <w:rPr>
              <w:bCs/>
              <w:sz w:val="22"/>
              <w:szCs w:val="22"/>
              <w:lang w:val="lv-LV"/>
            </w:rPr>
            <w:t>LVL</w:t>
          </w:r>
        </w:smartTag>
      </w:smartTag>
      <w:r w:rsidRPr="00B31869">
        <w:rPr>
          <w:bCs/>
          <w:sz w:val="22"/>
          <w:szCs w:val="22"/>
          <w:lang w:val="lv-LV"/>
        </w:rPr>
        <w:t xml:space="preserve"> ___________ (______ </w:t>
      </w:r>
      <w:smartTag w:uri="schemas-tilde-lv/tildestengine" w:element="currency">
        <w:smartTagPr>
          <w:attr w:name="currency_id" w:val="48"/>
          <w:attr w:name="currency_key" w:val="LVL"/>
          <w:attr w:name="currency_value" w:val="1"/>
          <w:attr w:name="currency_text" w:val="lati"/>
        </w:smartTagPr>
        <w:smartTag w:uri="schemas-tilde-lv/tildestengine" w:element="currency2">
          <w:smartTagPr>
            <w:attr w:name="currency_id" w:val="48"/>
            <w:attr w:name="currency_key" w:val="LVL"/>
            <w:attr w:name="currency_value" w:val="1"/>
            <w:attr w:name="currency_text" w:val="lati"/>
          </w:smartTagPr>
          <w:r w:rsidRPr="00B31869">
            <w:rPr>
              <w:bCs/>
              <w:sz w:val="22"/>
              <w:szCs w:val="22"/>
              <w:lang w:val="lv-LV"/>
            </w:rPr>
            <w:t>lati</w:t>
          </w:r>
        </w:smartTag>
      </w:smartTag>
      <w:r w:rsidRPr="00B31869">
        <w:rPr>
          <w:bCs/>
          <w:sz w:val="22"/>
          <w:szCs w:val="22"/>
          <w:lang w:val="lv-LV"/>
        </w:rPr>
        <w:t xml:space="preserve">).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smartTag w:uri="schemas-tilde-lv/tildestengine" w:element="veidnes">
        <w:smartTagPr>
          <w:attr w:name="baseform" w:val="līgum|s"/>
          <w:attr w:name="id" w:val="-1"/>
          <w:attr w:name="text" w:val="līguma"/>
        </w:smartTagPr>
        <w:r w:rsidRPr="00B31869">
          <w:rPr>
            <w:bCs/>
            <w:sz w:val="22"/>
            <w:szCs w:val="22"/>
            <w:lang w:val="lv-LV"/>
          </w:rPr>
          <w:lastRenderedPageBreak/>
          <w:t>Līguma</w:t>
        </w:r>
      </w:smartTag>
      <w:r w:rsidRPr="00B31869">
        <w:rPr>
          <w:bCs/>
          <w:sz w:val="22"/>
          <w:szCs w:val="22"/>
          <w:lang w:val="lv-LV"/>
        </w:rPr>
        <w:t xml:space="preserve"> summa, kas noteikta 6.1  punktā, nav pakļauta nekādam palielinājumam, izņemot gadījumu ja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darbības laikā Latvijas Republikā tiek  noteikta jauna pievienotās vērtības likme. </w:t>
      </w:r>
    </w:p>
    <w:p w:rsidR="00312B3B" w:rsidRPr="00B31869" w:rsidRDefault="00312B3B" w:rsidP="00312B3B">
      <w:pPr>
        <w:pStyle w:val="BodyText2"/>
        <w:numPr>
          <w:ilvl w:val="1"/>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Līguma summas samaksas kārtība: </w:t>
      </w:r>
    </w:p>
    <w:p w:rsidR="00312B3B" w:rsidRPr="00B31869" w:rsidRDefault="00312B3B" w:rsidP="00312B3B">
      <w:pPr>
        <w:pStyle w:val="BodyText2"/>
        <w:numPr>
          <w:ilvl w:val="2"/>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Pasūtītājs 10 (desmit) darba dienu laikā pēc šī līguma parakstīšanas un pēc avansa nodrošinājuma saņemšanas, kuru izsniegusi LR reģistrēta banka vai apdrošināšanas sabiedrība, pārskaita Izpildītājam avansu </w:t>
      </w:r>
      <w:smartTag w:uri="schemas-tilde-lv/tildestengine" w:element="currency2">
        <w:smartTagPr>
          <w:attr w:name="currency_id" w:val="48"/>
          <w:attr w:name="currency_key" w:val="LVL"/>
          <w:attr w:name="currency_value" w:val="1"/>
          <w:attr w:name="currency_text" w:val="LVL"/>
        </w:smartTagPr>
        <w:r w:rsidRPr="00B31869">
          <w:rPr>
            <w:bCs/>
            <w:sz w:val="22"/>
            <w:szCs w:val="22"/>
            <w:lang w:val="lv-LV"/>
          </w:rPr>
          <w:t>LVL</w:t>
        </w:r>
      </w:smartTag>
      <w:r w:rsidRPr="00B31869">
        <w:rPr>
          <w:bCs/>
          <w:sz w:val="22"/>
          <w:szCs w:val="22"/>
          <w:lang w:val="lv-LV"/>
        </w:rPr>
        <w:t xml:space="preserve">_______ (______ </w:t>
      </w:r>
      <w:smartTag w:uri="schemas-tilde-lv/tildestengine" w:element="currency2">
        <w:smartTagPr>
          <w:attr w:name="currency_id" w:val="48"/>
          <w:attr w:name="currency_key" w:val="LVL"/>
          <w:attr w:name="currency_value" w:val="1"/>
          <w:attr w:name="currency_text" w:val="lati"/>
        </w:smartTagPr>
        <w:r w:rsidRPr="00B31869">
          <w:rPr>
            <w:bCs/>
            <w:sz w:val="22"/>
            <w:szCs w:val="22"/>
            <w:lang w:val="lv-LV"/>
          </w:rPr>
          <w:t>lati</w:t>
        </w:r>
      </w:smartTag>
      <w:r w:rsidRPr="00B31869">
        <w:rPr>
          <w:bCs/>
          <w:sz w:val="22"/>
          <w:szCs w:val="22"/>
          <w:lang w:val="lv-LV"/>
        </w:rPr>
        <w:t xml:space="preserve"> _____________ santīmi) apmērā, kas sastāda 20(divdesmit) procentus no kopējās līguma summas, kas ir minēta 6.1. punktā</w:t>
      </w:r>
    </w:p>
    <w:p w:rsidR="00312B3B" w:rsidRPr="00B31869" w:rsidRDefault="00312B3B" w:rsidP="00312B3B">
      <w:pPr>
        <w:pStyle w:val="BodyText2"/>
        <w:numPr>
          <w:ilvl w:val="2"/>
          <w:numId w:val="11"/>
        </w:numPr>
        <w:tabs>
          <w:tab w:val="left" w:pos="426"/>
        </w:tabs>
        <w:spacing w:after="0" w:line="240" w:lineRule="auto"/>
        <w:ind w:left="0" w:firstLine="0"/>
        <w:jc w:val="both"/>
        <w:rPr>
          <w:bCs/>
          <w:sz w:val="22"/>
          <w:szCs w:val="22"/>
          <w:lang w:val="lv-LV"/>
        </w:rPr>
      </w:pPr>
      <w:r w:rsidRPr="00B31869">
        <w:rPr>
          <w:bCs/>
          <w:sz w:val="22"/>
          <w:szCs w:val="22"/>
          <w:lang w:val="lv-LV"/>
        </w:rPr>
        <w:t xml:space="preserve">Pasūtītājs 60 (sešdesmit) kalendāro dienu laikā pēc pilnīgi izstrādātās un nepieciešamajās institūcijās saskaņotu Darbu rezultātu saņemšanas, pēc Nodošanas – pieņemšanas </w:t>
      </w:r>
      <w:smartTag w:uri="schemas-tilde-lv/tildestengine" w:element="veidnes">
        <w:smartTagPr>
          <w:attr w:name="text" w:val="akta"/>
          <w:attr w:name="id" w:val="-1"/>
          <w:attr w:name="baseform" w:val="akt|s"/>
        </w:smartTagPr>
        <w:r w:rsidRPr="00B31869">
          <w:rPr>
            <w:bCs/>
            <w:sz w:val="22"/>
            <w:szCs w:val="22"/>
            <w:lang w:val="lv-LV"/>
          </w:rPr>
          <w:t>akta</w:t>
        </w:r>
      </w:smartTag>
      <w:r w:rsidRPr="00B31869">
        <w:rPr>
          <w:bCs/>
          <w:sz w:val="22"/>
          <w:szCs w:val="22"/>
          <w:lang w:val="lv-LV"/>
        </w:rPr>
        <w:t xml:space="preserve"> par izpildīto darbu (izņemot punktā 6.3.1. noteiktajam avansa maksājuma) parakstīšanas un rēķina saņemšanas no Izpildītāja, kas sagatavots saskaņā ar šo </w:t>
      </w:r>
      <w:smartTag w:uri="schemas-tilde-lv/tildestengine" w:element="veidnes">
        <w:smartTagPr>
          <w:attr w:name="text" w:val="līgumu"/>
          <w:attr w:name="id" w:val="-1"/>
          <w:attr w:name="baseform" w:val="līgum|s"/>
        </w:smartTagPr>
        <w:r w:rsidRPr="00B31869">
          <w:rPr>
            <w:bCs/>
            <w:sz w:val="22"/>
            <w:szCs w:val="22"/>
            <w:lang w:val="lv-LV"/>
          </w:rPr>
          <w:t>Līgumu</w:t>
        </w:r>
      </w:smartTag>
      <w:r w:rsidRPr="00B31869">
        <w:rPr>
          <w:bCs/>
          <w:sz w:val="22"/>
          <w:szCs w:val="22"/>
          <w:lang w:val="lv-LV"/>
        </w:rPr>
        <w:t xml:space="preserve">, maksā Izpildītājam atlikušos 80% no kopējās Līguma summas, kas ir minēta 6.1. punktā, un sastāda </w:t>
      </w:r>
      <w:smartTag w:uri="schemas-tilde-lv/tildestengine" w:element="currency">
        <w:smartTagPr>
          <w:attr w:name="currency_id" w:val="48"/>
          <w:attr w:name="currency_key" w:val="LVL"/>
          <w:attr w:name="currency_value" w:val="1"/>
          <w:attr w:name="currency_text" w:val="LVL"/>
        </w:smartTagPr>
        <w:smartTag w:uri="schemas-tilde-lv/tildestengine" w:element="currency2">
          <w:smartTagPr>
            <w:attr w:name="currency_id" w:val="48"/>
            <w:attr w:name="currency_key" w:val="LVL"/>
            <w:attr w:name="currency_value" w:val="1"/>
            <w:attr w:name="currency_text" w:val="LVL"/>
          </w:smartTagPr>
          <w:r w:rsidRPr="00B31869">
            <w:rPr>
              <w:bCs/>
              <w:sz w:val="22"/>
              <w:szCs w:val="22"/>
              <w:lang w:val="lv-LV"/>
            </w:rPr>
            <w:t>LVL</w:t>
          </w:r>
        </w:smartTag>
      </w:smartTag>
      <w:r w:rsidRPr="00B31869">
        <w:rPr>
          <w:bCs/>
          <w:sz w:val="22"/>
          <w:szCs w:val="22"/>
          <w:lang w:val="lv-LV"/>
        </w:rPr>
        <w:t xml:space="preserve"> _____ (___ </w:t>
      </w:r>
      <w:smartTag w:uri="schemas-tilde-lv/tildestengine" w:element="currency">
        <w:smartTagPr>
          <w:attr w:name="currency_id" w:val="48"/>
          <w:attr w:name="currency_key" w:val="LVL"/>
          <w:attr w:name="currency_value" w:val="1"/>
          <w:attr w:name="currency_text" w:val="lati"/>
        </w:smartTagPr>
        <w:smartTag w:uri="schemas-tilde-lv/tildestengine" w:element="currency2">
          <w:smartTagPr>
            <w:attr w:name="currency_id" w:val="48"/>
            <w:attr w:name="currency_key" w:val="LVL"/>
            <w:attr w:name="currency_value" w:val="1"/>
            <w:attr w:name="currency_text" w:val="lati"/>
          </w:smartTagPr>
          <w:r w:rsidRPr="00B31869">
            <w:rPr>
              <w:bCs/>
              <w:sz w:val="22"/>
              <w:szCs w:val="22"/>
              <w:lang w:val="lv-LV"/>
            </w:rPr>
            <w:t>lati</w:t>
          </w:r>
        </w:smartTag>
      </w:smartTag>
      <w:r w:rsidRPr="00B31869">
        <w:rPr>
          <w:bCs/>
          <w:sz w:val="22"/>
          <w:szCs w:val="22"/>
          <w:lang w:val="lv-LV"/>
        </w:rPr>
        <w:t xml:space="preserve"> _____________ santīmi) apmērā.</w:t>
      </w:r>
    </w:p>
    <w:p w:rsidR="00312B3B" w:rsidRPr="00B31869" w:rsidRDefault="00312B3B" w:rsidP="00312B3B">
      <w:pPr>
        <w:pStyle w:val="BodyText2"/>
        <w:tabs>
          <w:tab w:val="left" w:pos="426"/>
        </w:tabs>
        <w:spacing w:after="0" w:line="240" w:lineRule="auto"/>
        <w:jc w:val="both"/>
        <w:rPr>
          <w:bCs/>
          <w:sz w:val="22"/>
          <w:szCs w:val="22"/>
          <w:highlight w:val="yellow"/>
          <w:lang w:val="lv-LV"/>
        </w:rPr>
      </w:pPr>
    </w:p>
    <w:p w:rsidR="00312B3B" w:rsidRPr="00B31869" w:rsidRDefault="00312B3B" w:rsidP="00312B3B">
      <w:pPr>
        <w:pStyle w:val="BodyText2"/>
        <w:tabs>
          <w:tab w:val="left" w:pos="426"/>
        </w:tabs>
        <w:spacing w:after="0" w:line="240" w:lineRule="auto"/>
        <w:jc w:val="both"/>
        <w:rPr>
          <w:bCs/>
          <w:sz w:val="22"/>
          <w:szCs w:val="22"/>
          <w:lang w:val="lv-LV"/>
        </w:rPr>
      </w:pPr>
    </w:p>
    <w:p w:rsidR="00312B3B" w:rsidRPr="00B31869" w:rsidRDefault="00312B3B" w:rsidP="00312B3B">
      <w:pPr>
        <w:pStyle w:val="BodyText2"/>
        <w:numPr>
          <w:ilvl w:val="0"/>
          <w:numId w:val="11"/>
        </w:numPr>
        <w:spacing w:line="240" w:lineRule="auto"/>
        <w:jc w:val="center"/>
        <w:rPr>
          <w:b/>
          <w:sz w:val="22"/>
          <w:szCs w:val="22"/>
          <w:lang w:val="lv-LV"/>
        </w:rPr>
      </w:pPr>
      <w:r w:rsidRPr="00B31869">
        <w:rPr>
          <w:b/>
          <w:sz w:val="22"/>
          <w:szCs w:val="22"/>
          <w:lang w:val="lv-LV"/>
        </w:rPr>
        <w:t>Darbu pieņemšana un nodošana</w:t>
      </w:r>
    </w:p>
    <w:p w:rsidR="00312B3B" w:rsidRPr="00B31869" w:rsidRDefault="00312B3B" w:rsidP="00312B3B">
      <w:pPr>
        <w:pStyle w:val="Footer"/>
        <w:numPr>
          <w:ilvl w:val="1"/>
          <w:numId w:val="13"/>
        </w:numPr>
        <w:tabs>
          <w:tab w:val="left" w:pos="426"/>
        </w:tabs>
        <w:ind w:left="0" w:firstLine="0"/>
        <w:rPr>
          <w:rFonts w:ascii="Times New Roman" w:eastAsia="Times New Roman" w:hAnsi="Times New Roman"/>
          <w:bCs/>
          <w:sz w:val="22"/>
          <w:szCs w:val="22"/>
          <w:lang w:bidi="ar-SA"/>
        </w:rPr>
      </w:pPr>
      <w:r w:rsidRPr="00B31869">
        <w:rPr>
          <w:rFonts w:ascii="Times New Roman" w:eastAsia="Times New Roman" w:hAnsi="Times New Roman"/>
          <w:bCs/>
          <w:sz w:val="22"/>
          <w:szCs w:val="22"/>
          <w:lang w:bidi="ar-SA"/>
        </w:rPr>
        <w:t>Visa līgumā darbu izpildes dokumentācija tiek izsniegta Pasūtītājam 5 (piecos) eksemplāros papīra formāta, tai skaitā 3 (trīs) oriģināli 2 (divas) kopijas un 1 (viens) eksemplārs elektroniskā formātā. Papildus eksemplāru izgatavošana tiek veikta par papildus samaksu.</w:t>
      </w:r>
    </w:p>
    <w:p w:rsidR="00312B3B" w:rsidRPr="00B31869" w:rsidRDefault="00312B3B" w:rsidP="00312B3B">
      <w:pPr>
        <w:pStyle w:val="Footer"/>
        <w:numPr>
          <w:ilvl w:val="1"/>
          <w:numId w:val="13"/>
        </w:numPr>
        <w:tabs>
          <w:tab w:val="left" w:pos="426"/>
        </w:tabs>
        <w:ind w:left="0" w:firstLine="0"/>
        <w:rPr>
          <w:rFonts w:ascii="Times New Roman" w:eastAsia="Times New Roman" w:hAnsi="Times New Roman"/>
          <w:bCs/>
          <w:sz w:val="22"/>
          <w:szCs w:val="22"/>
          <w:lang w:bidi="ar-SA"/>
        </w:rPr>
      </w:pPr>
      <w:r w:rsidRPr="00B31869">
        <w:rPr>
          <w:rFonts w:ascii="Times New Roman" w:eastAsia="Times New Roman" w:hAnsi="Times New Roman"/>
          <w:bCs/>
          <w:sz w:val="22"/>
          <w:szCs w:val="22"/>
          <w:lang w:bidi="ar-SA"/>
        </w:rPr>
        <w:t>Šajā Līgumā noteikto darbu izpilde tiek fiksēta ar Nodošanas - pieņemšanas aktu.</w:t>
      </w:r>
    </w:p>
    <w:p w:rsidR="00312B3B" w:rsidRPr="00B31869" w:rsidRDefault="00312B3B" w:rsidP="00312B3B">
      <w:pPr>
        <w:pStyle w:val="Footer"/>
        <w:numPr>
          <w:ilvl w:val="2"/>
          <w:numId w:val="13"/>
        </w:numPr>
        <w:tabs>
          <w:tab w:val="clear" w:pos="4153"/>
          <w:tab w:val="clear" w:pos="8306"/>
          <w:tab w:val="left" w:pos="426"/>
          <w:tab w:val="center" w:pos="567"/>
          <w:tab w:val="right" w:pos="993"/>
        </w:tabs>
        <w:ind w:left="426" w:firstLine="0"/>
        <w:rPr>
          <w:rFonts w:ascii="Times New Roman" w:eastAsia="Times New Roman" w:hAnsi="Times New Roman"/>
          <w:bCs/>
          <w:sz w:val="22"/>
          <w:szCs w:val="22"/>
          <w:lang w:bidi="ar-SA"/>
        </w:rPr>
      </w:pPr>
      <w:r w:rsidRPr="00B31869">
        <w:rPr>
          <w:rFonts w:ascii="Times New Roman" w:eastAsia="Times New Roman" w:hAnsi="Times New Roman"/>
          <w:bCs/>
          <w:sz w:val="22"/>
          <w:szCs w:val="22"/>
          <w:lang w:bidi="ar-SA"/>
        </w:rPr>
        <w:t>Pasūtītājs paraksta Nodošanas – pieņemšanas aktu 5 (piecu) darba dienu laikā pēc tā saņemšanas vai arī rakstiskā veidā norāda uz iesniegtās Darbu izpildes dokumentācijas neatbilstību Līguma prasībām.</w:t>
      </w:r>
    </w:p>
    <w:p w:rsidR="00312B3B" w:rsidRPr="00B31869" w:rsidRDefault="00312B3B" w:rsidP="00312B3B">
      <w:pPr>
        <w:pStyle w:val="Footer"/>
        <w:numPr>
          <w:ilvl w:val="2"/>
          <w:numId w:val="13"/>
        </w:numPr>
        <w:tabs>
          <w:tab w:val="clear" w:pos="4153"/>
          <w:tab w:val="clear" w:pos="8306"/>
          <w:tab w:val="left" w:pos="426"/>
          <w:tab w:val="center" w:pos="567"/>
          <w:tab w:val="right" w:pos="993"/>
        </w:tabs>
        <w:ind w:left="426" w:firstLine="0"/>
        <w:rPr>
          <w:rFonts w:ascii="Times New Roman" w:eastAsia="Times New Roman" w:hAnsi="Times New Roman"/>
          <w:bCs/>
          <w:sz w:val="22"/>
          <w:szCs w:val="22"/>
          <w:lang w:bidi="ar-SA"/>
        </w:rPr>
      </w:pPr>
      <w:r w:rsidRPr="00B31869">
        <w:rPr>
          <w:rFonts w:ascii="Times New Roman" w:eastAsia="Times New Roman" w:hAnsi="Times New Roman"/>
          <w:bCs/>
          <w:sz w:val="22"/>
          <w:szCs w:val="22"/>
          <w:lang w:bidi="ar-SA"/>
        </w:rPr>
        <w:t>Ja Pasūtītājs 20 (divdesmit) darba dienu laikā neiesniedz ar parakstu apstiprinātu Nodošanas – pieņemšanas aktu vai arī rakstiskā veidā nenorāda uz Darbu izpildes dokumentācijas neatbilstību Līguma prasībām, Izpildītājam ir tiesības pieņemt šo aktu kā apstiprinātu un uz tā pamata piestādīt rēķinu Pasūtītājam.</w:t>
      </w:r>
    </w:p>
    <w:p w:rsidR="00312B3B" w:rsidRPr="00B31869" w:rsidRDefault="00312B3B" w:rsidP="00312B3B">
      <w:pPr>
        <w:pStyle w:val="Footer"/>
        <w:numPr>
          <w:ilvl w:val="2"/>
          <w:numId w:val="13"/>
        </w:numPr>
        <w:tabs>
          <w:tab w:val="clear" w:pos="4153"/>
          <w:tab w:val="clear" w:pos="8306"/>
          <w:tab w:val="left" w:pos="426"/>
          <w:tab w:val="center" w:pos="567"/>
          <w:tab w:val="right" w:pos="993"/>
        </w:tabs>
        <w:ind w:left="426" w:firstLine="0"/>
        <w:rPr>
          <w:rFonts w:ascii="Times New Roman" w:eastAsia="Times New Roman" w:hAnsi="Times New Roman"/>
          <w:bCs/>
          <w:sz w:val="22"/>
          <w:szCs w:val="22"/>
          <w:lang w:bidi="ar-SA"/>
        </w:rPr>
      </w:pPr>
      <w:r w:rsidRPr="00B31869">
        <w:rPr>
          <w:rFonts w:ascii="Times New Roman" w:eastAsia="Times New Roman" w:hAnsi="Times New Roman"/>
          <w:bCs/>
          <w:sz w:val="22"/>
          <w:szCs w:val="22"/>
          <w:lang w:bidi="ar-SA"/>
        </w:rPr>
        <w:t>Pamatotu pretenziju gadījumā Puses sastāda aktu par nepieciešamajiem labojumiem un papildinājumiem izstrādātajā Dokumentācijā, un to izpildes termiņiem.</w:t>
      </w:r>
    </w:p>
    <w:p w:rsidR="00312B3B" w:rsidRPr="00B31869" w:rsidRDefault="00312B3B" w:rsidP="00312B3B">
      <w:pPr>
        <w:pStyle w:val="Footer"/>
        <w:tabs>
          <w:tab w:val="clear" w:pos="4153"/>
          <w:tab w:val="clear" w:pos="8306"/>
          <w:tab w:val="left" w:pos="426"/>
          <w:tab w:val="center" w:pos="567"/>
          <w:tab w:val="right" w:pos="993"/>
        </w:tabs>
        <w:ind w:left="426"/>
        <w:rPr>
          <w:rFonts w:ascii="Times New Roman" w:eastAsia="Times New Roman" w:hAnsi="Times New Roman"/>
          <w:bCs/>
          <w:sz w:val="22"/>
          <w:szCs w:val="22"/>
          <w:lang w:bidi="ar-SA"/>
        </w:rPr>
      </w:pPr>
    </w:p>
    <w:p w:rsidR="00312B3B" w:rsidRPr="00B31869" w:rsidRDefault="00312B3B" w:rsidP="00312B3B">
      <w:pPr>
        <w:pStyle w:val="BodyText2"/>
        <w:numPr>
          <w:ilvl w:val="0"/>
          <w:numId w:val="13"/>
        </w:numPr>
        <w:tabs>
          <w:tab w:val="left" w:pos="0"/>
        </w:tabs>
        <w:spacing w:after="0" w:line="240" w:lineRule="auto"/>
        <w:ind w:left="0" w:firstLine="0"/>
        <w:jc w:val="center"/>
        <w:rPr>
          <w:b/>
          <w:sz w:val="22"/>
          <w:szCs w:val="22"/>
          <w:lang w:val="lv-LV"/>
        </w:rPr>
      </w:pPr>
      <w:r w:rsidRPr="00B31869">
        <w:rPr>
          <w:b/>
          <w:sz w:val="22"/>
          <w:szCs w:val="22"/>
          <w:lang w:val="lv-LV"/>
        </w:rPr>
        <w:t>Pušu korespondence</w:t>
      </w:r>
    </w:p>
    <w:p w:rsidR="00312B3B" w:rsidRPr="00B31869" w:rsidRDefault="00312B3B" w:rsidP="00312B3B">
      <w:pPr>
        <w:pStyle w:val="BodyText2"/>
        <w:numPr>
          <w:ilvl w:val="1"/>
          <w:numId w:val="13"/>
        </w:numPr>
        <w:tabs>
          <w:tab w:val="left" w:pos="284"/>
          <w:tab w:val="left" w:pos="426"/>
        </w:tabs>
        <w:spacing w:after="0" w:line="240" w:lineRule="auto"/>
        <w:ind w:left="0" w:firstLine="0"/>
        <w:jc w:val="both"/>
        <w:rPr>
          <w:bCs/>
          <w:sz w:val="22"/>
          <w:szCs w:val="22"/>
          <w:lang w:val="lv-LV"/>
        </w:rPr>
      </w:pPr>
      <w:r w:rsidRPr="00B31869">
        <w:rPr>
          <w:bCs/>
          <w:sz w:val="22"/>
          <w:szCs w:val="22"/>
          <w:lang w:val="lv-LV"/>
        </w:rPr>
        <w:t xml:space="preserve">Pušu savstarpējie </w:t>
      </w:r>
      <w:smartTag w:uri="schemas-tilde-lv/tildestengine" w:element="veidnes">
        <w:smartTagPr>
          <w:attr w:name="baseform" w:val="paziņojum|s"/>
          <w:attr w:name="id" w:val="-1"/>
          <w:attr w:name="text" w:val="paziņojumi"/>
        </w:smartTagPr>
        <w:r w:rsidRPr="00B31869">
          <w:rPr>
            <w:bCs/>
            <w:sz w:val="22"/>
            <w:szCs w:val="22"/>
            <w:lang w:val="lv-LV"/>
          </w:rPr>
          <w:t>paziņojumi</w:t>
        </w:r>
      </w:smartTag>
      <w:r w:rsidRPr="00B31869">
        <w:rPr>
          <w:bCs/>
          <w:sz w:val="22"/>
          <w:szCs w:val="22"/>
          <w:lang w:val="lv-LV"/>
        </w:rPr>
        <w:t xml:space="preserve"> būs spēkā tikai tad, ja tie izdarīti rakstiski. </w:t>
      </w:r>
      <w:smartTag w:uri="schemas-tilde-lv/tildestengine" w:element="veidnes">
        <w:smartTagPr>
          <w:attr w:name="baseform" w:val="paziņojum|s"/>
          <w:attr w:name="id" w:val="-1"/>
          <w:attr w:name="text" w:val="Paziņojums"/>
        </w:smartTagPr>
        <w:r w:rsidRPr="00B31869">
          <w:rPr>
            <w:bCs/>
            <w:sz w:val="22"/>
            <w:szCs w:val="22"/>
            <w:lang w:val="lv-LV"/>
          </w:rPr>
          <w:t>Paziņojums</w:t>
        </w:r>
      </w:smartTag>
      <w:r w:rsidRPr="00B31869">
        <w:rPr>
          <w:bCs/>
          <w:sz w:val="22"/>
          <w:szCs w:val="22"/>
          <w:lang w:val="lv-LV"/>
        </w:rPr>
        <w:t xml:space="preserve"> ir spēkā tikai no tā brīža, kad tas ir nosūtīts uz puses norādīto adresi un puse ir parakstījusies par tā saņemšanu.</w:t>
      </w:r>
    </w:p>
    <w:p w:rsidR="00312B3B" w:rsidRPr="00B31869" w:rsidRDefault="00312B3B" w:rsidP="00312B3B">
      <w:pPr>
        <w:pStyle w:val="BodyText2"/>
        <w:numPr>
          <w:ilvl w:val="1"/>
          <w:numId w:val="13"/>
        </w:numPr>
        <w:tabs>
          <w:tab w:val="left" w:pos="426"/>
          <w:tab w:val="left" w:pos="1985"/>
        </w:tabs>
        <w:spacing w:after="0" w:line="240" w:lineRule="auto"/>
        <w:ind w:left="0" w:firstLine="0"/>
        <w:jc w:val="both"/>
        <w:rPr>
          <w:bCs/>
          <w:sz w:val="22"/>
          <w:szCs w:val="22"/>
          <w:lang w:val="lv-LV"/>
        </w:rPr>
      </w:pPr>
      <w:r w:rsidRPr="00B31869">
        <w:rPr>
          <w:bCs/>
          <w:sz w:val="22"/>
          <w:szCs w:val="22"/>
          <w:lang w:val="lv-LV"/>
        </w:rPr>
        <w:t xml:space="preserve">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administrēšanai Puses norīko savus pārstāvjus:</w:t>
      </w:r>
    </w:p>
    <w:p w:rsidR="00312B3B" w:rsidRPr="00670085" w:rsidRDefault="00312B3B" w:rsidP="00312B3B">
      <w:pPr>
        <w:pStyle w:val="BodyText2"/>
        <w:numPr>
          <w:ilvl w:val="2"/>
          <w:numId w:val="13"/>
        </w:numPr>
        <w:tabs>
          <w:tab w:val="left" w:pos="709"/>
          <w:tab w:val="left" w:pos="1985"/>
        </w:tabs>
        <w:spacing w:after="0" w:line="240" w:lineRule="auto"/>
        <w:ind w:left="0" w:firstLine="0"/>
        <w:jc w:val="both"/>
        <w:rPr>
          <w:bCs/>
          <w:sz w:val="22"/>
          <w:szCs w:val="22"/>
          <w:lang w:val="lv-LV"/>
        </w:rPr>
      </w:pPr>
      <w:r w:rsidRPr="00670085">
        <w:rPr>
          <w:bCs/>
          <w:sz w:val="22"/>
          <w:szCs w:val="22"/>
          <w:lang w:val="lv-LV"/>
        </w:rPr>
        <w:t xml:space="preserve">no Pasūtītāja puses: Projekta vadītājs </w:t>
      </w:r>
      <w:r w:rsidR="00D32064">
        <w:rPr>
          <w:bCs/>
          <w:sz w:val="22"/>
          <w:szCs w:val="22"/>
          <w:lang w:val="lv-LV"/>
        </w:rPr>
        <w:t>Gunita Mitrevica</w:t>
      </w:r>
      <w:r w:rsidRPr="00670085">
        <w:rPr>
          <w:bCs/>
          <w:sz w:val="22"/>
          <w:szCs w:val="22"/>
          <w:lang w:val="lv-LV"/>
        </w:rPr>
        <w:t xml:space="preserve">, tel. </w:t>
      </w:r>
      <w:r w:rsidR="00D32064">
        <w:rPr>
          <w:bCs/>
          <w:sz w:val="22"/>
          <w:szCs w:val="22"/>
          <w:lang w:val="lv-LV"/>
        </w:rPr>
        <w:t>63005631</w:t>
      </w:r>
      <w:r w:rsidRPr="00670085">
        <w:rPr>
          <w:bCs/>
          <w:sz w:val="22"/>
          <w:szCs w:val="22"/>
          <w:lang w:val="lv-LV"/>
        </w:rPr>
        <w:t>.</w:t>
      </w:r>
    </w:p>
    <w:p w:rsidR="00312B3B" w:rsidRPr="00B31869" w:rsidRDefault="00312B3B" w:rsidP="00312B3B">
      <w:pPr>
        <w:pStyle w:val="BodyText2"/>
        <w:numPr>
          <w:ilvl w:val="2"/>
          <w:numId w:val="13"/>
        </w:numPr>
        <w:tabs>
          <w:tab w:val="left" w:pos="709"/>
          <w:tab w:val="left" w:pos="1985"/>
        </w:tabs>
        <w:spacing w:after="0" w:line="240" w:lineRule="auto"/>
        <w:ind w:left="0" w:firstLine="0"/>
        <w:jc w:val="both"/>
        <w:rPr>
          <w:bCs/>
          <w:sz w:val="22"/>
          <w:szCs w:val="22"/>
          <w:lang w:val="lv-LV"/>
        </w:rPr>
      </w:pPr>
      <w:r w:rsidRPr="00B31869">
        <w:rPr>
          <w:bCs/>
          <w:sz w:val="22"/>
          <w:szCs w:val="22"/>
          <w:lang w:val="lv-LV"/>
        </w:rPr>
        <w:t>no Izpildītāja puses: _______________, mob. tel. __________.</w:t>
      </w:r>
    </w:p>
    <w:p w:rsidR="00312B3B" w:rsidRPr="00B31869" w:rsidRDefault="00312B3B" w:rsidP="00312B3B">
      <w:pPr>
        <w:pStyle w:val="BodyText2"/>
        <w:numPr>
          <w:ilvl w:val="1"/>
          <w:numId w:val="13"/>
        </w:numPr>
        <w:tabs>
          <w:tab w:val="left" w:pos="426"/>
          <w:tab w:val="left" w:pos="1985"/>
        </w:tabs>
        <w:spacing w:after="0" w:line="240" w:lineRule="auto"/>
        <w:ind w:left="0" w:firstLine="0"/>
        <w:jc w:val="both"/>
        <w:rPr>
          <w:bCs/>
          <w:sz w:val="22"/>
          <w:szCs w:val="22"/>
          <w:lang w:val="lv-LV"/>
        </w:rPr>
      </w:pPr>
      <w:r w:rsidRPr="00B31869">
        <w:rPr>
          <w:bCs/>
          <w:sz w:val="22"/>
          <w:szCs w:val="22"/>
          <w:lang w:val="lv-LV"/>
        </w:rPr>
        <w:t xml:space="preserve">Projekta vadītājs ir Pasūtītāja iecelta kompetenta persona, kas ir atbildīga par šī </w:t>
      </w:r>
      <w:smartTag w:uri="schemas-tilde-lv/tildestengine" w:element="veidnes">
        <w:smartTagPr>
          <w:attr w:name="text" w:val="līguma"/>
          <w:attr w:name="id" w:val="-1"/>
          <w:attr w:name="baseform" w:val="līgum|s"/>
        </w:smartTagPr>
        <w:r w:rsidRPr="00B31869">
          <w:rPr>
            <w:bCs/>
            <w:sz w:val="22"/>
            <w:szCs w:val="22"/>
            <w:lang w:val="lv-LV"/>
          </w:rPr>
          <w:t>līguma</w:t>
        </w:r>
      </w:smartTag>
      <w:r w:rsidRPr="00B31869">
        <w:rPr>
          <w:bCs/>
          <w:sz w:val="22"/>
          <w:szCs w:val="22"/>
          <w:lang w:val="lv-LV"/>
        </w:rPr>
        <w:t xml:space="preserve"> administrēšanu no Pasūtītāja puses. </w:t>
      </w:r>
    </w:p>
    <w:p w:rsidR="00312B3B" w:rsidRPr="00B31869" w:rsidRDefault="00312B3B" w:rsidP="00312B3B">
      <w:pPr>
        <w:pStyle w:val="BodyText2"/>
        <w:tabs>
          <w:tab w:val="left" w:pos="1985"/>
        </w:tabs>
        <w:spacing w:after="0" w:line="240" w:lineRule="auto"/>
        <w:jc w:val="both"/>
        <w:rPr>
          <w:bCs/>
          <w:sz w:val="22"/>
          <w:szCs w:val="22"/>
          <w:lang w:val="lv-LV"/>
        </w:rPr>
      </w:pPr>
    </w:p>
    <w:p w:rsidR="00312B3B" w:rsidRPr="00B31869" w:rsidRDefault="00312B3B" w:rsidP="00312B3B">
      <w:pPr>
        <w:pStyle w:val="BodyText2"/>
        <w:numPr>
          <w:ilvl w:val="0"/>
          <w:numId w:val="13"/>
        </w:numPr>
        <w:spacing w:after="0" w:line="240" w:lineRule="auto"/>
        <w:jc w:val="center"/>
        <w:rPr>
          <w:b/>
          <w:sz w:val="22"/>
          <w:szCs w:val="22"/>
          <w:lang w:val="lv-LV"/>
        </w:rPr>
      </w:pPr>
      <w:r w:rsidRPr="00B31869">
        <w:rPr>
          <w:b/>
          <w:sz w:val="22"/>
          <w:szCs w:val="22"/>
          <w:lang w:val="lv-LV"/>
        </w:rPr>
        <w:t>Izpildīto darbu kvalitātes garantija</w:t>
      </w:r>
    </w:p>
    <w:p w:rsidR="00312B3B" w:rsidRPr="00B31869" w:rsidRDefault="00312B3B" w:rsidP="00312B3B">
      <w:pPr>
        <w:pStyle w:val="BodyText2"/>
        <w:numPr>
          <w:ilvl w:val="1"/>
          <w:numId w:val="13"/>
        </w:numPr>
        <w:tabs>
          <w:tab w:val="left" w:pos="426"/>
        </w:tabs>
        <w:spacing w:after="0" w:line="240" w:lineRule="auto"/>
        <w:ind w:left="0" w:firstLine="0"/>
        <w:jc w:val="both"/>
        <w:rPr>
          <w:bCs/>
          <w:sz w:val="22"/>
          <w:szCs w:val="22"/>
          <w:lang w:val="lv-LV"/>
        </w:rPr>
      </w:pPr>
      <w:r w:rsidRPr="00B31869">
        <w:rPr>
          <w:bCs/>
          <w:sz w:val="22"/>
          <w:szCs w:val="22"/>
          <w:lang w:val="lv-LV"/>
        </w:rPr>
        <w:t xml:space="preserve">Atbilstoši Izpildītāja piedāvājumam, kas ir šī līguma Pielikums Nr.1, Izpildītājs garantē visu darbu izpildi atbilstoši Latvijā spēkā esošo normatīvo </w:t>
      </w:r>
      <w:smartTag w:uri="schemas-tilde-lv/tildestengine" w:element="veidnes">
        <w:smartTagPr>
          <w:attr w:name="baseform" w:val="akt|s"/>
          <w:attr w:name="id" w:val="-1"/>
          <w:attr w:name="text" w:val="aktu"/>
        </w:smartTagPr>
        <w:r w:rsidRPr="00B31869">
          <w:rPr>
            <w:bCs/>
            <w:sz w:val="22"/>
            <w:szCs w:val="22"/>
            <w:lang w:val="lv-LV"/>
          </w:rPr>
          <w:t>aktu</w:t>
        </w:r>
      </w:smartTag>
      <w:r w:rsidRPr="00B31869">
        <w:rPr>
          <w:bCs/>
          <w:sz w:val="22"/>
          <w:szCs w:val="22"/>
          <w:lang w:val="lv-LV"/>
        </w:rPr>
        <w:t xml:space="preserve"> prasībām.</w:t>
      </w:r>
    </w:p>
    <w:p w:rsidR="00312B3B" w:rsidRPr="00B31869" w:rsidRDefault="00312B3B" w:rsidP="00312B3B">
      <w:pPr>
        <w:pStyle w:val="BodyText2"/>
        <w:spacing w:after="0" w:line="240" w:lineRule="auto"/>
        <w:jc w:val="both"/>
        <w:rPr>
          <w:bCs/>
          <w:sz w:val="22"/>
          <w:szCs w:val="22"/>
          <w:lang w:val="lv-LV"/>
        </w:rPr>
      </w:pPr>
    </w:p>
    <w:p w:rsidR="00312B3B" w:rsidRPr="00B31869" w:rsidRDefault="00312B3B" w:rsidP="00312B3B">
      <w:pPr>
        <w:pStyle w:val="BodyText2"/>
        <w:numPr>
          <w:ilvl w:val="0"/>
          <w:numId w:val="13"/>
        </w:numPr>
        <w:spacing w:after="0" w:line="240" w:lineRule="auto"/>
        <w:jc w:val="center"/>
        <w:rPr>
          <w:b/>
          <w:sz w:val="22"/>
          <w:szCs w:val="22"/>
          <w:lang w:val="lv-LV"/>
        </w:rPr>
      </w:pPr>
      <w:r w:rsidRPr="00B31869">
        <w:rPr>
          <w:b/>
          <w:sz w:val="22"/>
          <w:szCs w:val="22"/>
          <w:lang w:val="lv-LV"/>
        </w:rPr>
        <w:t xml:space="preserve">Pušu atbildība par </w:t>
      </w:r>
      <w:smartTag w:uri="schemas-tilde-lv/tildestengine" w:element="veidnes">
        <w:smartTagPr>
          <w:attr w:name="baseform" w:val="līgum|s"/>
          <w:attr w:name="id" w:val="-1"/>
          <w:attr w:name="text" w:val="līguma"/>
        </w:smartTagPr>
        <w:r w:rsidRPr="00B31869">
          <w:rPr>
            <w:b/>
            <w:sz w:val="22"/>
            <w:szCs w:val="22"/>
            <w:lang w:val="lv-LV"/>
          </w:rPr>
          <w:t>līguma</w:t>
        </w:r>
      </w:smartTag>
      <w:r w:rsidRPr="00B31869">
        <w:rPr>
          <w:b/>
          <w:sz w:val="22"/>
          <w:szCs w:val="22"/>
          <w:lang w:val="lv-LV"/>
        </w:rPr>
        <w:t xml:space="preserve"> pārkāpumiem</w:t>
      </w:r>
    </w:p>
    <w:p w:rsidR="00312B3B" w:rsidRPr="00B31869" w:rsidRDefault="00312B3B" w:rsidP="00312B3B">
      <w:pPr>
        <w:pStyle w:val="BodyText2"/>
        <w:numPr>
          <w:ilvl w:val="1"/>
          <w:numId w:val="13"/>
        </w:numPr>
        <w:tabs>
          <w:tab w:val="left" w:pos="426"/>
          <w:tab w:val="left" w:pos="567"/>
        </w:tabs>
        <w:spacing w:after="0" w:line="240" w:lineRule="auto"/>
        <w:ind w:left="0" w:firstLine="0"/>
        <w:jc w:val="both"/>
        <w:rPr>
          <w:bCs/>
          <w:sz w:val="22"/>
          <w:szCs w:val="22"/>
          <w:lang w:val="lv-LV"/>
        </w:rPr>
      </w:pPr>
      <w:r w:rsidRPr="00B31869">
        <w:rPr>
          <w:bCs/>
          <w:sz w:val="22"/>
          <w:szCs w:val="22"/>
          <w:lang w:val="lv-LV"/>
        </w:rPr>
        <w:t xml:space="preserve">Ja Izpildītāja vainas dēļ tiek nokavēts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2. punktā uzrādītais darbu izpildes termiņš, tad Izpildītājs maksā Pasūtītājam par katru nokavēto dienu nokavējuma naudu 5 % apmērā no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summas.</w:t>
      </w:r>
    </w:p>
    <w:p w:rsidR="00312B3B" w:rsidRPr="00B31869" w:rsidRDefault="00312B3B" w:rsidP="00312B3B">
      <w:pPr>
        <w:pStyle w:val="BodyText2"/>
        <w:numPr>
          <w:ilvl w:val="1"/>
          <w:numId w:val="13"/>
        </w:numPr>
        <w:tabs>
          <w:tab w:val="left" w:pos="426"/>
          <w:tab w:val="left" w:pos="567"/>
        </w:tabs>
        <w:spacing w:after="0" w:line="240" w:lineRule="auto"/>
        <w:ind w:left="0" w:firstLine="0"/>
        <w:jc w:val="both"/>
        <w:rPr>
          <w:bCs/>
          <w:sz w:val="22"/>
          <w:szCs w:val="22"/>
          <w:lang w:val="lv-LV"/>
        </w:rPr>
      </w:pPr>
      <w:r w:rsidRPr="00B31869">
        <w:rPr>
          <w:bCs/>
          <w:sz w:val="22"/>
          <w:szCs w:val="22"/>
          <w:lang w:val="lv-LV"/>
        </w:rPr>
        <w:t xml:space="preserve">Ja Pasūtītājs nokavē darbu samaksu šajā </w:t>
      </w:r>
      <w:smartTag w:uri="schemas-tilde-lv/tildestengine" w:element="veidnes">
        <w:smartTagPr>
          <w:attr w:name="baseform" w:val="līgum|s"/>
          <w:attr w:name="id" w:val="-1"/>
          <w:attr w:name="text" w:val="līgumā"/>
        </w:smartTagPr>
        <w:r w:rsidRPr="00B31869">
          <w:rPr>
            <w:bCs/>
            <w:sz w:val="22"/>
            <w:szCs w:val="22"/>
            <w:lang w:val="lv-LV"/>
          </w:rPr>
          <w:t>līgumā</w:t>
        </w:r>
      </w:smartTag>
      <w:r w:rsidRPr="00B31869">
        <w:rPr>
          <w:bCs/>
          <w:sz w:val="22"/>
          <w:szCs w:val="22"/>
          <w:lang w:val="lv-LV"/>
        </w:rPr>
        <w:t xml:space="preserve"> norādītajos termiņos, tas apņemas maksāt Izpildītājam nokavējuma naudu 0,2% apmērā no nesamaksātā rēķina summas par katru nokavēto dienu, ja Puses nevienojas savādāk. Maksimālā nokavējuma naudas summa tiek noteikta 10% apmērā no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summas.</w:t>
      </w:r>
    </w:p>
    <w:p w:rsidR="00312B3B" w:rsidRPr="00B31869" w:rsidRDefault="00312B3B" w:rsidP="00312B3B">
      <w:pPr>
        <w:pStyle w:val="BodyTextIndent"/>
        <w:numPr>
          <w:ilvl w:val="1"/>
          <w:numId w:val="13"/>
        </w:numPr>
        <w:tabs>
          <w:tab w:val="left" w:pos="567"/>
        </w:tabs>
        <w:spacing w:before="0" w:after="0"/>
        <w:ind w:left="0" w:firstLine="0"/>
        <w:rPr>
          <w:sz w:val="22"/>
          <w:szCs w:val="22"/>
        </w:rPr>
      </w:pPr>
      <w:r w:rsidRPr="00B31869">
        <w:rPr>
          <w:sz w:val="22"/>
          <w:szCs w:val="22"/>
        </w:rPr>
        <w:t xml:space="preserve">Ja Izpildītājs bez Pasūtītāja rakstiskas piekrišanas nodarbina apakšuzņēmējus vai nodarbina personas bez </w:t>
      </w:r>
      <w:r w:rsidRPr="00B31869">
        <w:rPr>
          <w:sz w:val="22"/>
          <w:szCs w:val="22"/>
          <w:shd w:val="clear" w:color="auto" w:fill="FFFFFF"/>
        </w:rPr>
        <w:t>rakstveida darba līguma noslēgšanas</w:t>
      </w:r>
      <w:r w:rsidRPr="00B31869">
        <w:rPr>
          <w:sz w:val="22"/>
          <w:szCs w:val="22"/>
        </w:rPr>
        <w:t xml:space="preserve"> Pasūtītājam ir tiesības pārtraukt Darbus līdz pārkāpumu novēršanas un aprēķināt līgumsodu 10 % (viena piecdesmitā daļa no procenta) apmērā no līgumsummas.</w:t>
      </w:r>
    </w:p>
    <w:p w:rsidR="00312B3B" w:rsidRPr="00B31869" w:rsidRDefault="00312B3B" w:rsidP="00312B3B">
      <w:pPr>
        <w:pStyle w:val="BodyText2"/>
        <w:numPr>
          <w:ilvl w:val="1"/>
          <w:numId w:val="13"/>
        </w:numPr>
        <w:tabs>
          <w:tab w:val="left" w:pos="0"/>
          <w:tab w:val="left" w:pos="426"/>
          <w:tab w:val="left" w:pos="567"/>
        </w:tabs>
        <w:spacing w:after="0" w:line="240" w:lineRule="auto"/>
        <w:ind w:left="0" w:firstLine="0"/>
        <w:jc w:val="both"/>
        <w:rPr>
          <w:bCs/>
          <w:sz w:val="22"/>
          <w:szCs w:val="22"/>
          <w:lang w:val="lv-LV"/>
        </w:rPr>
      </w:pPr>
      <w:r w:rsidRPr="00B31869">
        <w:rPr>
          <w:sz w:val="22"/>
          <w:szCs w:val="22"/>
          <w:lang w:val="lv-LV"/>
        </w:rPr>
        <w:t>Pasūtītājam ir tiesības ieskaita kārtībā samazināt maksājamo naudas summu Izpildītājam, kas paredzēta par izpildītajiem DARBIEM tādā apmērā, kāda ir aprēķinātā līgumsodu summa</w:t>
      </w:r>
      <w:r w:rsidRPr="00B31869">
        <w:rPr>
          <w:b/>
          <w:sz w:val="22"/>
          <w:szCs w:val="22"/>
          <w:lang w:val="lv-LV"/>
        </w:rPr>
        <w:t xml:space="preserve">. </w:t>
      </w:r>
      <w:r w:rsidRPr="00B31869">
        <w:rPr>
          <w:bCs/>
          <w:sz w:val="22"/>
          <w:szCs w:val="22"/>
          <w:lang w:val="lv-LV"/>
        </w:rPr>
        <w:t xml:space="preserve">Līgumsods neatbrīvo Puses no zaudējumu segšanas pienākuma un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noteikumu pildīšanas.</w:t>
      </w:r>
    </w:p>
    <w:p w:rsidR="00312B3B" w:rsidRDefault="00312B3B" w:rsidP="00312B3B">
      <w:pPr>
        <w:pStyle w:val="BodyText2"/>
        <w:spacing w:after="0" w:line="240" w:lineRule="auto"/>
        <w:jc w:val="both"/>
        <w:rPr>
          <w:bCs/>
          <w:sz w:val="22"/>
          <w:szCs w:val="22"/>
          <w:lang w:val="lv-LV"/>
        </w:rPr>
      </w:pPr>
    </w:p>
    <w:p w:rsidR="00312B3B" w:rsidRPr="00B31869" w:rsidRDefault="00312B3B" w:rsidP="00312B3B">
      <w:pPr>
        <w:pStyle w:val="BodyText2"/>
        <w:spacing w:after="0" w:line="240" w:lineRule="auto"/>
        <w:jc w:val="both"/>
        <w:rPr>
          <w:bCs/>
          <w:sz w:val="22"/>
          <w:szCs w:val="22"/>
          <w:lang w:val="lv-LV"/>
        </w:rPr>
      </w:pPr>
    </w:p>
    <w:p w:rsidR="00312B3B" w:rsidRPr="00B31869" w:rsidRDefault="00312B3B" w:rsidP="00312B3B">
      <w:pPr>
        <w:pStyle w:val="BodyText2"/>
        <w:numPr>
          <w:ilvl w:val="0"/>
          <w:numId w:val="13"/>
        </w:numPr>
        <w:spacing w:after="0" w:line="240" w:lineRule="auto"/>
        <w:jc w:val="center"/>
        <w:rPr>
          <w:b/>
          <w:sz w:val="22"/>
          <w:szCs w:val="22"/>
          <w:lang w:val="lv-LV"/>
        </w:rPr>
      </w:pPr>
      <w:r w:rsidRPr="00B31869">
        <w:rPr>
          <w:b/>
          <w:sz w:val="22"/>
          <w:szCs w:val="22"/>
          <w:lang w:val="lv-LV"/>
        </w:rPr>
        <w:lastRenderedPageBreak/>
        <w:t>Nepārvarama vara</w:t>
      </w:r>
    </w:p>
    <w:p w:rsidR="00312B3B" w:rsidRPr="00B31869" w:rsidRDefault="00312B3B" w:rsidP="00312B3B">
      <w:pPr>
        <w:pStyle w:val="BodyText2"/>
        <w:numPr>
          <w:ilvl w:val="1"/>
          <w:numId w:val="13"/>
        </w:numPr>
        <w:tabs>
          <w:tab w:val="left" w:pos="426"/>
          <w:tab w:val="left" w:pos="567"/>
        </w:tabs>
        <w:spacing w:after="0" w:line="240" w:lineRule="auto"/>
        <w:ind w:left="0" w:firstLine="0"/>
        <w:jc w:val="both"/>
        <w:rPr>
          <w:bCs/>
          <w:sz w:val="22"/>
          <w:szCs w:val="22"/>
          <w:lang w:val="lv-LV"/>
        </w:rPr>
      </w:pPr>
      <w:r w:rsidRPr="00B31869">
        <w:rPr>
          <w:bCs/>
          <w:sz w:val="22"/>
          <w:szCs w:val="22"/>
          <w:lang w:val="lv-LV"/>
        </w:rPr>
        <w:t xml:space="preserve">Puses tiek atbrīvotas no atbildības par daļēju vai pilnīgu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neizpildi, ja šī neizpilde radusies nepārvaramas varas rezultātā. Pie nepārvaramas varas pieskaitāmi ugunsgrēki, zemestrīces, kara darbība, plūdi, kuru rezultātā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izpilde nav iespējama u.c..</w:t>
      </w:r>
    </w:p>
    <w:p w:rsidR="00312B3B" w:rsidRPr="00B31869" w:rsidRDefault="00312B3B" w:rsidP="00312B3B">
      <w:pPr>
        <w:pStyle w:val="BodyText2"/>
        <w:numPr>
          <w:ilvl w:val="1"/>
          <w:numId w:val="13"/>
        </w:numPr>
        <w:tabs>
          <w:tab w:val="left" w:pos="426"/>
          <w:tab w:val="left" w:pos="567"/>
        </w:tabs>
        <w:spacing w:after="0" w:line="240" w:lineRule="auto"/>
        <w:ind w:left="0" w:firstLine="0"/>
        <w:jc w:val="both"/>
        <w:rPr>
          <w:bCs/>
          <w:sz w:val="22"/>
          <w:szCs w:val="22"/>
          <w:lang w:val="lv-LV"/>
        </w:rPr>
      </w:pPr>
      <w:r w:rsidRPr="00B31869">
        <w:rPr>
          <w:bCs/>
          <w:sz w:val="22"/>
          <w:szCs w:val="22"/>
          <w:lang w:val="lv-LV"/>
        </w:rPr>
        <w:t xml:space="preserve">Ja iestājas nepārvarama vara,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saistības, tajā skaitā darbu izpildes termiņš, tiek izmainīts par laika periodu, kurā darbojas šie apstākļi un to sekas.</w:t>
      </w:r>
    </w:p>
    <w:p w:rsidR="00312B3B" w:rsidRPr="00B31869" w:rsidRDefault="00312B3B" w:rsidP="00312B3B">
      <w:pPr>
        <w:pStyle w:val="BodyText2"/>
        <w:numPr>
          <w:ilvl w:val="1"/>
          <w:numId w:val="13"/>
        </w:numPr>
        <w:tabs>
          <w:tab w:val="left" w:pos="426"/>
          <w:tab w:val="left" w:pos="567"/>
        </w:tabs>
        <w:spacing w:after="0" w:line="240" w:lineRule="auto"/>
        <w:ind w:left="0" w:firstLine="0"/>
        <w:jc w:val="both"/>
        <w:rPr>
          <w:bCs/>
          <w:sz w:val="22"/>
          <w:szCs w:val="22"/>
          <w:lang w:val="lv-LV"/>
        </w:rPr>
      </w:pPr>
      <w:r w:rsidRPr="00B31869">
        <w:rPr>
          <w:bCs/>
          <w:sz w:val="22"/>
          <w:szCs w:val="22"/>
          <w:lang w:val="lv-LV"/>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izpildes alternatīviem variantiem, un sastāda grozījumus </w:t>
      </w:r>
      <w:smartTag w:uri="schemas-tilde-lv/tildestengine" w:element="veidnes">
        <w:smartTagPr>
          <w:attr w:name="baseform" w:val="līgum|s"/>
          <w:attr w:name="id" w:val="-1"/>
          <w:attr w:name="text" w:val="līgumā"/>
        </w:smartTagPr>
        <w:r w:rsidRPr="00B31869">
          <w:rPr>
            <w:bCs/>
            <w:sz w:val="22"/>
            <w:szCs w:val="22"/>
            <w:lang w:val="lv-LV"/>
          </w:rPr>
          <w:t>līgumā</w:t>
        </w:r>
      </w:smartTag>
      <w:r w:rsidRPr="00B31869">
        <w:rPr>
          <w:bCs/>
          <w:sz w:val="22"/>
          <w:szCs w:val="22"/>
          <w:lang w:val="lv-LV"/>
        </w:rPr>
        <w:t xml:space="preserve"> vai darbu izpildes grafikā, vai arī lauž šo līgumu.</w:t>
      </w:r>
    </w:p>
    <w:p w:rsidR="00312B3B" w:rsidRPr="00B31869" w:rsidRDefault="00312B3B" w:rsidP="00312B3B">
      <w:pPr>
        <w:pStyle w:val="BodyText2"/>
        <w:tabs>
          <w:tab w:val="left" w:pos="567"/>
        </w:tabs>
        <w:spacing w:after="0" w:line="240" w:lineRule="auto"/>
        <w:ind w:left="993"/>
        <w:jc w:val="both"/>
        <w:rPr>
          <w:bCs/>
          <w:sz w:val="22"/>
          <w:szCs w:val="22"/>
          <w:lang w:val="lv-LV"/>
        </w:rPr>
      </w:pPr>
    </w:p>
    <w:p w:rsidR="00312B3B" w:rsidRPr="00B31869" w:rsidRDefault="00312B3B" w:rsidP="00312B3B">
      <w:pPr>
        <w:pStyle w:val="BodyText2"/>
        <w:numPr>
          <w:ilvl w:val="0"/>
          <w:numId w:val="13"/>
        </w:numPr>
        <w:spacing w:after="0" w:line="240" w:lineRule="auto"/>
        <w:jc w:val="center"/>
        <w:rPr>
          <w:b/>
          <w:sz w:val="22"/>
          <w:szCs w:val="22"/>
          <w:lang w:val="lv-LV"/>
        </w:rPr>
      </w:pPr>
      <w:smartTag w:uri="schemas-tilde-lv/tildestengine" w:element="veidnes">
        <w:smartTagPr>
          <w:attr w:name="baseform" w:val="līgum|s"/>
          <w:attr w:name="id" w:val="-1"/>
          <w:attr w:name="text" w:val="līguma"/>
        </w:smartTagPr>
        <w:r w:rsidRPr="00B31869">
          <w:rPr>
            <w:b/>
            <w:sz w:val="22"/>
            <w:szCs w:val="22"/>
            <w:lang w:val="lv-LV"/>
          </w:rPr>
          <w:t>Līguma</w:t>
        </w:r>
      </w:smartTag>
      <w:r w:rsidRPr="00B31869">
        <w:rPr>
          <w:b/>
          <w:sz w:val="22"/>
          <w:szCs w:val="22"/>
          <w:lang w:val="lv-LV"/>
        </w:rPr>
        <w:t xml:space="preserve"> laušana</w:t>
      </w:r>
    </w:p>
    <w:p w:rsidR="00312B3B" w:rsidRPr="00B31869" w:rsidRDefault="00312B3B" w:rsidP="00312B3B">
      <w:pPr>
        <w:pStyle w:val="BodyText2"/>
        <w:spacing w:after="0" w:line="240" w:lineRule="auto"/>
        <w:jc w:val="both"/>
        <w:rPr>
          <w:bCs/>
          <w:sz w:val="22"/>
          <w:szCs w:val="22"/>
          <w:lang w:val="lv-LV"/>
        </w:rPr>
      </w:pPr>
      <w:r w:rsidRPr="00B31869">
        <w:rPr>
          <w:sz w:val="22"/>
          <w:szCs w:val="22"/>
          <w:lang w:val="lv-LV"/>
        </w:rPr>
        <w:t>12.1.</w:t>
      </w:r>
      <w:r w:rsidRPr="00B31869">
        <w:rPr>
          <w:bCs/>
          <w:sz w:val="22"/>
          <w:szCs w:val="22"/>
          <w:lang w:val="lv-LV"/>
        </w:rPr>
        <w:t xml:space="preserve">Šis </w:t>
      </w:r>
      <w:smartTag w:uri="schemas-tilde-lv/tildestengine" w:element="veidnes">
        <w:smartTagPr>
          <w:attr w:name="text" w:val="Līgums"/>
          <w:attr w:name="id" w:val="-1"/>
          <w:attr w:name="baseform" w:val="līgum|s"/>
        </w:smartTagPr>
        <w:r w:rsidRPr="00B31869">
          <w:rPr>
            <w:bCs/>
            <w:sz w:val="22"/>
            <w:szCs w:val="22"/>
            <w:lang w:val="lv-LV"/>
          </w:rPr>
          <w:t>līgums</w:t>
        </w:r>
      </w:smartTag>
      <w:r w:rsidRPr="00B31869">
        <w:rPr>
          <w:bCs/>
          <w:sz w:val="22"/>
          <w:szCs w:val="22"/>
          <w:lang w:val="lv-LV"/>
        </w:rPr>
        <w:t xml:space="preserve"> tiek lauzts tikai šajā </w:t>
      </w:r>
      <w:smartTag w:uri="schemas-tilde-lv/tildestengine" w:element="veidnes">
        <w:smartTagPr>
          <w:attr w:name="text" w:val="līgumā"/>
          <w:attr w:name="id" w:val="-1"/>
          <w:attr w:name="baseform" w:val="līgum|s"/>
        </w:smartTagPr>
        <w:r w:rsidRPr="00B31869">
          <w:rPr>
            <w:bCs/>
            <w:sz w:val="22"/>
            <w:szCs w:val="22"/>
            <w:lang w:val="lv-LV"/>
          </w:rPr>
          <w:t>līgumā</w:t>
        </w:r>
      </w:smartTag>
      <w:r w:rsidRPr="00B31869">
        <w:rPr>
          <w:bCs/>
          <w:sz w:val="22"/>
          <w:szCs w:val="22"/>
          <w:lang w:val="lv-LV"/>
        </w:rPr>
        <w:t xml:space="preserve"> minētajos gadījumos un kārtībā.</w:t>
      </w:r>
    </w:p>
    <w:p w:rsidR="00312B3B" w:rsidRPr="00B31869" w:rsidRDefault="00312B3B" w:rsidP="00312B3B">
      <w:pPr>
        <w:pStyle w:val="BodyText2"/>
        <w:spacing w:after="0" w:line="240" w:lineRule="auto"/>
        <w:jc w:val="both"/>
        <w:rPr>
          <w:sz w:val="22"/>
          <w:szCs w:val="22"/>
          <w:lang w:val="lv-LV"/>
        </w:rPr>
      </w:pPr>
      <w:r w:rsidRPr="00B31869">
        <w:rPr>
          <w:bCs/>
          <w:sz w:val="22"/>
          <w:szCs w:val="22"/>
          <w:lang w:val="lv-LV"/>
        </w:rPr>
        <w:t xml:space="preserve">12.2. </w:t>
      </w:r>
      <w:r w:rsidRPr="00B31869">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312B3B" w:rsidRPr="002C1F9A" w:rsidRDefault="00312B3B" w:rsidP="00312B3B">
      <w:pPr>
        <w:pStyle w:val="ListParagraph"/>
        <w:numPr>
          <w:ilvl w:val="1"/>
          <w:numId w:val="19"/>
        </w:numPr>
        <w:tabs>
          <w:tab w:val="left" w:pos="0"/>
          <w:tab w:val="left" w:pos="567"/>
        </w:tabs>
        <w:spacing w:after="0"/>
        <w:rPr>
          <w:rFonts w:ascii="Times New Roman" w:hAnsi="Times New Roman"/>
          <w:sz w:val="22"/>
          <w:szCs w:val="22"/>
        </w:rPr>
      </w:pPr>
      <w:r w:rsidRPr="002C1F9A">
        <w:rPr>
          <w:rFonts w:ascii="Times New Roman" w:hAnsi="Times New Roman"/>
          <w:sz w:val="22"/>
          <w:szCs w:val="22"/>
        </w:rPr>
        <w:t>Izpildītājs ir tiesīga vienpusēji izbeigt šo Līgumu vismaz 30 dienas iepriekš rakstiski brīdinot Pasūtītāju un samaksājot Pasūtītājam līgumsodu 10 % apmērā no Līguma kopējās summas.</w:t>
      </w:r>
    </w:p>
    <w:p w:rsidR="00312B3B" w:rsidRPr="00B31869" w:rsidRDefault="00312B3B" w:rsidP="00312B3B">
      <w:pPr>
        <w:pStyle w:val="BodyText2"/>
        <w:spacing w:after="0" w:line="240" w:lineRule="auto"/>
        <w:jc w:val="both"/>
        <w:rPr>
          <w:sz w:val="22"/>
          <w:szCs w:val="22"/>
          <w:lang w:val="lv-LV"/>
        </w:rPr>
      </w:pPr>
      <w:r>
        <w:rPr>
          <w:sz w:val="22"/>
          <w:szCs w:val="22"/>
          <w:lang w:val="lv-LV"/>
        </w:rPr>
        <w:t>12.4</w:t>
      </w:r>
      <w:r w:rsidRPr="00B31869">
        <w:rPr>
          <w:sz w:val="22"/>
          <w:szCs w:val="22"/>
          <w:lang w:val="lv-LV"/>
        </w:rPr>
        <w:t xml:space="preserve">. Pasūtītājs ir tiesības vienpusēji izbeigt līgumu un Izpildītājam ir pienākums samaksāt vienreizēju līgumsodu 10% apmērā no līguma summas: </w:t>
      </w:r>
    </w:p>
    <w:p w:rsidR="00312B3B" w:rsidRPr="009F2378" w:rsidRDefault="00312B3B" w:rsidP="00312B3B">
      <w:pPr>
        <w:pStyle w:val="BodyText2"/>
        <w:spacing w:after="0" w:line="240" w:lineRule="auto"/>
        <w:ind w:left="567"/>
        <w:jc w:val="both"/>
        <w:rPr>
          <w:b/>
          <w:sz w:val="22"/>
          <w:szCs w:val="22"/>
          <w:lang w:val="lv-LV"/>
        </w:rPr>
      </w:pPr>
      <w:r w:rsidRPr="009F2378">
        <w:rPr>
          <w:sz w:val="22"/>
          <w:szCs w:val="22"/>
          <w:lang w:val="lv-LV"/>
        </w:rPr>
        <w:t>12.4.1. Ja Izpildītājs bez Pasūtītāja piekrišanas sevi aizstājis ar citu personu.</w:t>
      </w:r>
    </w:p>
    <w:p w:rsidR="00312B3B" w:rsidRPr="009F2378" w:rsidRDefault="00312B3B" w:rsidP="00312B3B">
      <w:pPr>
        <w:pStyle w:val="ListParagraph"/>
        <w:spacing w:after="0"/>
        <w:ind w:left="567"/>
        <w:rPr>
          <w:rFonts w:ascii="Times New Roman" w:hAnsi="Times New Roman"/>
          <w:sz w:val="22"/>
          <w:szCs w:val="22"/>
        </w:rPr>
      </w:pPr>
      <w:r w:rsidRPr="009F2378">
        <w:rPr>
          <w:rFonts w:ascii="Times New Roman" w:hAnsi="Times New Roman"/>
          <w:sz w:val="22"/>
          <w:szCs w:val="22"/>
        </w:rPr>
        <w:t xml:space="preserve">12.4.2. Ja darbu izpilde kavēta vairāk kā par 20 (divdesmit) dienām. </w:t>
      </w:r>
    </w:p>
    <w:p w:rsidR="00312B3B" w:rsidRPr="009F2378" w:rsidRDefault="00312B3B" w:rsidP="00312B3B">
      <w:pPr>
        <w:pStyle w:val="ListParagraph"/>
        <w:spacing w:after="0"/>
        <w:ind w:left="0"/>
        <w:rPr>
          <w:rFonts w:ascii="Times New Roman" w:hAnsi="Times New Roman"/>
          <w:sz w:val="22"/>
          <w:szCs w:val="22"/>
        </w:rPr>
      </w:pPr>
      <w:r w:rsidRPr="009F2378">
        <w:rPr>
          <w:rFonts w:ascii="Times New Roman" w:hAnsi="Times New Roman"/>
          <w:sz w:val="22"/>
          <w:szCs w:val="22"/>
        </w:rPr>
        <w:t>12.5. Ja līgums tiek lauzts Izpildītāja vainas dēļ, Izpildītājs 5 (piecu) darba dienu laikā atmaksā Pasūtītājam saņemto avansa maksājumu.</w:t>
      </w:r>
    </w:p>
    <w:p w:rsidR="00312B3B" w:rsidRPr="009F2378" w:rsidRDefault="00312B3B" w:rsidP="00312B3B">
      <w:pPr>
        <w:pStyle w:val="ListParagraph"/>
        <w:spacing w:after="0"/>
        <w:ind w:left="0"/>
        <w:rPr>
          <w:rFonts w:ascii="Times New Roman" w:hAnsi="Times New Roman"/>
          <w:sz w:val="22"/>
          <w:szCs w:val="22"/>
        </w:rPr>
      </w:pPr>
      <w:r w:rsidRPr="009F2378">
        <w:rPr>
          <w:rFonts w:ascii="Times New Roman" w:hAnsi="Times New Roman"/>
          <w:sz w:val="22"/>
          <w:szCs w:val="22"/>
        </w:rPr>
        <w:t>12.6. Ja Pasūtītājs lauž līgumu Izpildītājam ir pienākums 5 (piecu) darba dienu laikā atmaksāt visas saņemtās naudas summas.</w:t>
      </w:r>
    </w:p>
    <w:p w:rsidR="00312B3B" w:rsidRPr="00B31869" w:rsidRDefault="00312B3B" w:rsidP="00312B3B">
      <w:pPr>
        <w:pStyle w:val="ListParagraph"/>
        <w:spacing w:after="0"/>
        <w:ind w:left="0"/>
        <w:rPr>
          <w:rFonts w:ascii="Times New Roman" w:hAnsi="Times New Roman"/>
          <w:sz w:val="22"/>
          <w:szCs w:val="22"/>
        </w:rPr>
      </w:pPr>
    </w:p>
    <w:p w:rsidR="00312B3B" w:rsidRPr="00B31869" w:rsidRDefault="00312B3B" w:rsidP="00312B3B">
      <w:pPr>
        <w:pStyle w:val="BodyText2"/>
        <w:numPr>
          <w:ilvl w:val="0"/>
          <w:numId w:val="19"/>
        </w:numPr>
        <w:spacing w:after="0" w:line="240" w:lineRule="auto"/>
        <w:jc w:val="center"/>
        <w:rPr>
          <w:b/>
          <w:sz w:val="22"/>
          <w:szCs w:val="22"/>
          <w:lang w:val="lv-LV"/>
        </w:rPr>
      </w:pPr>
      <w:r w:rsidRPr="00B31869">
        <w:rPr>
          <w:b/>
          <w:sz w:val="22"/>
          <w:szCs w:val="22"/>
          <w:lang w:val="lv-LV"/>
        </w:rPr>
        <w:t>Strīdu izšķiršanas kārtība</w:t>
      </w:r>
    </w:p>
    <w:p w:rsidR="00312B3B" w:rsidRPr="00B31869" w:rsidRDefault="00312B3B" w:rsidP="00312B3B">
      <w:pPr>
        <w:pStyle w:val="BodyText2"/>
        <w:numPr>
          <w:ilvl w:val="1"/>
          <w:numId w:val="22"/>
        </w:numPr>
        <w:spacing w:after="0" w:line="240" w:lineRule="auto"/>
        <w:jc w:val="both"/>
        <w:rPr>
          <w:bCs/>
          <w:sz w:val="22"/>
          <w:szCs w:val="22"/>
          <w:lang w:val="lv-LV"/>
        </w:rPr>
      </w:pPr>
      <w:r w:rsidRPr="00B31869">
        <w:rPr>
          <w:bCs/>
          <w:sz w:val="22"/>
          <w:szCs w:val="22"/>
          <w:lang w:val="lv-LV"/>
        </w:rPr>
        <w:t xml:space="preserve">Visas domstarpības, kas saistītas ar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izpildi, tiek risinātas, Pusēm savstarpēji vienojoties. </w:t>
      </w:r>
    </w:p>
    <w:p w:rsidR="00312B3B" w:rsidRPr="00B31869" w:rsidRDefault="00312B3B" w:rsidP="00312B3B">
      <w:pPr>
        <w:pStyle w:val="BodyText2"/>
        <w:numPr>
          <w:ilvl w:val="1"/>
          <w:numId w:val="22"/>
        </w:numPr>
        <w:spacing w:after="0" w:line="240" w:lineRule="auto"/>
        <w:ind w:left="0" w:firstLine="0"/>
        <w:jc w:val="both"/>
        <w:rPr>
          <w:bCs/>
          <w:sz w:val="22"/>
          <w:szCs w:val="22"/>
          <w:lang w:val="lv-LV"/>
        </w:rPr>
      </w:pPr>
      <w:r w:rsidRPr="00B31869">
        <w:rPr>
          <w:bCs/>
          <w:sz w:val="22"/>
          <w:szCs w:val="22"/>
          <w:lang w:val="lv-LV"/>
        </w:rPr>
        <w:t xml:space="preserve">Ja Puses 30 (trīsdesmit ) dienu laikā nav panākušas  vienošanos, tad strīds tiek risināts saskaņā ar Latvijas Republikas normatīvajos aktos noteikto kārtību. </w:t>
      </w:r>
    </w:p>
    <w:p w:rsidR="00312B3B" w:rsidRPr="00B31869" w:rsidRDefault="00312B3B" w:rsidP="00312B3B">
      <w:pPr>
        <w:pStyle w:val="BodyText2"/>
        <w:spacing w:after="0" w:line="240" w:lineRule="auto"/>
        <w:jc w:val="both"/>
        <w:rPr>
          <w:bCs/>
          <w:sz w:val="22"/>
          <w:szCs w:val="22"/>
          <w:lang w:val="lv-LV"/>
        </w:rPr>
      </w:pPr>
    </w:p>
    <w:p w:rsidR="00312B3B" w:rsidRPr="00B31869" w:rsidRDefault="00312B3B" w:rsidP="00312B3B">
      <w:pPr>
        <w:pStyle w:val="BodyText2"/>
        <w:spacing w:after="0" w:line="240" w:lineRule="auto"/>
        <w:jc w:val="both"/>
        <w:rPr>
          <w:bCs/>
          <w:sz w:val="22"/>
          <w:szCs w:val="22"/>
          <w:lang w:val="lv-LV"/>
        </w:rPr>
      </w:pPr>
    </w:p>
    <w:p w:rsidR="00312B3B" w:rsidRPr="00B31869" w:rsidRDefault="00312B3B" w:rsidP="00312B3B">
      <w:pPr>
        <w:pStyle w:val="BodyText2"/>
        <w:numPr>
          <w:ilvl w:val="0"/>
          <w:numId w:val="22"/>
        </w:numPr>
        <w:spacing w:after="0" w:line="240" w:lineRule="auto"/>
        <w:jc w:val="center"/>
        <w:rPr>
          <w:b/>
          <w:sz w:val="22"/>
          <w:szCs w:val="22"/>
          <w:lang w:val="lv-LV"/>
        </w:rPr>
      </w:pPr>
      <w:r w:rsidRPr="00B31869">
        <w:rPr>
          <w:b/>
          <w:sz w:val="22"/>
          <w:szCs w:val="22"/>
          <w:lang w:val="lv-LV"/>
        </w:rPr>
        <w:t>Noslēguma noteikumi</w:t>
      </w:r>
    </w:p>
    <w:p w:rsidR="00312B3B" w:rsidRPr="00B31869" w:rsidRDefault="00312B3B" w:rsidP="00312B3B">
      <w:pPr>
        <w:pStyle w:val="BodyText2"/>
        <w:numPr>
          <w:ilvl w:val="1"/>
          <w:numId w:val="22"/>
        </w:numPr>
        <w:tabs>
          <w:tab w:val="left" w:pos="567"/>
        </w:tabs>
        <w:spacing w:after="0" w:line="240" w:lineRule="auto"/>
        <w:ind w:left="0" w:firstLine="0"/>
        <w:jc w:val="both"/>
        <w:rPr>
          <w:bCs/>
          <w:sz w:val="22"/>
          <w:szCs w:val="22"/>
          <w:lang w:val="lv-LV"/>
        </w:rPr>
      </w:pPr>
      <w:r w:rsidRPr="00B31869">
        <w:rPr>
          <w:bCs/>
          <w:sz w:val="22"/>
          <w:szCs w:val="22"/>
          <w:lang w:val="lv-LV"/>
        </w:rPr>
        <w:t xml:space="preserve">Šis līgums tiek slēgts saskaņā ar Latvijas Republikas likumdošanu. </w:t>
      </w:r>
    </w:p>
    <w:p w:rsidR="00312B3B" w:rsidRPr="00B31869" w:rsidRDefault="00312B3B" w:rsidP="00312B3B">
      <w:pPr>
        <w:pStyle w:val="BodyText2"/>
        <w:numPr>
          <w:ilvl w:val="1"/>
          <w:numId w:val="22"/>
        </w:numPr>
        <w:tabs>
          <w:tab w:val="left" w:pos="567"/>
        </w:tabs>
        <w:spacing w:after="0" w:line="240" w:lineRule="auto"/>
        <w:ind w:left="0" w:firstLine="0"/>
        <w:jc w:val="both"/>
        <w:rPr>
          <w:bCs/>
          <w:sz w:val="22"/>
          <w:szCs w:val="22"/>
          <w:lang w:val="lv-LV"/>
        </w:rPr>
      </w:pPr>
      <w:r w:rsidRPr="00B31869">
        <w:rPr>
          <w:bCs/>
          <w:sz w:val="22"/>
          <w:szCs w:val="22"/>
          <w:lang w:val="lv-LV"/>
        </w:rPr>
        <w:t xml:space="preserve">Šī līguma valoda ir Latvijas Republikas valsts valoda. </w:t>
      </w:r>
    </w:p>
    <w:p w:rsidR="00312B3B" w:rsidRPr="00B31869" w:rsidRDefault="00312B3B" w:rsidP="00312B3B">
      <w:pPr>
        <w:pStyle w:val="BodyText2"/>
        <w:numPr>
          <w:ilvl w:val="1"/>
          <w:numId w:val="22"/>
        </w:numPr>
        <w:tabs>
          <w:tab w:val="left" w:pos="567"/>
        </w:tabs>
        <w:spacing w:after="0" w:line="240" w:lineRule="auto"/>
        <w:ind w:left="0" w:firstLine="0"/>
        <w:jc w:val="both"/>
        <w:rPr>
          <w:bCs/>
          <w:sz w:val="22"/>
          <w:szCs w:val="22"/>
          <w:lang w:val="lv-LV"/>
        </w:rPr>
      </w:pPr>
      <w:r w:rsidRPr="00B31869">
        <w:rPr>
          <w:sz w:val="22"/>
          <w:szCs w:val="22"/>
          <w:lang w:val="lv-LV"/>
        </w:rPr>
        <w:t>Visos pārējos gadījumos, kas nav paredzēti šajā līgumā, Puses vadās pēc Latvijas Republikas spēkā esošajiem normatīvajiem aktiem.</w:t>
      </w:r>
    </w:p>
    <w:p w:rsidR="00312B3B" w:rsidRPr="00B31869" w:rsidRDefault="00312B3B" w:rsidP="00312B3B">
      <w:pPr>
        <w:pStyle w:val="BodyText2"/>
        <w:numPr>
          <w:ilvl w:val="1"/>
          <w:numId w:val="22"/>
        </w:numPr>
        <w:tabs>
          <w:tab w:val="left" w:pos="567"/>
        </w:tabs>
        <w:spacing w:after="0" w:line="240" w:lineRule="auto"/>
        <w:ind w:left="0" w:firstLine="0"/>
        <w:jc w:val="both"/>
        <w:rPr>
          <w:bCs/>
          <w:sz w:val="22"/>
          <w:szCs w:val="22"/>
          <w:lang w:val="lv-LV"/>
        </w:rPr>
      </w:pPr>
      <w:r w:rsidRPr="00B31869">
        <w:rPr>
          <w:bCs/>
          <w:sz w:val="22"/>
          <w:szCs w:val="22"/>
          <w:lang w:val="lv-LV"/>
        </w:rPr>
        <w:t xml:space="preserve">Darbu izpildes dokumentācijas valoda ir Latvijas Republikas valsts valoda. Ja ir nepieciešams Projekta dokumentācijas tulkojums svešvalodā, tas tiek veikts pēc līgumslēdzēju pušu atsevišķas vienošanās. </w:t>
      </w:r>
    </w:p>
    <w:p w:rsidR="00312B3B" w:rsidRPr="00B31869" w:rsidRDefault="00312B3B" w:rsidP="00312B3B">
      <w:pPr>
        <w:pStyle w:val="BodyText2"/>
        <w:numPr>
          <w:ilvl w:val="1"/>
          <w:numId w:val="22"/>
        </w:numPr>
        <w:tabs>
          <w:tab w:val="left" w:pos="567"/>
        </w:tabs>
        <w:spacing w:after="0" w:line="240" w:lineRule="auto"/>
        <w:ind w:left="0" w:firstLine="0"/>
        <w:jc w:val="both"/>
        <w:rPr>
          <w:bCs/>
          <w:sz w:val="22"/>
          <w:szCs w:val="22"/>
          <w:lang w:val="lv-LV"/>
        </w:rPr>
      </w:pPr>
      <w:r w:rsidRPr="00B31869">
        <w:rPr>
          <w:bCs/>
          <w:sz w:val="22"/>
          <w:szCs w:val="22"/>
          <w:lang w:val="lv-LV"/>
        </w:rPr>
        <w:t xml:space="preserve">Izmaiņas un papildinājumi šajā </w:t>
      </w:r>
      <w:smartTag w:uri="schemas-tilde-lv/tildestengine" w:element="veidnes">
        <w:smartTagPr>
          <w:attr w:name="baseform" w:val="līgum|s"/>
          <w:attr w:name="id" w:val="-1"/>
          <w:attr w:name="text" w:val="līgumā"/>
        </w:smartTagPr>
        <w:r w:rsidRPr="00B31869">
          <w:rPr>
            <w:bCs/>
            <w:sz w:val="22"/>
            <w:szCs w:val="22"/>
            <w:lang w:val="lv-LV"/>
          </w:rPr>
          <w:t>līgumā</w:t>
        </w:r>
      </w:smartTag>
      <w:r w:rsidRPr="00B31869">
        <w:rPr>
          <w:bCs/>
          <w:sz w:val="22"/>
          <w:szCs w:val="22"/>
          <w:lang w:val="lv-LV"/>
        </w:rPr>
        <w:t xml:space="preserve"> stājas spēkā tad, ja par to ir panākta rakstiska vienošanās, kuru apstiprinājušas abas Puses. </w:t>
      </w:r>
    </w:p>
    <w:p w:rsidR="00312B3B" w:rsidRPr="00B31869" w:rsidRDefault="00312B3B" w:rsidP="00312B3B">
      <w:pPr>
        <w:pStyle w:val="BodyText2"/>
        <w:numPr>
          <w:ilvl w:val="1"/>
          <w:numId w:val="22"/>
        </w:numPr>
        <w:tabs>
          <w:tab w:val="left" w:pos="567"/>
        </w:tabs>
        <w:spacing w:after="0" w:line="240" w:lineRule="auto"/>
        <w:ind w:left="0" w:firstLine="0"/>
        <w:jc w:val="both"/>
        <w:rPr>
          <w:bCs/>
          <w:sz w:val="22"/>
          <w:szCs w:val="22"/>
          <w:lang w:val="lv-LV"/>
        </w:rPr>
      </w:pPr>
      <w:r w:rsidRPr="00B31869">
        <w:rPr>
          <w:bCs/>
          <w:sz w:val="22"/>
          <w:szCs w:val="22"/>
          <w:lang w:val="lv-LV"/>
        </w:rPr>
        <w:t xml:space="preserve">Šis </w:t>
      </w:r>
      <w:smartTag w:uri="schemas-tilde-lv/tildestengine" w:element="veidnes">
        <w:smartTagPr>
          <w:attr w:name="baseform" w:val="līgum|s"/>
          <w:attr w:name="id" w:val="-1"/>
          <w:attr w:name="text" w:val="Līgums"/>
        </w:smartTagPr>
        <w:r w:rsidRPr="00B31869">
          <w:rPr>
            <w:bCs/>
            <w:sz w:val="22"/>
            <w:szCs w:val="22"/>
            <w:lang w:val="lv-LV"/>
          </w:rPr>
          <w:t>līgums</w:t>
        </w:r>
      </w:smartTag>
      <w:r w:rsidRPr="00B31869">
        <w:rPr>
          <w:bCs/>
          <w:sz w:val="22"/>
          <w:szCs w:val="22"/>
          <w:lang w:val="lv-LV"/>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312B3B" w:rsidRPr="00B31869" w:rsidRDefault="00312B3B" w:rsidP="00312B3B">
      <w:pPr>
        <w:pStyle w:val="BodyText2"/>
        <w:spacing w:after="0" w:line="240" w:lineRule="auto"/>
        <w:jc w:val="both"/>
        <w:rPr>
          <w:bCs/>
          <w:sz w:val="22"/>
          <w:szCs w:val="22"/>
          <w:lang w:val="lv-LV"/>
        </w:rPr>
      </w:pPr>
    </w:p>
    <w:p w:rsidR="00312B3B" w:rsidRPr="00B31869" w:rsidRDefault="00312B3B" w:rsidP="00312B3B">
      <w:pPr>
        <w:pStyle w:val="BodyText2"/>
        <w:numPr>
          <w:ilvl w:val="0"/>
          <w:numId w:val="22"/>
        </w:numPr>
        <w:spacing w:after="0" w:line="240" w:lineRule="auto"/>
        <w:jc w:val="both"/>
        <w:rPr>
          <w:b/>
          <w:sz w:val="22"/>
          <w:szCs w:val="22"/>
          <w:lang w:val="lv-LV"/>
        </w:rPr>
      </w:pPr>
      <w:r w:rsidRPr="00B31869">
        <w:rPr>
          <w:b/>
          <w:sz w:val="22"/>
          <w:szCs w:val="22"/>
          <w:lang w:val="lv-LV"/>
        </w:rPr>
        <w:t>Pielikumi</w:t>
      </w:r>
    </w:p>
    <w:p w:rsidR="00312B3B" w:rsidRPr="00B31869" w:rsidRDefault="00312B3B" w:rsidP="00312B3B">
      <w:pPr>
        <w:pStyle w:val="BodyText2"/>
        <w:numPr>
          <w:ilvl w:val="1"/>
          <w:numId w:val="22"/>
        </w:numPr>
        <w:tabs>
          <w:tab w:val="left" w:pos="567"/>
        </w:tabs>
        <w:spacing w:after="0" w:line="240" w:lineRule="auto"/>
        <w:jc w:val="both"/>
        <w:rPr>
          <w:bCs/>
          <w:sz w:val="22"/>
          <w:szCs w:val="22"/>
          <w:lang w:val="lv-LV"/>
        </w:rPr>
      </w:pPr>
      <w:r w:rsidRPr="00B31869">
        <w:rPr>
          <w:bCs/>
          <w:sz w:val="22"/>
          <w:szCs w:val="22"/>
          <w:lang w:val="lv-LV"/>
        </w:rPr>
        <w:t xml:space="preserve">Līguma Pielikums Nr. 1: </w:t>
      </w:r>
      <w:r w:rsidRPr="00B31869">
        <w:rPr>
          <w:bCs/>
          <w:i/>
          <w:sz w:val="22"/>
          <w:szCs w:val="22"/>
          <w:lang w:val="lv-LV"/>
        </w:rPr>
        <w:t>Tehniskā specifikācija</w:t>
      </w:r>
      <w:r w:rsidRPr="00B31869">
        <w:rPr>
          <w:bCs/>
          <w:sz w:val="22"/>
          <w:szCs w:val="22"/>
          <w:lang w:val="lv-LV"/>
        </w:rPr>
        <w:t>.</w:t>
      </w:r>
    </w:p>
    <w:p w:rsidR="00312B3B" w:rsidRDefault="00312B3B" w:rsidP="00312B3B">
      <w:pPr>
        <w:pStyle w:val="ListParagraph"/>
        <w:numPr>
          <w:ilvl w:val="1"/>
          <w:numId w:val="22"/>
        </w:numPr>
        <w:tabs>
          <w:tab w:val="left" w:pos="567"/>
        </w:tabs>
        <w:spacing w:after="0"/>
        <w:ind w:left="0" w:firstLine="0"/>
        <w:rPr>
          <w:rFonts w:ascii="Times New Roman" w:hAnsi="Times New Roman"/>
          <w:sz w:val="22"/>
          <w:szCs w:val="22"/>
        </w:rPr>
      </w:pPr>
      <w:r w:rsidRPr="00B31869">
        <w:rPr>
          <w:rFonts w:ascii="Times New Roman" w:hAnsi="Times New Roman"/>
          <w:sz w:val="22"/>
          <w:szCs w:val="22"/>
        </w:rPr>
        <w:t xml:space="preserve">Līguma Pielikums Nr. 2: </w:t>
      </w:r>
      <w:r w:rsidRPr="00B31869">
        <w:rPr>
          <w:rFonts w:ascii="Times New Roman" w:hAnsi="Times New Roman"/>
          <w:i/>
          <w:sz w:val="22"/>
          <w:szCs w:val="22"/>
        </w:rPr>
        <w:t>Izpildītāja speciālistu sniegto pakalpojumu saraksts, kas apliecina speciālistu kvalifikācijas atbilstību Nolikuma prasībām</w:t>
      </w:r>
      <w:r w:rsidRPr="00B31869">
        <w:rPr>
          <w:rFonts w:ascii="Times New Roman" w:hAnsi="Times New Roman"/>
          <w:sz w:val="22"/>
          <w:szCs w:val="22"/>
        </w:rPr>
        <w:t>.</w:t>
      </w:r>
    </w:p>
    <w:p w:rsidR="00312B3B" w:rsidRPr="00B31869" w:rsidRDefault="00312B3B" w:rsidP="00312B3B">
      <w:pPr>
        <w:pStyle w:val="ListParagraph"/>
        <w:tabs>
          <w:tab w:val="left" w:pos="567"/>
        </w:tabs>
        <w:spacing w:after="0"/>
        <w:ind w:left="0"/>
        <w:rPr>
          <w:rFonts w:ascii="Times New Roman" w:hAnsi="Times New Roman"/>
          <w:sz w:val="22"/>
          <w:szCs w:val="22"/>
        </w:rPr>
      </w:pPr>
    </w:p>
    <w:p w:rsidR="00312B3B" w:rsidRDefault="00312B3B" w:rsidP="00312B3B">
      <w:pPr>
        <w:spacing w:after="0"/>
        <w:ind w:left="993"/>
        <w:rPr>
          <w:rFonts w:ascii="Times New Roman" w:hAnsi="Times New Roman"/>
          <w:sz w:val="22"/>
          <w:szCs w:val="22"/>
        </w:rPr>
      </w:pPr>
    </w:p>
    <w:p w:rsidR="00312B3B" w:rsidRDefault="00312B3B" w:rsidP="00312B3B">
      <w:pPr>
        <w:spacing w:after="0"/>
        <w:ind w:left="993"/>
        <w:rPr>
          <w:rFonts w:ascii="Times New Roman" w:hAnsi="Times New Roman"/>
          <w:sz w:val="22"/>
          <w:szCs w:val="22"/>
        </w:rPr>
      </w:pPr>
    </w:p>
    <w:p w:rsidR="00312B3B" w:rsidRDefault="00312B3B" w:rsidP="00312B3B">
      <w:pPr>
        <w:spacing w:after="0"/>
        <w:ind w:left="993"/>
        <w:rPr>
          <w:rFonts w:ascii="Times New Roman" w:hAnsi="Times New Roman"/>
          <w:sz w:val="22"/>
          <w:szCs w:val="22"/>
        </w:rPr>
      </w:pPr>
    </w:p>
    <w:p w:rsidR="00312B3B" w:rsidRDefault="00312B3B" w:rsidP="00312B3B">
      <w:pPr>
        <w:spacing w:after="0"/>
        <w:ind w:left="993"/>
        <w:rPr>
          <w:rFonts w:ascii="Times New Roman" w:hAnsi="Times New Roman"/>
          <w:sz w:val="22"/>
          <w:szCs w:val="22"/>
        </w:rPr>
      </w:pPr>
    </w:p>
    <w:p w:rsidR="00312B3B" w:rsidRPr="00B31869" w:rsidRDefault="00312B3B" w:rsidP="00312B3B">
      <w:pPr>
        <w:spacing w:after="0"/>
        <w:ind w:left="993"/>
        <w:rPr>
          <w:rFonts w:ascii="Times New Roman" w:hAnsi="Times New Roman"/>
          <w:sz w:val="22"/>
          <w:szCs w:val="22"/>
        </w:rPr>
      </w:pPr>
    </w:p>
    <w:p w:rsidR="00312B3B" w:rsidRPr="00B31869" w:rsidRDefault="00312B3B" w:rsidP="00312B3B">
      <w:pPr>
        <w:pStyle w:val="Heading4"/>
        <w:numPr>
          <w:ilvl w:val="0"/>
          <w:numId w:val="22"/>
        </w:numPr>
        <w:spacing w:before="0"/>
        <w:rPr>
          <w:rFonts w:ascii="Times New Roman" w:hAnsi="Times New Roman"/>
          <w:i w:val="0"/>
          <w:sz w:val="22"/>
          <w:szCs w:val="22"/>
        </w:rPr>
      </w:pPr>
      <w:r w:rsidRPr="00B31869">
        <w:rPr>
          <w:rFonts w:ascii="Times New Roman" w:hAnsi="Times New Roman"/>
          <w:i w:val="0"/>
          <w:sz w:val="22"/>
          <w:szCs w:val="22"/>
        </w:rPr>
        <w:lastRenderedPageBreak/>
        <w:t>Pušu juridiskās adreses un rekvizīti</w:t>
      </w:r>
    </w:p>
    <w:p w:rsidR="00312B3B" w:rsidRPr="00B31869" w:rsidRDefault="00312B3B" w:rsidP="00312B3B">
      <w:pPr>
        <w:pStyle w:val="Heading3"/>
        <w:spacing w:before="0" w:line="240" w:lineRule="auto"/>
        <w:rPr>
          <w:rFonts w:ascii="Times New Roman" w:hAnsi="Times New Roman"/>
          <w:sz w:val="22"/>
          <w:szCs w:val="22"/>
        </w:rPr>
      </w:pPr>
      <w:r w:rsidRPr="00B31869">
        <w:rPr>
          <w:rFonts w:ascii="Times New Roman" w:hAnsi="Times New Roman"/>
          <w:sz w:val="22"/>
          <w:szCs w:val="22"/>
        </w:rPr>
        <w:t>Pasūtītājs</w:t>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bCs w:val="0"/>
          <w:sz w:val="22"/>
          <w:szCs w:val="22"/>
        </w:rPr>
        <w:t>Izpildītājs</w:t>
      </w:r>
    </w:p>
    <w:tbl>
      <w:tblPr>
        <w:tblW w:w="10080" w:type="dxa"/>
        <w:tblLayout w:type="fixed"/>
        <w:tblLook w:val="04A0"/>
      </w:tblPr>
      <w:tblGrid>
        <w:gridCol w:w="5208"/>
        <w:gridCol w:w="4872"/>
      </w:tblGrid>
      <w:tr w:rsidR="00312B3B" w:rsidRPr="00B31869" w:rsidTr="00BA4FAF">
        <w:trPr>
          <w:trHeight w:val="107"/>
        </w:trPr>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Latvijas Lauksaimniecības universitāte</w:t>
            </w:r>
          </w:p>
          <w:p w:rsidR="00312B3B" w:rsidRPr="00B31869" w:rsidRDefault="00312B3B" w:rsidP="00BA4FAF">
            <w:pPr>
              <w:spacing w:after="0"/>
              <w:rPr>
                <w:rFonts w:ascii="Times New Roman" w:hAnsi="Times New Roman"/>
                <w:bCs/>
                <w:sz w:val="22"/>
                <w:szCs w:val="22"/>
              </w:rPr>
            </w:pPr>
            <w:proofErr w:type="spellStart"/>
            <w:r w:rsidRPr="00B31869">
              <w:rPr>
                <w:rFonts w:ascii="Times New Roman" w:hAnsi="Times New Roman"/>
                <w:bCs/>
                <w:sz w:val="22"/>
                <w:szCs w:val="22"/>
              </w:rPr>
              <w:t>Reģ.nr</w:t>
            </w:r>
            <w:proofErr w:type="spellEnd"/>
            <w:r w:rsidRPr="00B31869">
              <w:rPr>
                <w:rFonts w:ascii="Times New Roman" w:hAnsi="Times New Roman"/>
                <w:bCs/>
                <w:sz w:val="22"/>
                <w:szCs w:val="22"/>
              </w:rPr>
              <w:t>. 90000041898</w:t>
            </w:r>
          </w:p>
        </w:tc>
        <w:tc>
          <w:tcPr>
            <w:tcW w:w="4875" w:type="dxa"/>
          </w:tcPr>
          <w:p w:rsidR="00312B3B" w:rsidRPr="00B31869" w:rsidRDefault="00312B3B" w:rsidP="00BA4FAF">
            <w:pPr>
              <w:pStyle w:val="Heading3"/>
              <w:spacing w:before="0" w:line="240" w:lineRule="auto"/>
              <w:rPr>
                <w:rFonts w:ascii="Times New Roman" w:hAnsi="Times New Roman"/>
                <w:b w:val="0"/>
                <w:sz w:val="22"/>
                <w:szCs w:val="22"/>
              </w:rPr>
            </w:pPr>
            <w:proofErr w:type="spellStart"/>
            <w:r w:rsidRPr="00B31869">
              <w:rPr>
                <w:rFonts w:ascii="Times New Roman" w:hAnsi="Times New Roman"/>
                <w:b w:val="0"/>
                <w:bCs w:val="0"/>
                <w:sz w:val="22"/>
                <w:szCs w:val="22"/>
              </w:rPr>
              <w:t>Reģ.nr</w:t>
            </w:r>
            <w:proofErr w:type="spellEnd"/>
            <w:r w:rsidRPr="00B31869">
              <w:rPr>
                <w:rFonts w:ascii="Times New Roman" w:hAnsi="Times New Roman"/>
                <w:b w:val="0"/>
                <w:bCs w:val="0"/>
                <w:sz w:val="22"/>
                <w:szCs w:val="22"/>
              </w:rPr>
              <w:t>.</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Bankas rekvizīti: </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Bankas rekvizīti:</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kods _______</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kods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konta nr. ______</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konta nr.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Tālrunis:____________</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Tālrunis:</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smartTag w:uri="schemas-tilde-lv/tildestengine" w:element="veidnes">
              <w:smartTagPr>
                <w:attr w:name="text" w:val="fakss"/>
                <w:attr w:name="id" w:val="-1"/>
                <w:attr w:name="baseform" w:val="faks|s"/>
              </w:smartTagPr>
              <w:r w:rsidRPr="00B31869">
                <w:rPr>
                  <w:rFonts w:ascii="Times New Roman" w:hAnsi="Times New Roman"/>
                  <w:bCs/>
                  <w:sz w:val="22"/>
                  <w:szCs w:val="22"/>
                </w:rPr>
                <w:t>Fakss</w:t>
              </w:r>
            </w:smartTag>
            <w:r w:rsidRPr="00B31869">
              <w:rPr>
                <w:rFonts w:ascii="Times New Roman" w:hAnsi="Times New Roman"/>
                <w:bCs/>
                <w:sz w:val="22"/>
                <w:szCs w:val="22"/>
              </w:rPr>
              <w:t>: ___________</w:t>
            </w:r>
          </w:p>
        </w:tc>
        <w:tc>
          <w:tcPr>
            <w:tcW w:w="4875" w:type="dxa"/>
          </w:tcPr>
          <w:p w:rsidR="00312B3B" w:rsidRPr="00B31869" w:rsidRDefault="00312B3B" w:rsidP="00BA4FAF">
            <w:pPr>
              <w:spacing w:after="0"/>
              <w:rPr>
                <w:rFonts w:ascii="Times New Roman" w:hAnsi="Times New Roman"/>
                <w:bCs/>
                <w:sz w:val="22"/>
                <w:szCs w:val="22"/>
              </w:rPr>
            </w:pPr>
            <w:smartTag w:uri="schemas-tilde-lv/tildestengine" w:element="veidnes">
              <w:smartTagPr>
                <w:attr w:name="text" w:val="fakss"/>
                <w:attr w:name="id" w:val="-1"/>
                <w:attr w:name="baseform" w:val="faks|s"/>
              </w:smartTagPr>
              <w:r w:rsidRPr="00B31869">
                <w:rPr>
                  <w:rFonts w:ascii="Times New Roman" w:hAnsi="Times New Roman"/>
                  <w:bCs/>
                  <w:sz w:val="22"/>
                  <w:szCs w:val="22"/>
                </w:rPr>
                <w:t>Fakss</w:t>
              </w:r>
            </w:smartTag>
            <w:r w:rsidRPr="00B31869">
              <w:rPr>
                <w:rFonts w:ascii="Times New Roman" w:hAnsi="Times New Roman"/>
                <w:bCs/>
                <w:sz w:val="22"/>
                <w:szCs w:val="22"/>
              </w:rPr>
              <w:t xml:space="preserve">: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E-pasts: </w:t>
            </w:r>
            <w:hyperlink r:id="rId12" w:history="1">
              <w:r w:rsidRPr="00B31869">
                <w:rPr>
                  <w:rStyle w:val="Hyperlink"/>
                  <w:rFonts w:ascii="Times New Roman" w:hAnsi="Times New Roman"/>
                  <w:bCs/>
                  <w:color w:val="auto"/>
                  <w:sz w:val="22"/>
                  <w:szCs w:val="22"/>
                </w:rPr>
                <w:t>___________</w:t>
              </w:r>
            </w:hyperlink>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E-pasts: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highlight w:val="green"/>
              </w:rPr>
            </w:pPr>
          </w:p>
        </w:tc>
        <w:tc>
          <w:tcPr>
            <w:tcW w:w="4875" w:type="dxa"/>
          </w:tcPr>
          <w:p w:rsidR="00312B3B" w:rsidRPr="00B31869" w:rsidRDefault="00312B3B" w:rsidP="00BA4FAF">
            <w:pPr>
              <w:spacing w:after="0"/>
              <w:rPr>
                <w:rFonts w:ascii="Times New Roman" w:hAnsi="Times New Roman"/>
                <w:bCs/>
                <w:sz w:val="22"/>
                <w:szCs w:val="22"/>
              </w:rPr>
            </w:pPr>
          </w:p>
        </w:tc>
      </w:tr>
    </w:tbl>
    <w:p w:rsidR="00312B3B" w:rsidRPr="00B31869" w:rsidRDefault="00312B3B" w:rsidP="00312B3B">
      <w:pPr>
        <w:pStyle w:val="Heading3"/>
        <w:spacing w:before="0" w:line="240" w:lineRule="auto"/>
        <w:ind w:left="567" w:hanging="567"/>
        <w:rPr>
          <w:rFonts w:ascii="Times New Roman" w:hAnsi="Times New Roman"/>
          <w:b w:val="0"/>
          <w:sz w:val="22"/>
          <w:szCs w:val="22"/>
        </w:rPr>
      </w:pPr>
      <w:r w:rsidRPr="00B31869">
        <w:rPr>
          <w:rFonts w:ascii="Times New Roman" w:hAnsi="Times New Roman"/>
          <w:b w:val="0"/>
          <w:sz w:val="22"/>
          <w:szCs w:val="22"/>
        </w:rPr>
        <w:t xml:space="preserve">________________________/A. </w:t>
      </w:r>
      <w:proofErr w:type="spellStart"/>
      <w:r w:rsidRPr="00B31869">
        <w:rPr>
          <w:rFonts w:ascii="Times New Roman" w:hAnsi="Times New Roman"/>
          <w:b w:val="0"/>
          <w:sz w:val="22"/>
          <w:szCs w:val="22"/>
        </w:rPr>
        <w:t>Garančs</w:t>
      </w:r>
      <w:proofErr w:type="spellEnd"/>
      <w:r w:rsidRPr="00B31869">
        <w:rPr>
          <w:rFonts w:ascii="Times New Roman" w:hAnsi="Times New Roman"/>
          <w:b w:val="0"/>
          <w:sz w:val="22"/>
          <w:szCs w:val="22"/>
        </w:rPr>
        <w:t xml:space="preserve"> /  </w:t>
      </w:r>
      <w:r w:rsidRPr="00B31869">
        <w:rPr>
          <w:rFonts w:ascii="Times New Roman" w:hAnsi="Times New Roman"/>
          <w:b w:val="0"/>
          <w:sz w:val="22"/>
          <w:szCs w:val="22"/>
        </w:rPr>
        <w:tab/>
        <w:t xml:space="preserve">               ___________________/_________/</w:t>
      </w:r>
    </w:p>
    <w:p w:rsidR="00312B3B" w:rsidRPr="00B31869" w:rsidRDefault="00312B3B" w:rsidP="00312B3B">
      <w:pPr>
        <w:rPr>
          <w:rFonts w:ascii="Times New Roman" w:hAnsi="Times New Roman"/>
          <w:sz w:val="22"/>
          <w:szCs w:val="22"/>
        </w:rPr>
      </w:pPr>
      <w:r w:rsidRPr="00B31869">
        <w:rPr>
          <w:rFonts w:ascii="Times New Roman" w:hAnsi="Times New Roman"/>
          <w:sz w:val="22"/>
          <w:szCs w:val="22"/>
        </w:rPr>
        <w:t xml:space="preserve">        (__________________)</w:t>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t xml:space="preserve">            (amats/vārds, uzvārds/)</w:t>
      </w: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Default="00312B3B" w:rsidP="00312B3B">
      <w:pPr>
        <w:spacing w:after="0"/>
        <w:jc w:val="right"/>
        <w:rPr>
          <w:rFonts w:ascii="Times New Roman" w:hAnsi="Times New Roman"/>
          <w:sz w:val="22"/>
          <w:szCs w:val="22"/>
        </w:rPr>
      </w:pPr>
    </w:p>
    <w:p w:rsidR="00312B3B" w:rsidRPr="00B31869" w:rsidRDefault="00312B3B" w:rsidP="00312B3B">
      <w:pPr>
        <w:spacing w:after="0"/>
        <w:ind w:left="720"/>
        <w:jc w:val="right"/>
        <w:rPr>
          <w:rFonts w:ascii="Times New Roman" w:hAnsi="Times New Roman"/>
          <w:sz w:val="22"/>
          <w:szCs w:val="22"/>
        </w:rPr>
      </w:pPr>
      <w:r w:rsidRPr="00B31869">
        <w:rPr>
          <w:rFonts w:ascii="Times New Roman" w:hAnsi="Times New Roman"/>
          <w:sz w:val="22"/>
          <w:szCs w:val="22"/>
        </w:rPr>
        <w:lastRenderedPageBreak/>
        <w:t>8.pielikums</w:t>
      </w:r>
    </w:p>
    <w:p w:rsidR="00312B3B" w:rsidRDefault="00312B3B" w:rsidP="00312B3B">
      <w:pPr>
        <w:pStyle w:val="Heading2"/>
        <w:spacing w:after="0"/>
        <w:jc w:val="center"/>
        <w:rPr>
          <w:rFonts w:ascii="Times New Roman" w:hAnsi="Times New Roman"/>
          <w:sz w:val="22"/>
          <w:szCs w:val="22"/>
        </w:rPr>
      </w:pPr>
    </w:p>
    <w:p w:rsidR="00312B3B" w:rsidRDefault="00312B3B" w:rsidP="00F32346">
      <w:pPr>
        <w:pStyle w:val="ColorfulList-Accent11"/>
        <w:tabs>
          <w:tab w:val="left" w:leader="dot" w:pos="9214"/>
        </w:tabs>
        <w:spacing w:after="0"/>
        <w:ind w:left="0"/>
        <w:jc w:val="center"/>
      </w:pPr>
      <w:r w:rsidRPr="00285017">
        <w:t>LĪGUMA PROJEKTS</w:t>
      </w:r>
    </w:p>
    <w:p w:rsidR="00312B3B" w:rsidRPr="00443FEE" w:rsidRDefault="00312B3B" w:rsidP="00312B3B">
      <w:pPr>
        <w:pStyle w:val="ColorfulList-Accent11"/>
        <w:tabs>
          <w:tab w:val="left" w:leader="dot" w:pos="9214"/>
        </w:tabs>
        <w:spacing w:after="0"/>
        <w:ind w:left="0"/>
        <w:jc w:val="both"/>
        <w:rPr>
          <w:b/>
        </w:rPr>
      </w:pPr>
      <w:r>
        <w:t xml:space="preserve"> </w:t>
      </w:r>
      <w:r w:rsidRPr="004318E6">
        <w:rPr>
          <w:b/>
        </w:rPr>
        <w:t xml:space="preserve">Par </w:t>
      </w:r>
      <w:r>
        <w:rPr>
          <w:b/>
        </w:rPr>
        <w:t xml:space="preserve">autoruzraudzības </w:t>
      </w:r>
      <w:r w:rsidRPr="004318E6">
        <w:rPr>
          <w:b/>
          <w:sz w:val="24"/>
          <w:szCs w:val="24"/>
        </w:rPr>
        <w:t xml:space="preserve">pakalpojumu veikšanu </w:t>
      </w:r>
      <w:r w:rsidRPr="00443FEE">
        <w:rPr>
          <w:b/>
          <w:sz w:val="24"/>
          <w:szCs w:val="24"/>
        </w:rPr>
        <w:t>„</w:t>
      </w:r>
      <w:r w:rsidR="00443FEE" w:rsidRPr="00443FEE">
        <w:rPr>
          <w:b/>
          <w:bCs/>
          <w:sz w:val="24"/>
          <w:szCs w:val="24"/>
        </w:rPr>
        <w:t>Meža un ūdens zinātniskās laboratorijas korpusam ERAF līdzfinansētā projekta „Meža un ūdens resursu valsts</w:t>
      </w:r>
      <w:r w:rsidR="00D32064">
        <w:rPr>
          <w:b/>
          <w:bCs/>
          <w:sz w:val="24"/>
          <w:szCs w:val="24"/>
        </w:rPr>
        <w:t xml:space="preserve"> nozīmes</w:t>
      </w:r>
      <w:r w:rsidR="00443FEE" w:rsidRPr="00443FEE">
        <w:rPr>
          <w:b/>
          <w:bCs/>
          <w:sz w:val="24"/>
          <w:szCs w:val="24"/>
        </w:rPr>
        <w:t xml:space="preserve"> pētījumu centra zinātnes infrastruktūras attīstība”</w:t>
      </w:r>
      <w:r w:rsidR="00443FEE" w:rsidRPr="00443FEE">
        <w:rPr>
          <w:b/>
          <w:sz w:val="24"/>
          <w:szCs w:val="24"/>
        </w:rPr>
        <w:t xml:space="preserve"> ietvaros”</w:t>
      </w:r>
      <w:r w:rsidRPr="00443FEE">
        <w:rPr>
          <w:b/>
          <w:sz w:val="24"/>
          <w:szCs w:val="24"/>
        </w:rPr>
        <w:t>”.</w:t>
      </w:r>
    </w:p>
    <w:p w:rsidR="00312B3B" w:rsidRPr="00285017" w:rsidRDefault="00312B3B" w:rsidP="00312B3B">
      <w:pPr>
        <w:pStyle w:val="Heading2"/>
        <w:jc w:val="center"/>
        <w:rPr>
          <w:rFonts w:ascii="Times New Roman" w:hAnsi="Times New Roman"/>
          <w:sz w:val="22"/>
          <w:szCs w:val="22"/>
        </w:rPr>
      </w:pPr>
    </w:p>
    <w:p w:rsidR="00312B3B" w:rsidRPr="00404804" w:rsidRDefault="00312B3B" w:rsidP="00312B3B">
      <w:pPr>
        <w:pStyle w:val="Heading2"/>
        <w:spacing w:after="0"/>
        <w:jc w:val="center"/>
        <w:rPr>
          <w:rFonts w:ascii="Times New Roman" w:hAnsi="Times New Roman"/>
          <w:sz w:val="22"/>
          <w:szCs w:val="22"/>
        </w:rPr>
      </w:pPr>
      <w:smartTag w:uri="schemas-tilde-lv/tildestengine" w:element="veidnes">
        <w:smartTagPr>
          <w:attr w:name="text" w:val="Līgums"/>
          <w:attr w:name="baseform" w:val="Līgums"/>
          <w:attr w:name="id" w:val="-1"/>
        </w:smartTagPr>
        <w:r w:rsidRPr="00404804">
          <w:rPr>
            <w:rFonts w:ascii="Times New Roman" w:hAnsi="Times New Roman"/>
            <w:sz w:val="22"/>
            <w:szCs w:val="22"/>
          </w:rPr>
          <w:t>līgums</w:t>
        </w:r>
      </w:smartTag>
      <w:r w:rsidRPr="00404804">
        <w:rPr>
          <w:rFonts w:ascii="Times New Roman" w:hAnsi="Times New Roman"/>
          <w:sz w:val="22"/>
          <w:szCs w:val="22"/>
        </w:rPr>
        <w:t xml:space="preserve"> Nr. </w:t>
      </w:r>
    </w:p>
    <w:p w:rsidR="00312B3B" w:rsidRPr="00404804" w:rsidRDefault="00312B3B" w:rsidP="00312B3B">
      <w:pPr>
        <w:pStyle w:val="BodyText2"/>
        <w:spacing w:after="60" w:line="240" w:lineRule="auto"/>
        <w:jc w:val="both"/>
        <w:rPr>
          <w:bCs/>
          <w:sz w:val="22"/>
          <w:szCs w:val="22"/>
          <w:lang w:val="lv-LV"/>
        </w:rPr>
      </w:pPr>
    </w:p>
    <w:p w:rsidR="00312B3B" w:rsidRPr="00B31869" w:rsidRDefault="00312B3B" w:rsidP="00312B3B">
      <w:pPr>
        <w:pStyle w:val="BodyText2"/>
        <w:spacing w:after="60" w:line="240" w:lineRule="auto"/>
        <w:jc w:val="both"/>
        <w:rPr>
          <w:bCs/>
          <w:sz w:val="22"/>
          <w:szCs w:val="22"/>
          <w:lang w:val="lv-LV"/>
        </w:rPr>
      </w:pPr>
      <w:r w:rsidRPr="00B31869">
        <w:rPr>
          <w:bCs/>
          <w:sz w:val="22"/>
          <w:szCs w:val="22"/>
          <w:lang w:val="lv-LV"/>
        </w:rPr>
        <w:t>Jelgavā</w:t>
      </w:r>
      <w:r w:rsidRPr="00B31869">
        <w:rPr>
          <w:bCs/>
          <w:sz w:val="22"/>
          <w:szCs w:val="22"/>
          <w:lang w:val="lv-LV"/>
        </w:rPr>
        <w:tab/>
      </w:r>
      <w:r w:rsidRPr="00B31869">
        <w:rPr>
          <w:bCs/>
          <w:sz w:val="22"/>
          <w:szCs w:val="22"/>
          <w:lang w:val="lv-LV"/>
        </w:rPr>
        <w:tab/>
      </w:r>
      <w:r w:rsidRPr="00B31869">
        <w:rPr>
          <w:bCs/>
          <w:sz w:val="22"/>
          <w:szCs w:val="22"/>
          <w:lang w:val="lv-LV"/>
        </w:rPr>
        <w:tab/>
      </w:r>
      <w:r w:rsidRPr="00B31869">
        <w:rPr>
          <w:bCs/>
          <w:sz w:val="22"/>
          <w:szCs w:val="22"/>
          <w:lang w:val="lv-LV"/>
        </w:rPr>
        <w:tab/>
      </w:r>
      <w:r w:rsidRPr="00B31869">
        <w:rPr>
          <w:bCs/>
          <w:sz w:val="22"/>
          <w:szCs w:val="22"/>
          <w:lang w:val="lv-LV"/>
        </w:rPr>
        <w:tab/>
      </w:r>
      <w:r w:rsidRPr="00B31869">
        <w:rPr>
          <w:bCs/>
          <w:sz w:val="22"/>
          <w:szCs w:val="22"/>
          <w:lang w:val="lv-LV"/>
        </w:rPr>
        <w:tab/>
      </w:r>
      <w:r w:rsidRPr="00B31869">
        <w:rPr>
          <w:bCs/>
          <w:sz w:val="22"/>
          <w:szCs w:val="22"/>
          <w:lang w:val="lv-LV"/>
        </w:rPr>
        <w:tab/>
        <w:t xml:space="preserve">             2011.gada.__.____________________</w:t>
      </w:r>
    </w:p>
    <w:p w:rsidR="00312B3B" w:rsidRDefault="00312B3B" w:rsidP="00312B3B">
      <w:pPr>
        <w:pStyle w:val="ColorfulList-Accent11"/>
        <w:tabs>
          <w:tab w:val="left" w:leader="dot" w:pos="9214"/>
        </w:tabs>
        <w:spacing w:after="0"/>
        <w:ind w:left="0"/>
        <w:jc w:val="both"/>
      </w:pPr>
    </w:p>
    <w:p w:rsidR="00312B3B" w:rsidRPr="00B31869" w:rsidRDefault="00312B3B" w:rsidP="00312B3B">
      <w:pPr>
        <w:pStyle w:val="ColorfulList-Accent11"/>
        <w:tabs>
          <w:tab w:val="left" w:leader="dot" w:pos="9214"/>
        </w:tabs>
        <w:spacing w:after="0"/>
        <w:ind w:left="0"/>
        <w:jc w:val="both"/>
        <w:rPr>
          <w:i/>
        </w:rPr>
      </w:pPr>
      <w:r w:rsidRPr="00B31869">
        <w:t xml:space="preserve">Latvijas Lauksaimniecības universitāte, </w:t>
      </w:r>
      <w:proofErr w:type="spellStart"/>
      <w:r w:rsidRPr="00B31869">
        <w:t>Reģ</w:t>
      </w:r>
      <w:proofErr w:type="spellEnd"/>
      <w:r w:rsidRPr="00B31869">
        <w:t xml:space="preserve">. Nr. 90000041898 </w:t>
      </w:r>
      <w:r w:rsidRPr="00B31869">
        <w:rPr>
          <w:bCs/>
        </w:rPr>
        <w:t xml:space="preserve">, turpmāk tekstā “Pasūtītājs”, direktora Andreja Garanča personā, kurš rīkojas uz 20___. gada ___. _______. pilnvaras pamata Nr. __________, no vienas puses un________________ - turpmāk tekstā “Izpildītājs”, ____________________ </w:t>
      </w:r>
      <w:proofErr w:type="spellStart"/>
      <w:r w:rsidRPr="00B31869">
        <w:rPr>
          <w:bCs/>
        </w:rPr>
        <w:t>Reģ</w:t>
      </w:r>
      <w:proofErr w:type="spellEnd"/>
      <w:r w:rsidRPr="00B31869">
        <w:rPr>
          <w:bCs/>
        </w:rPr>
        <w:t xml:space="preserve">. Nr. _________________ , turpmāk tekstā “Izpildītājs”, ___________________________ personā, kurš rīkojas uz </w:t>
      </w:r>
      <w:smartTag w:uri="schemas-tilde-lv/tildestengine" w:element="veidnes">
        <w:smartTagPr>
          <w:attr w:name="text" w:val="Statūtu"/>
          <w:attr w:name="id" w:val="-1"/>
          <w:attr w:name="baseform" w:val="statūt|s"/>
        </w:smartTagPr>
        <w:r w:rsidRPr="00B31869">
          <w:rPr>
            <w:bCs/>
          </w:rPr>
          <w:t>Statūtu</w:t>
        </w:r>
      </w:smartTag>
      <w:r w:rsidRPr="00B31869">
        <w:rPr>
          <w:bCs/>
        </w:rPr>
        <w:t xml:space="preserve"> pamata, no otras puses, kopā “Puses” </w:t>
      </w:r>
      <w:r w:rsidRPr="00B31869">
        <w:t>savstarpēji vienojoties bez maldības, viltus un spaidiem, noslēdz šo līgumu (turpmāk tekstā – Līgums) par konkrēta uzdevuma izpildi – veikt autoruzraudzības pakalpojumus</w:t>
      </w:r>
      <w:r w:rsidRPr="000C198C">
        <w:rPr>
          <w:sz w:val="24"/>
          <w:szCs w:val="24"/>
        </w:rPr>
        <w:t xml:space="preserve"> </w:t>
      </w:r>
      <w:r w:rsidR="00443FEE" w:rsidRPr="00443FEE">
        <w:rPr>
          <w:bCs/>
        </w:rPr>
        <w:t xml:space="preserve">Meža un ūdens zinātniskās laboratorijas korpusam ERAF līdzfinansētā projekta „Meža un ūdens resursu valsts </w:t>
      </w:r>
      <w:r w:rsidR="00D32064">
        <w:rPr>
          <w:bCs/>
        </w:rPr>
        <w:t xml:space="preserve">nozīmes </w:t>
      </w:r>
      <w:r w:rsidR="00443FEE" w:rsidRPr="00443FEE">
        <w:rPr>
          <w:bCs/>
        </w:rPr>
        <w:t>pētījumu centra zinātnes infrastruktūras attīstība”</w:t>
      </w:r>
      <w:r w:rsidR="00443FEE" w:rsidRPr="00443FEE">
        <w:t xml:space="preserve"> ietvaros</w:t>
      </w:r>
      <w:r w:rsidRPr="00443FEE">
        <w:t>,</w:t>
      </w:r>
      <w:r w:rsidR="00443FEE">
        <w:t xml:space="preserve"> </w:t>
      </w:r>
      <w:r w:rsidRPr="00B31869">
        <w:rPr>
          <w:bCs/>
        </w:rPr>
        <w:t xml:space="preserve">noslēdz </w:t>
      </w:r>
      <w:smartTag w:uri="schemas-tilde-lv/tildestengine" w:element="veidnes">
        <w:smartTagPr>
          <w:attr w:name="text" w:val="līgumu"/>
          <w:attr w:name="id" w:val="-1"/>
          <w:attr w:name="baseform" w:val="līgum|s"/>
        </w:smartTagPr>
        <w:r w:rsidRPr="00B31869">
          <w:rPr>
            <w:bCs/>
          </w:rPr>
          <w:t>līgumu un izsaka to šādā redakcijā</w:t>
        </w:r>
      </w:smartTag>
      <w:r w:rsidRPr="00B31869">
        <w:rPr>
          <w:bCs/>
        </w:rPr>
        <w:t>:</w:t>
      </w:r>
    </w:p>
    <w:p w:rsidR="00312B3B" w:rsidRPr="00B31869" w:rsidRDefault="00312B3B" w:rsidP="00312B3B">
      <w:pPr>
        <w:pStyle w:val="BodyText2"/>
        <w:spacing w:after="0" w:line="240" w:lineRule="auto"/>
        <w:ind w:firstLine="567"/>
        <w:jc w:val="both"/>
        <w:rPr>
          <w:bCs/>
          <w:sz w:val="22"/>
          <w:szCs w:val="22"/>
          <w:lang w:val="lv-LV"/>
        </w:rPr>
      </w:pPr>
    </w:p>
    <w:p w:rsidR="00312B3B" w:rsidRPr="00B31869" w:rsidRDefault="00312B3B" w:rsidP="00312B3B">
      <w:pPr>
        <w:pStyle w:val="BodyText2"/>
        <w:numPr>
          <w:ilvl w:val="0"/>
          <w:numId w:val="12"/>
        </w:numPr>
        <w:spacing w:after="0" w:line="240" w:lineRule="auto"/>
        <w:ind w:left="539" w:hanging="539"/>
        <w:jc w:val="center"/>
        <w:rPr>
          <w:b/>
          <w:sz w:val="22"/>
          <w:szCs w:val="22"/>
          <w:lang w:val="lv-LV"/>
        </w:rPr>
      </w:pPr>
      <w:smartTag w:uri="schemas-tilde-lv/tildestengine" w:element="veidnes">
        <w:smartTagPr>
          <w:attr w:name="baseform" w:val="līgum|s"/>
          <w:attr w:name="id" w:val="-1"/>
          <w:attr w:name="text" w:val="līguma"/>
        </w:smartTagPr>
        <w:r w:rsidRPr="00B31869">
          <w:rPr>
            <w:b/>
            <w:sz w:val="22"/>
            <w:szCs w:val="22"/>
            <w:lang w:val="lv-LV"/>
          </w:rPr>
          <w:t>Līguma</w:t>
        </w:r>
      </w:smartTag>
      <w:r w:rsidRPr="00B31869">
        <w:rPr>
          <w:b/>
          <w:sz w:val="22"/>
          <w:szCs w:val="22"/>
          <w:lang w:val="lv-LV"/>
        </w:rPr>
        <w:t xml:space="preserve"> priekšmets</w:t>
      </w:r>
    </w:p>
    <w:p w:rsidR="00312B3B" w:rsidRPr="00B31869" w:rsidRDefault="00312B3B" w:rsidP="00312B3B">
      <w:pPr>
        <w:numPr>
          <w:ilvl w:val="1"/>
          <w:numId w:val="12"/>
        </w:numPr>
        <w:tabs>
          <w:tab w:val="clear" w:pos="540"/>
          <w:tab w:val="num" w:pos="-142"/>
          <w:tab w:val="left" w:pos="426"/>
        </w:tabs>
        <w:spacing w:after="0"/>
        <w:ind w:left="0" w:firstLine="0"/>
        <w:rPr>
          <w:rFonts w:ascii="Times New Roman" w:hAnsi="Times New Roman"/>
          <w:sz w:val="22"/>
          <w:szCs w:val="22"/>
        </w:rPr>
      </w:pPr>
      <w:r w:rsidRPr="00B31869">
        <w:rPr>
          <w:rFonts w:ascii="Times New Roman" w:hAnsi="Times New Roman"/>
          <w:sz w:val="22"/>
          <w:szCs w:val="22"/>
        </w:rPr>
        <w:t>Pasūtītājs uzdod Izpildītājam un Izpildītājs apņemas veikt __________ būvdarbu autoruzraudzību atbilstoši tehniskajam projektam „</w:t>
      </w:r>
      <w:r w:rsidRPr="00B31869">
        <w:rPr>
          <w:rFonts w:ascii="Times New Roman" w:hAnsi="Times New Roman"/>
          <w:i/>
          <w:iCs/>
          <w:sz w:val="22"/>
          <w:szCs w:val="22"/>
        </w:rPr>
        <w:t>_________________________” (tehniskais projekts Nr._______)</w:t>
      </w:r>
      <w:r w:rsidRPr="00B31869">
        <w:rPr>
          <w:rFonts w:ascii="Times New Roman" w:hAnsi="Times New Roman"/>
          <w:sz w:val="22"/>
          <w:szCs w:val="22"/>
        </w:rPr>
        <w:t>saskaņā ar būvdarbu autoruzraudzības noteikumiem.</w:t>
      </w:r>
    </w:p>
    <w:p w:rsidR="00312B3B" w:rsidRPr="00B31869" w:rsidRDefault="00312B3B" w:rsidP="00312B3B">
      <w:pPr>
        <w:numPr>
          <w:ilvl w:val="1"/>
          <w:numId w:val="12"/>
        </w:numPr>
        <w:spacing w:after="0"/>
        <w:ind w:left="539" w:hanging="539"/>
        <w:rPr>
          <w:rFonts w:ascii="Times New Roman" w:hAnsi="Times New Roman"/>
          <w:sz w:val="22"/>
          <w:szCs w:val="22"/>
        </w:rPr>
      </w:pPr>
      <w:r w:rsidRPr="00B31869">
        <w:rPr>
          <w:rFonts w:ascii="Times New Roman" w:hAnsi="Times New Roman"/>
          <w:sz w:val="22"/>
          <w:szCs w:val="22"/>
        </w:rPr>
        <w:t>Autoruzraudzība sevī ietver:</w:t>
      </w:r>
    </w:p>
    <w:p w:rsidR="00312B3B" w:rsidRPr="00B31869" w:rsidRDefault="00312B3B" w:rsidP="00312B3B">
      <w:pPr>
        <w:numPr>
          <w:ilvl w:val="2"/>
          <w:numId w:val="12"/>
        </w:numPr>
        <w:tabs>
          <w:tab w:val="num" w:pos="426"/>
          <w:tab w:val="left" w:pos="993"/>
        </w:tabs>
        <w:spacing w:after="0"/>
        <w:ind w:left="426" w:firstLine="0"/>
        <w:rPr>
          <w:rFonts w:ascii="Times New Roman" w:hAnsi="Times New Roman"/>
          <w:sz w:val="22"/>
          <w:szCs w:val="22"/>
        </w:rPr>
      </w:pPr>
      <w:r w:rsidRPr="00B31869">
        <w:rPr>
          <w:rFonts w:ascii="Times New Roman" w:hAnsi="Times New Roman"/>
          <w:sz w:val="22"/>
          <w:szCs w:val="22"/>
        </w:rPr>
        <w:t>būvdarbu kvalitatīvu autoruzraudzību saskaņā ar tehnisko projektu, nodrošinot būvdarbu izpildītāju un Pasūtītāju ar pieprasīto tehnisko informāciju izstrādātā projekta autentiskai realizācijai dabā;</w:t>
      </w:r>
    </w:p>
    <w:p w:rsidR="00312B3B" w:rsidRPr="00B31869" w:rsidRDefault="00312B3B" w:rsidP="00312B3B">
      <w:pPr>
        <w:numPr>
          <w:ilvl w:val="2"/>
          <w:numId w:val="12"/>
        </w:numPr>
        <w:tabs>
          <w:tab w:val="num" w:pos="426"/>
          <w:tab w:val="left" w:pos="993"/>
        </w:tabs>
        <w:spacing w:after="0"/>
        <w:ind w:left="426" w:firstLine="0"/>
        <w:rPr>
          <w:rFonts w:ascii="Times New Roman" w:hAnsi="Times New Roman"/>
          <w:sz w:val="22"/>
          <w:szCs w:val="22"/>
        </w:rPr>
      </w:pPr>
      <w:r w:rsidRPr="00B31869">
        <w:rPr>
          <w:rFonts w:ascii="Times New Roman" w:hAnsi="Times New Roman"/>
          <w:sz w:val="22"/>
          <w:szCs w:val="22"/>
        </w:rPr>
        <w:t>konsultāciju sniegšanu Pasūtītājam un tā pilnvarotajiem pārstāvjiem visos jautājumos, kas saistīti ar būvdarbu veikšanu un to atbilstību tehniskajam projektam. Sniegtās konsultācijas tiek atzīmētas autoruzraudzības žurnālā.</w:t>
      </w:r>
    </w:p>
    <w:p w:rsidR="00312B3B" w:rsidRPr="00B31869" w:rsidRDefault="00312B3B" w:rsidP="00312B3B">
      <w:pPr>
        <w:numPr>
          <w:ilvl w:val="1"/>
          <w:numId w:val="12"/>
        </w:numPr>
        <w:tabs>
          <w:tab w:val="num" w:pos="0"/>
        </w:tabs>
        <w:spacing w:after="0"/>
        <w:ind w:left="0" w:firstLine="0"/>
        <w:rPr>
          <w:rFonts w:ascii="Times New Roman" w:hAnsi="Times New Roman"/>
          <w:sz w:val="22"/>
          <w:szCs w:val="22"/>
        </w:rPr>
      </w:pPr>
      <w:r w:rsidRPr="00B31869">
        <w:rPr>
          <w:rFonts w:ascii="Times New Roman" w:hAnsi="Times New Roman"/>
          <w:sz w:val="22"/>
          <w:szCs w:val="22"/>
        </w:rPr>
        <w:t>Autoruzraudzības darbu izpildes termiņš – visā būvniecības darbu izpildes laikā (ieskaitot būvobjekta nodošanu ekspluatācijā).</w:t>
      </w:r>
    </w:p>
    <w:p w:rsidR="00312B3B" w:rsidRPr="00B31869" w:rsidRDefault="00312B3B" w:rsidP="00312B3B">
      <w:pPr>
        <w:numPr>
          <w:ilvl w:val="1"/>
          <w:numId w:val="12"/>
        </w:numPr>
        <w:tabs>
          <w:tab w:val="num" w:pos="0"/>
        </w:tabs>
        <w:spacing w:after="0"/>
        <w:ind w:left="0" w:firstLine="0"/>
        <w:rPr>
          <w:rFonts w:ascii="Times New Roman" w:hAnsi="Times New Roman"/>
          <w:sz w:val="22"/>
          <w:szCs w:val="22"/>
        </w:rPr>
      </w:pPr>
      <w:r w:rsidRPr="00B31869">
        <w:rPr>
          <w:rFonts w:ascii="Times New Roman" w:hAnsi="Times New Roman"/>
          <w:sz w:val="22"/>
          <w:szCs w:val="22"/>
        </w:rPr>
        <w:t xml:space="preserve">Par </w:t>
      </w:r>
      <w:proofErr w:type="spellStart"/>
      <w:r w:rsidRPr="00B31869">
        <w:rPr>
          <w:rFonts w:ascii="Times New Roman" w:hAnsi="Times New Roman"/>
          <w:sz w:val="22"/>
          <w:szCs w:val="22"/>
        </w:rPr>
        <w:t>autoruzraugu</w:t>
      </w:r>
      <w:proofErr w:type="spellEnd"/>
      <w:r w:rsidRPr="00B31869">
        <w:rPr>
          <w:rFonts w:ascii="Times New Roman" w:hAnsi="Times New Roman"/>
          <w:sz w:val="22"/>
          <w:szCs w:val="22"/>
        </w:rPr>
        <w:t xml:space="preserve"> tiek nozīmēts: </w:t>
      </w:r>
      <w:r w:rsidRPr="00B31869">
        <w:rPr>
          <w:rFonts w:ascii="Times New Roman" w:hAnsi="Times New Roman"/>
          <w:i/>
          <w:sz w:val="22"/>
          <w:szCs w:val="22"/>
        </w:rPr>
        <w:t>(būvprojekta autors vai tā pilnvarots pārstāvis – attiecīgi sertificēts speciālists vai speciālistu grupa).</w:t>
      </w:r>
    </w:p>
    <w:p w:rsidR="00312B3B" w:rsidRPr="00B31869" w:rsidRDefault="00312B3B" w:rsidP="00312B3B">
      <w:pPr>
        <w:spacing w:after="0"/>
        <w:rPr>
          <w:rFonts w:ascii="Times New Roman" w:hAnsi="Times New Roman"/>
          <w:sz w:val="22"/>
          <w:szCs w:val="22"/>
        </w:rPr>
      </w:pPr>
    </w:p>
    <w:p w:rsidR="00312B3B" w:rsidRPr="00B31869" w:rsidRDefault="00312B3B" w:rsidP="00312B3B">
      <w:pPr>
        <w:pStyle w:val="Footer1"/>
        <w:numPr>
          <w:ilvl w:val="0"/>
          <w:numId w:val="12"/>
        </w:numPr>
        <w:tabs>
          <w:tab w:val="clear" w:pos="4153"/>
          <w:tab w:val="clear" w:pos="8306"/>
          <w:tab w:val="left" w:pos="360"/>
        </w:tabs>
        <w:jc w:val="center"/>
        <w:rPr>
          <w:rFonts w:ascii="Times New Roman" w:hAnsi="Times New Roman"/>
          <w:b/>
          <w:color w:val="auto"/>
          <w:szCs w:val="22"/>
        </w:rPr>
      </w:pPr>
      <w:r w:rsidRPr="00B31869">
        <w:rPr>
          <w:rFonts w:ascii="Times New Roman" w:hAnsi="Times New Roman"/>
          <w:b/>
          <w:color w:val="auto"/>
          <w:szCs w:val="22"/>
        </w:rPr>
        <w:t>Autoruzraudzības veikšanas termiņš</w:t>
      </w:r>
    </w:p>
    <w:p w:rsidR="00312B3B" w:rsidRPr="00B31869" w:rsidRDefault="00312B3B" w:rsidP="00312B3B">
      <w:pPr>
        <w:numPr>
          <w:ilvl w:val="1"/>
          <w:numId w:val="12"/>
        </w:numPr>
        <w:spacing w:after="0"/>
        <w:rPr>
          <w:rFonts w:ascii="Times New Roman" w:hAnsi="Times New Roman"/>
          <w:sz w:val="22"/>
          <w:szCs w:val="22"/>
        </w:rPr>
      </w:pPr>
      <w:r w:rsidRPr="00B31869">
        <w:rPr>
          <w:rFonts w:ascii="Times New Roman" w:hAnsi="Times New Roman"/>
          <w:sz w:val="22"/>
          <w:szCs w:val="22"/>
        </w:rPr>
        <w:t>Līguma darbības laiks – no XXXXXXXXXXX līdz XXXXXXXXXX.</w:t>
      </w:r>
    </w:p>
    <w:p w:rsidR="00312B3B" w:rsidRPr="00B31869" w:rsidRDefault="00312B3B" w:rsidP="00312B3B">
      <w:pPr>
        <w:spacing w:after="0"/>
        <w:ind w:left="540"/>
        <w:rPr>
          <w:rFonts w:ascii="Times New Roman" w:hAnsi="Times New Roman"/>
          <w:sz w:val="22"/>
          <w:szCs w:val="22"/>
        </w:rPr>
      </w:pPr>
    </w:p>
    <w:p w:rsidR="00312B3B" w:rsidRPr="00B31869" w:rsidRDefault="00312B3B" w:rsidP="00312B3B">
      <w:pPr>
        <w:pStyle w:val="BodyText2"/>
        <w:numPr>
          <w:ilvl w:val="0"/>
          <w:numId w:val="12"/>
        </w:numPr>
        <w:spacing w:after="0" w:line="240" w:lineRule="auto"/>
        <w:ind w:left="539" w:hanging="539"/>
        <w:jc w:val="center"/>
        <w:rPr>
          <w:b/>
          <w:sz w:val="22"/>
          <w:szCs w:val="22"/>
          <w:lang w:val="lv-LV"/>
        </w:rPr>
      </w:pPr>
      <w:r w:rsidRPr="00B31869">
        <w:rPr>
          <w:b/>
          <w:sz w:val="22"/>
          <w:szCs w:val="22"/>
          <w:lang w:val="lv-LV"/>
        </w:rPr>
        <w:t>Līgumcena un norēķinu kārtība</w:t>
      </w:r>
    </w:p>
    <w:p w:rsidR="00312B3B" w:rsidRPr="00B31869" w:rsidRDefault="00312B3B" w:rsidP="00312B3B">
      <w:pPr>
        <w:numPr>
          <w:ilvl w:val="1"/>
          <w:numId w:val="12"/>
        </w:numPr>
        <w:tabs>
          <w:tab w:val="clear" w:pos="540"/>
          <w:tab w:val="num" w:pos="0"/>
          <w:tab w:val="left" w:pos="426"/>
        </w:tabs>
        <w:spacing w:after="0"/>
        <w:ind w:left="0" w:firstLine="0"/>
        <w:rPr>
          <w:rFonts w:ascii="Times New Roman" w:hAnsi="Times New Roman"/>
          <w:sz w:val="22"/>
          <w:szCs w:val="22"/>
        </w:rPr>
      </w:pPr>
      <w:r w:rsidRPr="00B31869">
        <w:rPr>
          <w:rFonts w:ascii="Times New Roman" w:hAnsi="Times New Roman"/>
          <w:sz w:val="22"/>
          <w:szCs w:val="22"/>
        </w:rPr>
        <w:t xml:space="preserve">Līgumcena par autoruzraudzību saskaņā ar piedāvājumu iepirkuma procedūrai sastāda </w:t>
      </w:r>
      <w:smartTag w:uri="schemas-tilde-lv/tildestengine" w:element="currency2">
        <w:smartTagPr>
          <w:attr w:name="currency_id" w:val="48"/>
          <w:attr w:name="currency_key" w:val="LVL"/>
          <w:attr w:name="currency_value" w:val="1"/>
          <w:attr w:name="currency_text" w:val="LVL"/>
        </w:smartTagPr>
        <w:r w:rsidRPr="00B31869">
          <w:rPr>
            <w:rFonts w:ascii="Times New Roman" w:hAnsi="Times New Roman"/>
            <w:sz w:val="22"/>
            <w:szCs w:val="22"/>
          </w:rPr>
          <w:t>LVL</w:t>
        </w:r>
      </w:smartTag>
      <w:r w:rsidRPr="00B31869">
        <w:rPr>
          <w:rFonts w:ascii="Times New Roman" w:hAnsi="Times New Roman"/>
          <w:sz w:val="22"/>
          <w:szCs w:val="22"/>
        </w:rPr>
        <w:t xml:space="preserve"> _______ (________ </w:t>
      </w:r>
      <w:smartTag w:uri="schemas-tilde-lv/tildestengine" w:element="currency2">
        <w:smartTagPr>
          <w:attr w:name="currency_id" w:val="48"/>
          <w:attr w:name="currency_key" w:val="LVL"/>
          <w:attr w:name="currency_value" w:val="1"/>
          <w:attr w:name="currency_text" w:val="lati"/>
        </w:smartTagPr>
        <w:r w:rsidRPr="00B31869">
          <w:rPr>
            <w:rFonts w:ascii="Times New Roman" w:hAnsi="Times New Roman"/>
            <w:sz w:val="22"/>
            <w:szCs w:val="22"/>
          </w:rPr>
          <w:t>lati</w:t>
        </w:r>
      </w:smartTag>
      <w:r w:rsidRPr="00B31869">
        <w:rPr>
          <w:rFonts w:ascii="Times New Roman" w:hAnsi="Times New Roman"/>
          <w:sz w:val="22"/>
          <w:szCs w:val="22"/>
        </w:rPr>
        <w:t xml:space="preserve"> __ santīmi), pieskaitot PVN </w:t>
      </w:r>
      <w:smartTag w:uri="schemas-tilde-lv/tildestengine" w:element="currency2">
        <w:smartTagPr>
          <w:attr w:name="currency_id" w:val="48"/>
          <w:attr w:name="currency_key" w:val="LVL"/>
          <w:attr w:name="currency_value" w:val="1"/>
          <w:attr w:name="currency_text" w:val="LVL"/>
        </w:smartTagPr>
        <w:r w:rsidRPr="00B31869">
          <w:rPr>
            <w:rFonts w:ascii="Times New Roman" w:hAnsi="Times New Roman"/>
            <w:sz w:val="22"/>
            <w:szCs w:val="22"/>
          </w:rPr>
          <w:t>LVL</w:t>
        </w:r>
      </w:smartTag>
      <w:r w:rsidRPr="00B31869">
        <w:rPr>
          <w:rFonts w:ascii="Times New Roman" w:hAnsi="Times New Roman"/>
          <w:sz w:val="22"/>
          <w:szCs w:val="22"/>
        </w:rPr>
        <w:t xml:space="preserve"> _____ (________ </w:t>
      </w:r>
      <w:smartTag w:uri="schemas-tilde-lv/tildestengine" w:element="currency2">
        <w:smartTagPr>
          <w:attr w:name="currency_id" w:val="48"/>
          <w:attr w:name="currency_key" w:val="LVL"/>
          <w:attr w:name="currency_value" w:val="1"/>
          <w:attr w:name="currency_text" w:val="lati"/>
        </w:smartTagPr>
        <w:r w:rsidRPr="00B31869">
          <w:rPr>
            <w:rFonts w:ascii="Times New Roman" w:hAnsi="Times New Roman"/>
            <w:sz w:val="22"/>
            <w:szCs w:val="22"/>
          </w:rPr>
          <w:t>lati</w:t>
        </w:r>
      </w:smartTag>
      <w:r w:rsidRPr="00B31869">
        <w:rPr>
          <w:rFonts w:ascii="Times New Roman" w:hAnsi="Times New Roman"/>
          <w:sz w:val="22"/>
          <w:szCs w:val="22"/>
        </w:rPr>
        <w:t xml:space="preserve"> __ santīmi); kopā </w:t>
      </w:r>
      <w:smartTag w:uri="schemas-tilde-lv/tildestengine" w:element="currency2">
        <w:smartTagPr>
          <w:attr w:name="currency_id" w:val="48"/>
          <w:attr w:name="currency_key" w:val="LVL"/>
          <w:attr w:name="currency_value" w:val="1"/>
          <w:attr w:name="currency_text" w:val="LVL"/>
        </w:smartTagPr>
        <w:r w:rsidRPr="00B31869">
          <w:rPr>
            <w:rFonts w:ascii="Times New Roman" w:hAnsi="Times New Roman"/>
            <w:sz w:val="22"/>
            <w:szCs w:val="22"/>
          </w:rPr>
          <w:t>LVL</w:t>
        </w:r>
      </w:smartTag>
      <w:r w:rsidRPr="00B31869">
        <w:rPr>
          <w:rFonts w:ascii="Times New Roman" w:hAnsi="Times New Roman"/>
          <w:sz w:val="22"/>
          <w:szCs w:val="22"/>
        </w:rPr>
        <w:t xml:space="preserve"> ________ (__________ lati un __ santīmi).</w:t>
      </w:r>
    </w:p>
    <w:p w:rsidR="00312B3B" w:rsidRPr="00B31869" w:rsidRDefault="00312B3B" w:rsidP="00312B3B">
      <w:pPr>
        <w:numPr>
          <w:ilvl w:val="1"/>
          <w:numId w:val="12"/>
        </w:numPr>
        <w:tabs>
          <w:tab w:val="clear" w:pos="540"/>
          <w:tab w:val="num" w:pos="0"/>
          <w:tab w:val="left" w:pos="426"/>
        </w:tabs>
        <w:spacing w:after="0"/>
        <w:ind w:left="0" w:firstLine="0"/>
        <w:rPr>
          <w:rFonts w:ascii="Times New Roman" w:hAnsi="Times New Roman"/>
          <w:sz w:val="22"/>
          <w:szCs w:val="22"/>
        </w:rPr>
      </w:pPr>
      <w:r w:rsidRPr="00B31869">
        <w:rPr>
          <w:rFonts w:ascii="Times New Roman" w:hAnsi="Times New Roman"/>
          <w:sz w:val="22"/>
          <w:szCs w:val="22"/>
        </w:rPr>
        <w:t xml:space="preserve">Samaksa par autoruzraudzību tiek veikta pēc būvobjekta nodošanas ekspluatācijā saskaņā ar saņemto rēķinu, kuram pievienots </w:t>
      </w:r>
      <w:smartTag w:uri="schemas-tilde-lv/tildestengine" w:element="veidnes">
        <w:smartTagPr>
          <w:attr w:name="id" w:val="-1"/>
          <w:attr w:name="baseform" w:val="izraksts"/>
          <w:attr w:name="text" w:val="izraksts"/>
        </w:smartTagPr>
        <w:r w:rsidRPr="00B31869">
          <w:rPr>
            <w:rFonts w:ascii="Times New Roman" w:hAnsi="Times New Roman"/>
            <w:sz w:val="22"/>
            <w:szCs w:val="22"/>
          </w:rPr>
          <w:t>izraksts</w:t>
        </w:r>
      </w:smartTag>
      <w:r w:rsidRPr="00B31869">
        <w:rPr>
          <w:rFonts w:ascii="Times New Roman" w:hAnsi="Times New Roman"/>
          <w:sz w:val="22"/>
          <w:szCs w:val="22"/>
        </w:rPr>
        <w:t xml:space="preserve"> no autoruzraudzības žurnāla par veiktajiem autoruzraudzības pienākumiem.</w:t>
      </w:r>
    </w:p>
    <w:p w:rsidR="00312B3B" w:rsidRPr="00B31869" w:rsidRDefault="00312B3B" w:rsidP="00312B3B">
      <w:pPr>
        <w:numPr>
          <w:ilvl w:val="1"/>
          <w:numId w:val="12"/>
        </w:numPr>
        <w:tabs>
          <w:tab w:val="clear" w:pos="540"/>
          <w:tab w:val="num" w:pos="0"/>
          <w:tab w:val="left" w:pos="426"/>
        </w:tabs>
        <w:spacing w:after="0"/>
        <w:ind w:left="0" w:firstLine="0"/>
        <w:rPr>
          <w:rFonts w:ascii="Times New Roman" w:hAnsi="Times New Roman"/>
          <w:sz w:val="22"/>
          <w:szCs w:val="22"/>
        </w:rPr>
      </w:pPr>
      <w:r w:rsidRPr="00B31869">
        <w:rPr>
          <w:rFonts w:ascii="Times New Roman" w:hAnsi="Times New Roman"/>
          <w:sz w:val="22"/>
          <w:szCs w:val="22"/>
        </w:rPr>
        <w:t>Apmaksa tiek veikta ar pārskaitījumu uz šajā līgumā un rēķinā norādīto Izpildītāja bankas kontu ne vēlāk kā 30 dienu laikā no rēķina saņemšanas.</w:t>
      </w:r>
    </w:p>
    <w:p w:rsidR="00312B3B" w:rsidRPr="00B31869" w:rsidRDefault="00312B3B" w:rsidP="00312B3B">
      <w:pPr>
        <w:pStyle w:val="BodyText2"/>
        <w:numPr>
          <w:ilvl w:val="1"/>
          <w:numId w:val="12"/>
        </w:numPr>
        <w:tabs>
          <w:tab w:val="clear" w:pos="540"/>
          <w:tab w:val="num" w:pos="0"/>
          <w:tab w:val="left" w:pos="426"/>
        </w:tabs>
        <w:spacing w:after="0" w:line="240" w:lineRule="auto"/>
        <w:ind w:left="0" w:firstLine="0"/>
        <w:jc w:val="both"/>
        <w:rPr>
          <w:bCs/>
          <w:sz w:val="22"/>
          <w:szCs w:val="22"/>
          <w:lang w:val="lv-LV"/>
        </w:rPr>
      </w:pPr>
      <w:r w:rsidRPr="00B31869">
        <w:rPr>
          <w:sz w:val="22"/>
          <w:szCs w:val="22"/>
          <w:lang w:val="lv-LV"/>
        </w:rPr>
        <w:t xml:space="preserve">Izpildītājs var rakstveidā pieprasīt līgumsodu 0,1% apmērā no nesamaksātās summas par katru dienu, ja rēķins netiek samaksāts līguma </w:t>
      </w:r>
      <w:r w:rsidR="00D32064">
        <w:rPr>
          <w:sz w:val="22"/>
          <w:szCs w:val="22"/>
          <w:lang w:val="lv-LV"/>
        </w:rPr>
        <w:t>3.3</w:t>
      </w:r>
      <w:r w:rsidRPr="00B31869">
        <w:rPr>
          <w:sz w:val="22"/>
          <w:szCs w:val="22"/>
          <w:lang w:val="lv-LV"/>
        </w:rPr>
        <w:t>.punktā noteiktajā termiņā.</w:t>
      </w:r>
      <w:r>
        <w:rPr>
          <w:sz w:val="22"/>
          <w:szCs w:val="22"/>
          <w:lang w:val="lv-LV"/>
        </w:rPr>
        <w:t xml:space="preserve"> </w:t>
      </w:r>
      <w:r w:rsidRPr="00B31869">
        <w:rPr>
          <w:bCs/>
          <w:sz w:val="22"/>
          <w:szCs w:val="22"/>
          <w:lang w:val="lv-LV"/>
        </w:rPr>
        <w:t xml:space="preserve">Maksimālā nokavējuma naudas summa tiek noteikta 10% apmērā no šī </w:t>
      </w:r>
      <w:smartTag w:uri="schemas-tilde-lv/tildestengine" w:element="veidnes">
        <w:smartTagPr>
          <w:attr w:name="baseform" w:val="līgum|s"/>
          <w:attr w:name="id" w:val="-1"/>
          <w:attr w:name="text" w:val="līguma"/>
        </w:smartTagPr>
        <w:r w:rsidRPr="00B31869">
          <w:rPr>
            <w:bCs/>
            <w:sz w:val="22"/>
            <w:szCs w:val="22"/>
            <w:lang w:val="lv-LV"/>
          </w:rPr>
          <w:t>līguma</w:t>
        </w:r>
      </w:smartTag>
      <w:r w:rsidRPr="00B31869">
        <w:rPr>
          <w:bCs/>
          <w:sz w:val="22"/>
          <w:szCs w:val="22"/>
          <w:lang w:val="lv-LV"/>
        </w:rPr>
        <w:t xml:space="preserve"> summas.</w:t>
      </w:r>
    </w:p>
    <w:p w:rsidR="00312B3B" w:rsidRPr="00B31869" w:rsidRDefault="00312B3B" w:rsidP="00312B3B">
      <w:pPr>
        <w:pStyle w:val="BodyText2"/>
        <w:numPr>
          <w:ilvl w:val="1"/>
          <w:numId w:val="12"/>
        </w:numPr>
        <w:tabs>
          <w:tab w:val="clear" w:pos="540"/>
          <w:tab w:val="num" w:pos="0"/>
          <w:tab w:val="left" w:pos="426"/>
        </w:tabs>
        <w:spacing w:after="0" w:line="240" w:lineRule="auto"/>
        <w:ind w:left="0" w:firstLine="0"/>
        <w:jc w:val="both"/>
        <w:rPr>
          <w:sz w:val="22"/>
          <w:szCs w:val="22"/>
          <w:lang w:val="lv-LV"/>
        </w:rPr>
      </w:pPr>
      <w:r w:rsidRPr="00B31869">
        <w:rPr>
          <w:sz w:val="22"/>
          <w:szCs w:val="22"/>
          <w:lang w:val="lv-LV"/>
        </w:rPr>
        <w:lastRenderedPageBreak/>
        <w:t xml:space="preserve">Par Līguma termiņa izpildes pārkāpumu vairāk kā 5 (piecas) dienas, Pasūtītājs ir tiesīgs pieprasīt Izpildītājam maksāt soda naudu 0.1 % (nulle komats viena procenta) apmērā no </w:t>
      </w:r>
      <w:smartTag w:uri="schemas-tilde-lv/tildestengine" w:element="veidnes">
        <w:smartTagPr>
          <w:attr w:name="baseform" w:val="līgum|s"/>
          <w:attr w:name="id" w:val="-1"/>
          <w:attr w:name="text" w:val="līguma"/>
        </w:smartTagPr>
        <w:r w:rsidRPr="00B31869">
          <w:rPr>
            <w:sz w:val="22"/>
            <w:szCs w:val="22"/>
            <w:lang w:val="lv-LV"/>
          </w:rPr>
          <w:t>Līguma</w:t>
        </w:r>
      </w:smartTag>
      <w:r w:rsidRPr="00B31869">
        <w:rPr>
          <w:sz w:val="22"/>
          <w:szCs w:val="22"/>
          <w:lang w:val="lv-LV"/>
        </w:rPr>
        <w:t xml:space="preserve"> summas par katru nokavēto dienu, bet ne vairāk kā 10% no kopējās līguma summas.</w:t>
      </w:r>
    </w:p>
    <w:p w:rsidR="00D32064" w:rsidRPr="00D32064" w:rsidRDefault="00312B3B" w:rsidP="00D32064">
      <w:pPr>
        <w:rPr>
          <w:rFonts w:ascii="Times New Roman" w:hAnsi="Times New Roman"/>
          <w:sz w:val="24"/>
          <w:szCs w:val="24"/>
        </w:rPr>
      </w:pPr>
      <w:r w:rsidRPr="00D32064">
        <w:rPr>
          <w:rFonts w:ascii="Times New Roman" w:hAnsi="Times New Roman"/>
          <w:sz w:val="24"/>
          <w:szCs w:val="24"/>
        </w:rPr>
        <w:t>3.6.</w:t>
      </w:r>
      <w:r w:rsidR="00D32064" w:rsidRPr="00D32064">
        <w:rPr>
          <w:rFonts w:ascii="Times New Roman" w:hAnsi="Times New Roman"/>
          <w:sz w:val="24"/>
          <w:szCs w:val="24"/>
        </w:rPr>
        <w:t xml:space="preserve"> Projektu „Meža un ūdens resursu valsts </w:t>
      </w:r>
      <w:r w:rsidR="00D32064" w:rsidRPr="00D32064">
        <w:rPr>
          <w:rFonts w:ascii="Times New Roman" w:hAnsi="Times New Roman"/>
          <w:b/>
          <w:bCs/>
          <w:sz w:val="24"/>
          <w:szCs w:val="24"/>
        </w:rPr>
        <w:t>nozīmes</w:t>
      </w:r>
      <w:r w:rsidR="00D32064" w:rsidRPr="00D32064">
        <w:rPr>
          <w:rFonts w:ascii="Times New Roman" w:hAnsi="Times New Roman"/>
          <w:sz w:val="24"/>
          <w:szCs w:val="24"/>
        </w:rPr>
        <w:t xml:space="preserve"> pētījumu centra zinātnes infrastruktūras attīstība” finansē </w:t>
      </w:r>
      <w:proofErr w:type="gramStart"/>
      <w:r w:rsidR="00D32064" w:rsidRPr="00D32064">
        <w:rPr>
          <w:rFonts w:ascii="Times New Roman" w:hAnsi="Times New Roman"/>
          <w:sz w:val="24"/>
          <w:szCs w:val="24"/>
        </w:rPr>
        <w:t>Eiropas savienības</w:t>
      </w:r>
      <w:proofErr w:type="gramEnd"/>
      <w:r w:rsidR="00D32064" w:rsidRPr="00D32064">
        <w:rPr>
          <w:rFonts w:ascii="Times New Roman" w:hAnsi="Times New Roman"/>
          <w:sz w:val="24"/>
          <w:szCs w:val="24"/>
        </w:rPr>
        <w:t xml:space="preserve"> fonds. Vienošanās 2DP/2.1.1..3.1/11/IPIA/VIAA/005</w:t>
      </w:r>
    </w:p>
    <w:p w:rsidR="00312B3B" w:rsidRPr="00BC04E2" w:rsidRDefault="00312B3B" w:rsidP="00312B3B">
      <w:pPr>
        <w:pStyle w:val="ColorfulList-Accent11"/>
        <w:tabs>
          <w:tab w:val="left" w:leader="dot" w:pos="9214"/>
        </w:tabs>
        <w:spacing w:after="120"/>
        <w:ind w:left="0"/>
        <w:jc w:val="both"/>
        <w:rPr>
          <w:sz w:val="24"/>
          <w:szCs w:val="24"/>
        </w:rPr>
      </w:pPr>
    </w:p>
    <w:p w:rsidR="00312B3B" w:rsidRPr="00B31869" w:rsidRDefault="00312B3B" w:rsidP="00312B3B">
      <w:pPr>
        <w:pStyle w:val="BodyText2"/>
        <w:tabs>
          <w:tab w:val="left" w:pos="426"/>
        </w:tabs>
        <w:spacing w:after="0" w:line="240" w:lineRule="auto"/>
        <w:jc w:val="both"/>
        <w:rPr>
          <w:sz w:val="22"/>
          <w:szCs w:val="22"/>
          <w:highlight w:val="yellow"/>
          <w:lang w:val="lv-LV"/>
        </w:rPr>
      </w:pPr>
    </w:p>
    <w:p w:rsidR="00312B3B" w:rsidRPr="00B31869" w:rsidRDefault="00312B3B" w:rsidP="00312B3B">
      <w:pPr>
        <w:spacing w:after="0"/>
        <w:ind w:left="539"/>
        <w:rPr>
          <w:rFonts w:ascii="Times New Roman" w:hAnsi="Times New Roman"/>
          <w:sz w:val="22"/>
          <w:szCs w:val="22"/>
        </w:rPr>
      </w:pPr>
    </w:p>
    <w:p w:rsidR="00312B3B" w:rsidRPr="00B31869" w:rsidRDefault="00312B3B" w:rsidP="00312B3B">
      <w:pPr>
        <w:pStyle w:val="BodyText2"/>
        <w:numPr>
          <w:ilvl w:val="0"/>
          <w:numId w:val="12"/>
        </w:numPr>
        <w:spacing w:after="0" w:line="240" w:lineRule="auto"/>
        <w:ind w:left="539" w:hanging="539"/>
        <w:jc w:val="center"/>
        <w:rPr>
          <w:b/>
          <w:sz w:val="22"/>
          <w:szCs w:val="22"/>
          <w:lang w:val="lv-LV"/>
        </w:rPr>
      </w:pPr>
      <w:r w:rsidRPr="00B31869">
        <w:rPr>
          <w:b/>
          <w:sz w:val="22"/>
          <w:szCs w:val="22"/>
          <w:lang w:val="lv-LV"/>
        </w:rPr>
        <w:t>Pušu saistības</w:t>
      </w:r>
    </w:p>
    <w:p w:rsidR="00312B3B" w:rsidRPr="00B31869" w:rsidRDefault="00312B3B" w:rsidP="00312B3B">
      <w:pPr>
        <w:numPr>
          <w:ilvl w:val="1"/>
          <w:numId w:val="12"/>
        </w:numPr>
        <w:spacing w:after="0"/>
        <w:ind w:left="539" w:hanging="539"/>
        <w:rPr>
          <w:rFonts w:ascii="Times New Roman" w:hAnsi="Times New Roman"/>
          <w:sz w:val="22"/>
          <w:szCs w:val="22"/>
        </w:rPr>
      </w:pPr>
      <w:r w:rsidRPr="00B31869">
        <w:rPr>
          <w:rFonts w:ascii="Times New Roman" w:hAnsi="Times New Roman"/>
          <w:sz w:val="22"/>
          <w:szCs w:val="22"/>
        </w:rPr>
        <w:t>Pasūtītājs apņemas:</w:t>
      </w:r>
    </w:p>
    <w:p w:rsidR="00312B3B" w:rsidRPr="00B31869" w:rsidRDefault="00312B3B" w:rsidP="00312B3B">
      <w:pPr>
        <w:numPr>
          <w:ilvl w:val="2"/>
          <w:numId w:val="12"/>
        </w:numPr>
        <w:tabs>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Nodrošināt Izpildītājam un viņa pilnvarotajām personām brīvu piekļūšanu būvobjektam vai citai būvobjektam pakļautai vietai, kur tiek veikti būvobjekta rekonstrukcijas un renovācijas darbi, saskaņā ar šī līguma 1.1.punktā norādīto tehnisko projektu.</w:t>
      </w:r>
    </w:p>
    <w:p w:rsidR="00312B3B" w:rsidRPr="00B31869" w:rsidRDefault="00312B3B" w:rsidP="00312B3B">
      <w:pPr>
        <w:numPr>
          <w:ilvl w:val="2"/>
          <w:numId w:val="12"/>
        </w:numPr>
        <w:tabs>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Samaksāt Izpildītājam par autoruzraudzību saskaņā ar šī līguma noteikumiem pēc būvdarbu pabeigšanas un būvobjekta nodošanas ekspluatācijā.</w:t>
      </w:r>
    </w:p>
    <w:p w:rsidR="00312B3B" w:rsidRPr="00B31869" w:rsidRDefault="00312B3B" w:rsidP="00312B3B">
      <w:pPr>
        <w:numPr>
          <w:ilvl w:val="2"/>
          <w:numId w:val="12"/>
        </w:numPr>
        <w:tabs>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Brīdināt Izpildītāju 4 darba stundas iepriekš par nepieciešamību ierasties būvobjektā un veikt autoruzraudzību, gadījumos, kas paredzēti 4.2.7. apakšpunktā.</w:t>
      </w:r>
    </w:p>
    <w:p w:rsidR="00312B3B" w:rsidRPr="00B31869" w:rsidRDefault="00312B3B" w:rsidP="00312B3B">
      <w:pPr>
        <w:numPr>
          <w:ilvl w:val="1"/>
          <w:numId w:val="12"/>
        </w:numPr>
        <w:tabs>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Izpildītājs apņemas:</w:t>
      </w:r>
    </w:p>
    <w:p w:rsidR="00312B3B" w:rsidRPr="00B31869" w:rsidRDefault="00312B3B" w:rsidP="00312B3B">
      <w:pPr>
        <w:pStyle w:val="BodyTextIndent3"/>
        <w:numPr>
          <w:ilvl w:val="2"/>
          <w:numId w:val="12"/>
        </w:numPr>
        <w:tabs>
          <w:tab w:val="num" w:pos="0"/>
          <w:tab w:val="left" w:pos="993"/>
        </w:tabs>
        <w:spacing w:after="0"/>
        <w:ind w:left="426" w:firstLine="0"/>
        <w:rPr>
          <w:rFonts w:ascii="Times New Roman" w:hAnsi="Times New Roman"/>
          <w:sz w:val="22"/>
          <w:szCs w:val="22"/>
        </w:rPr>
      </w:pPr>
      <w:r w:rsidRPr="00B31869">
        <w:rPr>
          <w:rFonts w:ascii="Times New Roman" w:hAnsi="Times New Roman"/>
          <w:sz w:val="22"/>
          <w:szCs w:val="22"/>
        </w:rPr>
        <w:t>Izpildītājs apņemas veikt autoruzraudzību atbilstoši saskaņotajam tehniskajam projektam, 25.06.2003. Ministru kabineta noteikumiem Nr.342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312B3B" w:rsidRPr="00B31869" w:rsidRDefault="00312B3B" w:rsidP="00312B3B">
      <w:pPr>
        <w:numPr>
          <w:ilvl w:val="2"/>
          <w:numId w:val="12"/>
        </w:numPr>
        <w:tabs>
          <w:tab w:val="num" w:pos="426"/>
          <w:tab w:val="left" w:pos="567"/>
          <w:tab w:val="left" w:pos="993"/>
        </w:tabs>
        <w:spacing w:after="0"/>
        <w:ind w:left="426" w:firstLine="0"/>
        <w:rPr>
          <w:rFonts w:ascii="Times New Roman" w:hAnsi="Times New Roman"/>
          <w:sz w:val="22"/>
          <w:szCs w:val="22"/>
        </w:rPr>
      </w:pPr>
      <w:r w:rsidRPr="00B31869">
        <w:rPr>
          <w:rFonts w:ascii="Times New Roman" w:hAnsi="Times New Roman"/>
          <w:sz w:val="22"/>
          <w:szCs w:val="22"/>
        </w:rPr>
        <w:t>Izpildītājam ir pienākums apsekot Objektu atbilstoši autoruzraudzības plānam un apsekojuma rezultātus ierakstīt autoruzraudzības žurnālā.</w:t>
      </w:r>
    </w:p>
    <w:p w:rsidR="00312B3B" w:rsidRPr="00B31869" w:rsidRDefault="00312B3B" w:rsidP="00312B3B">
      <w:pPr>
        <w:numPr>
          <w:ilvl w:val="2"/>
          <w:numId w:val="12"/>
        </w:numPr>
        <w:tabs>
          <w:tab w:val="num" w:pos="426"/>
          <w:tab w:val="left" w:pos="567"/>
          <w:tab w:val="left" w:pos="993"/>
        </w:tabs>
        <w:spacing w:after="0"/>
        <w:ind w:left="426" w:firstLine="0"/>
        <w:rPr>
          <w:rFonts w:ascii="Times New Roman" w:hAnsi="Times New Roman"/>
          <w:sz w:val="22"/>
          <w:szCs w:val="22"/>
        </w:rPr>
      </w:pPr>
      <w:r w:rsidRPr="00B31869">
        <w:rPr>
          <w:rFonts w:ascii="Times New Roman" w:hAnsi="Times New Roman"/>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312B3B" w:rsidRPr="00B31869" w:rsidRDefault="00312B3B" w:rsidP="00312B3B">
      <w:pPr>
        <w:numPr>
          <w:ilvl w:val="2"/>
          <w:numId w:val="12"/>
        </w:numPr>
        <w:tabs>
          <w:tab w:val="num" w:pos="426"/>
          <w:tab w:val="left" w:pos="567"/>
          <w:tab w:val="left" w:pos="993"/>
        </w:tabs>
        <w:spacing w:after="0"/>
        <w:ind w:left="426" w:firstLine="0"/>
        <w:rPr>
          <w:rFonts w:ascii="Times New Roman" w:hAnsi="Times New Roman"/>
          <w:sz w:val="22"/>
          <w:szCs w:val="22"/>
        </w:rPr>
      </w:pPr>
      <w:r w:rsidRPr="00B31869">
        <w:rPr>
          <w:rFonts w:ascii="Times New Roman" w:hAnsi="Times New Roman"/>
          <w:sz w:val="22"/>
          <w:szCs w:val="22"/>
        </w:rPr>
        <w:t>Izpildītājam ir pienākums pārbaudīt, vai ir atbilstoša būvprojekta un būvdarbu izpildes dokumentācija.</w:t>
      </w:r>
    </w:p>
    <w:p w:rsidR="00312B3B" w:rsidRPr="00B31869" w:rsidRDefault="00312B3B" w:rsidP="00312B3B">
      <w:pPr>
        <w:numPr>
          <w:ilvl w:val="2"/>
          <w:numId w:val="12"/>
        </w:numPr>
        <w:tabs>
          <w:tab w:val="num" w:pos="426"/>
          <w:tab w:val="left" w:pos="567"/>
          <w:tab w:val="left" w:pos="993"/>
        </w:tabs>
        <w:spacing w:after="0"/>
        <w:ind w:left="426" w:firstLine="0"/>
        <w:rPr>
          <w:rFonts w:ascii="Times New Roman" w:hAnsi="Times New Roman"/>
          <w:sz w:val="22"/>
          <w:szCs w:val="22"/>
        </w:rPr>
      </w:pPr>
      <w:r w:rsidRPr="00B31869">
        <w:rPr>
          <w:rFonts w:ascii="Times New Roman" w:hAnsi="Times New Roman"/>
          <w:sz w:val="22"/>
          <w:szCs w:val="22"/>
        </w:rPr>
        <w:t>Izpildītājam ir pienākums nekavējoties rakstiski informēt Pasūtītāju, ja tiek konstatētas patvaļīgas atkāpes no tehniskā projekta vai ja netiek ievērotas Latvijas būvnormatīvu prasības.</w:t>
      </w:r>
    </w:p>
    <w:p w:rsidR="00312B3B" w:rsidRPr="00B31869" w:rsidRDefault="00312B3B" w:rsidP="00312B3B">
      <w:pPr>
        <w:numPr>
          <w:ilvl w:val="2"/>
          <w:numId w:val="12"/>
        </w:numPr>
        <w:tabs>
          <w:tab w:val="num" w:pos="426"/>
          <w:tab w:val="left" w:pos="567"/>
          <w:tab w:val="num" w:pos="993"/>
        </w:tabs>
        <w:spacing w:after="0"/>
        <w:ind w:left="426" w:firstLine="0"/>
        <w:rPr>
          <w:rFonts w:ascii="Times New Roman" w:hAnsi="Times New Roman"/>
          <w:sz w:val="22"/>
          <w:szCs w:val="22"/>
        </w:rPr>
      </w:pPr>
      <w:r w:rsidRPr="00B31869">
        <w:rPr>
          <w:rFonts w:ascii="Times New Roman" w:hAnsi="Times New Roman"/>
          <w:sz w:val="22"/>
          <w:szCs w:val="22"/>
        </w:rPr>
        <w:t xml:space="preserve">Obligāti piedalīties Pasūtītāja rīkotajās ražošanas apspriedēs. </w:t>
      </w:r>
    </w:p>
    <w:p w:rsidR="00312B3B" w:rsidRPr="00B31869" w:rsidRDefault="00312B3B" w:rsidP="00312B3B">
      <w:pPr>
        <w:numPr>
          <w:ilvl w:val="2"/>
          <w:numId w:val="12"/>
        </w:numPr>
        <w:tabs>
          <w:tab w:val="num" w:pos="426"/>
          <w:tab w:val="left" w:pos="567"/>
          <w:tab w:val="num" w:pos="993"/>
        </w:tabs>
        <w:spacing w:after="0"/>
        <w:ind w:left="426" w:firstLine="0"/>
        <w:rPr>
          <w:rFonts w:ascii="Times New Roman" w:hAnsi="Times New Roman"/>
          <w:sz w:val="22"/>
          <w:szCs w:val="22"/>
        </w:rPr>
      </w:pPr>
      <w:r w:rsidRPr="00B31869">
        <w:rPr>
          <w:rFonts w:ascii="Times New Roman" w:hAnsi="Times New Roman"/>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312B3B" w:rsidRPr="00B31869" w:rsidRDefault="00312B3B" w:rsidP="00312B3B">
      <w:pPr>
        <w:numPr>
          <w:ilvl w:val="2"/>
          <w:numId w:val="12"/>
        </w:numPr>
        <w:tabs>
          <w:tab w:val="num" w:pos="426"/>
          <w:tab w:val="left" w:pos="567"/>
          <w:tab w:val="num" w:pos="993"/>
        </w:tabs>
        <w:spacing w:after="0"/>
        <w:ind w:left="426" w:firstLine="0"/>
        <w:rPr>
          <w:rFonts w:ascii="Times New Roman" w:hAnsi="Times New Roman"/>
          <w:sz w:val="22"/>
          <w:szCs w:val="22"/>
        </w:rPr>
      </w:pPr>
      <w:r w:rsidRPr="00B31869">
        <w:rPr>
          <w:rFonts w:ascii="Times New Roman" w:hAnsi="Times New Roman"/>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312B3B" w:rsidRPr="00B31869" w:rsidRDefault="00312B3B" w:rsidP="00312B3B">
      <w:pPr>
        <w:numPr>
          <w:ilvl w:val="2"/>
          <w:numId w:val="12"/>
        </w:numPr>
        <w:tabs>
          <w:tab w:val="num" w:pos="426"/>
          <w:tab w:val="left" w:pos="567"/>
          <w:tab w:val="num" w:pos="993"/>
        </w:tabs>
        <w:spacing w:after="0"/>
        <w:ind w:left="426" w:firstLine="0"/>
        <w:rPr>
          <w:rFonts w:ascii="Times New Roman" w:hAnsi="Times New Roman"/>
          <w:sz w:val="22"/>
          <w:szCs w:val="22"/>
        </w:rPr>
      </w:pPr>
      <w:r w:rsidRPr="00B31869">
        <w:rPr>
          <w:rFonts w:ascii="Times New Roman" w:hAnsi="Times New Roman"/>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312B3B" w:rsidRPr="00B31869" w:rsidRDefault="00312B3B" w:rsidP="00312B3B">
      <w:pPr>
        <w:numPr>
          <w:ilvl w:val="2"/>
          <w:numId w:val="12"/>
        </w:numPr>
        <w:tabs>
          <w:tab w:val="num" w:pos="426"/>
          <w:tab w:val="left" w:pos="567"/>
          <w:tab w:val="num" w:pos="993"/>
          <w:tab w:val="left" w:pos="1134"/>
        </w:tabs>
        <w:spacing w:after="0"/>
        <w:ind w:left="426" w:firstLine="0"/>
        <w:rPr>
          <w:rFonts w:ascii="Times New Roman" w:hAnsi="Times New Roman"/>
          <w:sz w:val="22"/>
          <w:szCs w:val="22"/>
        </w:rPr>
      </w:pPr>
      <w:r w:rsidRPr="00B31869">
        <w:rPr>
          <w:rFonts w:ascii="Times New Roman" w:hAnsi="Times New Roman"/>
          <w:sz w:val="22"/>
          <w:szCs w:val="22"/>
        </w:rPr>
        <w:t>Saskaņot un fiksēt autoruzraudzības žurnālā būvdarbu pārkāpumus vai nepieciešamās projekta korekcijas būvobjektā un nozīmēt to novēršanas vai risinājuma izstrādāšanas termiņus, kā arī nekavējoties 8 darba stundu laikā informēt par konstatētajiem pārkāpumiem Pasūtītāju.</w:t>
      </w:r>
    </w:p>
    <w:p w:rsidR="00312B3B" w:rsidRPr="00B31869" w:rsidRDefault="00312B3B" w:rsidP="00312B3B">
      <w:pPr>
        <w:numPr>
          <w:ilvl w:val="2"/>
          <w:numId w:val="12"/>
        </w:numPr>
        <w:tabs>
          <w:tab w:val="num" w:pos="426"/>
          <w:tab w:val="left" w:pos="567"/>
          <w:tab w:val="num" w:pos="993"/>
          <w:tab w:val="left" w:pos="1134"/>
        </w:tabs>
        <w:spacing w:after="0"/>
        <w:ind w:left="426" w:firstLine="0"/>
        <w:rPr>
          <w:rFonts w:ascii="Times New Roman" w:hAnsi="Times New Roman"/>
          <w:sz w:val="22"/>
          <w:szCs w:val="22"/>
        </w:rPr>
      </w:pPr>
      <w:r w:rsidRPr="00B31869">
        <w:rPr>
          <w:rFonts w:ascii="Times New Roman" w:hAnsi="Times New Roman"/>
          <w:sz w:val="22"/>
          <w:szCs w:val="22"/>
        </w:rPr>
        <w:t>Pabeidzot Objekta būvniecību, Izpildītājs autoruzraudzības žurnālā izdara atzīmi par izpildīto būvdarbu atbilstību tehniskajam projektam un ar Izpildītāju saskaņotajām izmaiņām.</w:t>
      </w:r>
    </w:p>
    <w:p w:rsidR="00312B3B" w:rsidRPr="00B31869" w:rsidRDefault="00312B3B" w:rsidP="00312B3B">
      <w:pPr>
        <w:numPr>
          <w:ilvl w:val="2"/>
          <w:numId w:val="12"/>
        </w:numPr>
        <w:tabs>
          <w:tab w:val="num" w:pos="426"/>
          <w:tab w:val="left" w:pos="567"/>
          <w:tab w:val="num" w:pos="993"/>
          <w:tab w:val="left" w:pos="1134"/>
        </w:tabs>
        <w:spacing w:after="0"/>
        <w:ind w:left="426" w:firstLine="0"/>
        <w:rPr>
          <w:rFonts w:ascii="Times New Roman" w:hAnsi="Times New Roman"/>
          <w:sz w:val="22"/>
          <w:szCs w:val="22"/>
        </w:rPr>
      </w:pPr>
      <w:r w:rsidRPr="00B31869">
        <w:rPr>
          <w:rFonts w:ascii="Times New Roman" w:hAnsi="Times New Roman"/>
          <w:sz w:val="22"/>
          <w:szCs w:val="22"/>
        </w:rPr>
        <w:t xml:space="preserve">Izpildītājam ir pienākums bez papildus atlīdzības izdarīt izmaiņas tehniskajā projektā, ja šādu izmaiņu nepieciešamība rodas sakarā kļūdu vai neatbilstību tehniskajā projektā, vai kādu citu būvprojekta autora vai </w:t>
      </w:r>
      <w:proofErr w:type="spellStart"/>
      <w:r w:rsidRPr="00B31869">
        <w:rPr>
          <w:rFonts w:ascii="Times New Roman" w:hAnsi="Times New Roman"/>
          <w:sz w:val="22"/>
          <w:szCs w:val="22"/>
        </w:rPr>
        <w:t>autoruzrauga</w:t>
      </w:r>
      <w:proofErr w:type="spellEnd"/>
      <w:r w:rsidRPr="00B31869">
        <w:rPr>
          <w:rFonts w:ascii="Times New Roman" w:hAnsi="Times New Roman"/>
          <w:sz w:val="22"/>
          <w:szCs w:val="22"/>
        </w:rPr>
        <w:t xml:space="preserve"> vainu vai nolaidību.</w:t>
      </w:r>
    </w:p>
    <w:p w:rsidR="00312B3B" w:rsidRPr="00B31869" w:rsidRDefault="00312B3B" w:rsidP="00312B3B">
      <w:pPr>
        <w:numPr>
          <w:ilvl w:val="2"/>
          <w:numId w:val="12"/>
        </w:numPr>
        <w:tabs>
          <w:tab w:val="num" w:pos="426"/>
          <w:tab w:val="left" w:pos="1134"/>
        </w:tabs>
        <w:spacing w:after="0"/>
        <w:ind w:left="426" w:firstLine="0"/>
        <w:rPr>
          <w:rFonts w:ascii="Times New Roman" w:hAnsi="Times New Roman"/>
          <w:sz w:val="22"/>
          <w:szCs w:val="22"/>
        </w:rPr>
      </w:pPr>
      <w:r w:rsidRPr="00B31869">
        <w:rPr>
          <w:rFonts w:ascii="Times New Roman" w:hAnsi="Times New Roman"/>
          <w:sz w:val="22"/>
          <w:szCs w:val="22"/>
        </w:rPr>
        <w:t>Izpildītājam ir citas tiesības un pienākumi, kuri ir noteikti spēkā esošajos normatīvajos aktos.</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lastRenderedPageBreak/>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Nepieciešamības gadījumā, atklājot rupjus būvniecības pārkāpumus būvobjektā, Izpildītājam ir tiesības nekavējoties apstādināt būvdarbus un ir pienākums nekavējoties rakstveidā informēt Pasūtītāju par pieņemto lēmumu. Šajā punktā minētās darbības tiek veiktas un Izpildītāja atbildība tiek noteikta saskaņā ar Latvijas būvnormatīvu noteikumiem.</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Izpildītājs ir atbildīgs par šajā līgumā noteikto pienākumu savlaicīgu un kvalitatīvu veikšanu. Izpildītājs nebūs atbildīgs par būvdarbu veicēja darbības/bezdarbības rezultātā nodarītajiem zaudējumiem, ja vien šādi zaudējumi nav radušies Izpildītāja vainas dēļ.</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Autoruzraudzības veikšana ietver saskaņotas un dokumentētas projekta korekcijas.</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Pasūtītājs norāda atbildīgos būvdarbu izpildītājus, kuriem ir saistoši Izpildītāja norādījumi.</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 xml:space="preserve">Par katru neierašanos objektā noteiktajā laikā Izpildītājs Pasūtītājam maksā vienreizēju līgumsodu 0,5% apmērā no kopējās līguma summas, bet ne vairāk kā </w:t>
      </w:r>
      <w:r w:rsidRPr="00F110CF">
        <w:rPr>
          <w:rFonts w:ascii="Times New Roman" w:hAnsi="Times New Roman"/>
          <w:sz w:val="22"/>
          <w:szCs w:val="22"/>
        </w:rPr>
        <w:t>15% kopējās Līguma kopējās summas</w:t>
      </w:r>
      <w:r w:rsidRPr="00B31869">
        <w:rPr>
          <w:rFonts w:ascii="Times New Roman" w:hAnsi="Times New Roman"/>
          <w:sz w:val="22"/>
          <w:szCs w:val="22"/>
        </w:rPr>
        <w:t>.</w:t>
      </w:r>
    </w:p>
    <w:p w:rsidR="00312B3B" w:rsidRPr="00B31869" w:rsidRDefault="00312B3B" w:rsidP="00312B3B">
      <w:pPr>
        <w:pStyle w:val="Footer1"/>
        <w:numPr>
          <w:ilvl w:val="1"/>
          <w:numId w:val="12"/>
        </w:numPr>
        <w:tabs>
          <w:tab w:val="clear" w:pos="540"/>
          <w:tab w:val="clear" w:pos="4153"/>
          <w:tab w:val="clear" w:pos="8306"/>
          <w:tab w:val="num" w:pos="0"/>
          <w:tab w:val="left" w:pos="567"/>
        </w:tabs>
        <w:ind w:left="0" w:firstLine="0"/>
        <w:jc w:val="both"/>
        <w:rPr>
          <w:rFonts w:ascii="Times New Roman" w:hAnsi="Times New Roman"/>
          <w:color w:val="auto"/>
          <w:szCs w:val="22"/>
        </w:rPr>
      </w:pPr>
      <w:r w:rsidRPr="00B31869">
        <w:rPr>
          <w:rFonts w:ascii="Times New Roman" w:hAnsi="Times New Roman"/>
          <w:color w:val="auto"/>
          <w:szCs w:val="22"/>
        </w:rPr>
        <w:t>Pasūtītājs ir tiesīga vienpusēji izbeigt šo Līgumu, ja Izpildītājs nav izpildījusi vienu vai vairākas saistības un, pēc rakstiska brīdinājuma saņemšanas, saistību nepildīšana nav novērsta 15 (piecpadsmit) darba dienu laikā. Šajā gadījumā Pasūtītāju, veicot savstarpējos norēķinus par reāli paveikto darbu saskaņā ar Darbu pārtraukšanas aktu, bet Izpildītājs maksā Pasūtītājam līgumsodu 15% apmērā no Līguma kopējās summas.</w:t>
      </w:r>
    </w:p>
    <w:p w:rsidR="00312B3B" w:rsidRPr="00B31869" w:rsidRDefault="00312B3B" w:rsidP="00312B3B">
      <w:pPr>
        <w:numPr>
          <w:ilvl w:val="1"/>
          <w:numId w:val="12"/>
        </w:numPr>
        <w:tabs>
          <w:tab w:val="clear" w:pos="540"/>
          <w:tab w:val="num" w:pos="0"/>
          <w:tab w:val="left" w:pos="567"/>
        </w:tabs>
        <w:spacing w:after="0"/>
        <w:ind w:left="0" w:firstLine="0"/>
        <w:rPr>
          <w:rFonts w:ascii="Times New Roman" w:hAnsi="Times New Roman"/>
          <w:sz w:val="22"/>
          <w:szCs w:val="22"/>
        </w:rPr>
      </w:pPr>
      <w:r w:rsidRPr="00B31869">
        <w:rPr>
          <w:rFonts w:ascii="Times New Roman" w:hAnsi="Times New Roman"/>
          <w:sz w:val="22"/>
          <w:szCs w:val="22"/>
        </w:rPr>
        <w:t>Izpildītājs ir tiesīga vienpusēji izbeigt šo Līgumu vismaz 30 dienas iepriekš rakstiski brīdinot Pasūtītāju, veicot savstarpējos norēķinus par reāli paveikto darbu saskaņā ar Darbu pārtraukšanas aktu un samaksājot Pasūtītājam līgumsodu 15 % apmērā no Līguma kopējās summas.</w:t>
      </w:r>
    </w:p>
    <w:p w:rsidR="00312B3B" w:rsidRPr="00B31869" w:rsidRDefault="00312B3B" w:rsidP="00312B3B">
      <w:pPr>
        <w:pStyle w:val="Footer1"/>
        <w:numPr>
          <w:ilvl w:val="1"/>
          <w:numId w:val="12"/>
        </w:numPr>
        <w:tabs>
          <w:tab w:val="clear" w:pos="540"/>
          <w:tab w:val="clear" w:pos="4153"/>
          <w:tab w:val="clear" w:pos="8306"/>
          <w:tab w:val="num" w:pos="0"/>
          <w:tab w:val="left" w:pos="567"/>
        </w:tabs>
        <w:ind w:left="0" w:firstLine="0"/>
        <w:jc w:val="both"/>
        <w:rPr>
          <w:rFonts w:ascii="Times New Roman" w:hAnsi="Times New Roman"/>
          <w:color w:val="auto"/>
          <w:szCs w:val="22"/>
        </w:rPr>
      </w:pPr>
      <w:r w:rsidRPr="00B31869">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312B3B" w:rsidRPr="00B31869" w:rsidRDefault="00312B3B" w:rsidP="00312B3B">
      <w:pPr>
        <w:pStyle w:val="Footer1"/>
        <w:tabs>
          <w:tab w:val="clear" w:pos="4153"/>
          <w:tab w:val="clear" w:pos="8306"/>
        </w:tabs>
        <w:ind w:left="540"/>
        <w:jc w:val="both"/>
        <w:rPr>
          <w:rFonts w:ascii="Times New Roman" w:hAnsi="Times New Roman"/>
          <w:szCs w:val="22"/>
        </w:rPr>
      </w:pPr>
    </w:p>
    <w:p w:rsidR="00312B3B" w:rsidRPr="00B31869" w:rsidRDefault="00312B3B" w:rsidP="00312B3B">
      <w:pPr>
        <w:pStyle w:val="BodyText2"/>
        <w:numPr>
          <w:ilvl w:val="0"/>
          <w:numId w:val="12"/>
        </w:numPr>
        <w:spacing w:after="0" w:line="240" w:lineRule="auto"/>
        <w:ind w:left="539" w:hanging="539"/>
        <w:jc w:val="center"/>
        <w:rPr>
          <w:b/>
          <w:sz w:val="22"/>
          <w:szCs w:val="22"/>
          <w:lang w:val="lv-LV"/>
        </w:rPr>
      </w:pPr>
      <w:r w:rsidRPr="00B31869">
        <w:rPr>
          <w:b/>
          <w:sz w:val="22"/>
          <w:szCs w:val="22"/>
          <w:lang w:val="lv-LV"/>
        </w:rPr>
        <w:t>Citi noteikumi</w:t>
      </w:r>
    </w:p>
    <w:p w:rsidR="00312B3B" w:rsidRPr="00B31869" w:rsidRDefault="00312B3B" w:rsidP="00312B3B">
      <w:pPr>
        <w:numPr>
          <w:ilvl w:val="1"/>
          <w:numId w:val="12"/>
        </w:numPr>
        <w:tabs>
          <w:tab w:val="clear" w:pos="540"/>
          <w:tab w:val="num" w:pos="0"/>
          <w:tab w:val="left" w:pos="426"/>
        </w:tabs>
        <w:spacing w:after="0"/>
        <w:ind w:left="0" w:firstLine="0"/>
        <w:rPr>
          <w:rFonts w:ascii="Times New Roman" w:hAnsi="Times New Roman"/>
          <w:sz w:val="22"/>
          <w:szCs w:val="22"/>
        </w:rPr>
      </w:pPr>
      <w:smartTag w:uri="schemas-tilde-lv/tildestengine" w:element="veidnes">
        <w:smartTagPr>
          <w:attr w:name="text" w:val="Līgums"/>
          <w:attr w:name="baseform" w:val="Līgums"/>
          <w:attr w:name="id" w:val="-1"/>
        </w:smartTagPr>
        <w:r w:rsidRPr="00B31869">
          <w:rPr>
            <w:rFonts w:ascii="Times New Roman" w:hAnsi="Times New Roman"/>
            <w:sz w:val="22"/>
            <w:szCs w:val="22"/>
          </w:rPr>
          <w:t>Līgums</w:t>
        </w:r>
      </w:smartTag>
      <w:r w:rsidRPr="00B31869">
        <w:rPr>
          <w:rFonts w:ascii="Times New Roman" w:hAnsi="Times New Roman"/>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312B3B" w:rsidRPr="00B31869" w:rsidRDefault="00312B3B" w:rsidP="00312B3B">
      <w:pPr>
        <w:numPr>
          <w:ilvl w:val="1"/>
          <w:numId w:val="12"/>
        </w:numPr>
        <w:tabs>
          <w:tab w:val="clear" w:pos="540"/>
          <w:tab w:val="num" w:pos="0"/>
          <w:tab w:val="left" w:pos="426"/>
        </w:tabs>
        <w:spacing w:after="0"/>
        <w:ind w:left="0" w:firstLine="0"/>
        <w:rPr>
          <w:rFonts w:ascii="Times New Roman" w:hAnsi="Times New Roman"/>
          <w:sz w:val="22"/>
          <w:szCs w:val="22"/>
        </w:rPr>
      </w:pPr>
      <w:r w:rsidRPr="00B31869">
        <w:rPr>
          <w:rFonts w:ascii="Times New Roman" w:hAnsi="Times New Roman"/>
          <w:sz w:val="22"/>
          <w:szCs w:val="22"/>
        </w:rPr>
        <w:t xml:space="preserve">Pušu strīdi tiek risināti Pusēm savstarpēji vienojoties, bet, ja vienoties neizdodas – tie tiek izšķirti tiesā atbilstoši Latvijas Republikas normatīvo aktu prasībām. </w:t>
      </w:r>
    </w:p>
    <w:p w:rsidR="00312B3B" w:rsidRPr="00B31869" w:rsidRDefault="00312B3B" w:rsidP="00312B3B">
      <w:pPr>
        <w:numPr>
          <w:ilvl w:val="1"/>
          <w:numId w:val="12"/>
        </w:numPr>
        <w:tabs>
          <w:tab w:val="clear" w:pos="540"/>
          <w:tab w:val="num" w:pos="0"/>
          <w:tab w:val="left" w:pos="426"/>
        </w:tabs>
        <w:spacing w:after="0"/>
        <w:ind w:left="0" w:firstLine="0"/>
        <w:rPr>
          <w:rFonts w:ascii="Times New Roman" w:hAnsi="Times New Roman"/>
          <w:sz w:val="22"/>
          <w:szCs w:val="22"/>
        </w:rPr>
      </w:pPr>
      <w:smartTag w:uri="schemas-tilde-lv/tildestengine" w:element="veidnes">
        <w:smartTagPr>
          <w:attr w:name="text" w:val="Līgums"/>
          <w:attr w:name="baseform" w:val="Līgums"/>
          <w:attr w:name="id" w:val="-1"/>
        </w:smartTagPr>
        <w:r w:rsidRPr="00B31869">
          <w:rPr>
            <w:rFonts w:ascii="Times New Roman" w:hAnsi="Times New Roman"/>
            <w:sz w:val="22"/>
            <w:szCs w:val="22"/>
          </w:rPr>
          <w:t>Līgums</w:t>
        </w:r>
      </w:smartTag>
      <w:r w:rsidRPr="00B31869">
        <w:rPr>
          <w:rFonts w:ascii="Times New Roman" w:hAnsi="Times New Roman"/>
          <w:sz w:val="22"/>
          <w:szCs w:val="22"/>
        </w:rPr>
        <w:t xml:space="preserve"> izstrādāts un noformēts latviešu valodā uz ___ lapām divos eksemplāros ar vienādu juridisko spēku – pa vienam katrai Pusei.</w:t>
      </w:r>
    </w:p>
    <w:p w:rsidR="00312B3B" w:rsidRPr="00B31869" w:rsidRDefault="00312B3B" w:rsidP="00312B3B">
      <w:pPr>
        <w:pStyle w:val="BodyText2"/>
        <w:numPr>
          <w:ilvl w:val="0"/>
          <w:numId w:val="12"/>
        </w:numPr>
        <w:spacing w:after="0" w:line="240" w:lineRule="auto"/>
        <w:ind w:left="539" w:hanging="539"/>
        <w:jc w:val="center"/>
        <w:rPr>
          <w:b/>
          <w:sz w:val="22"/>
          <w:szCs w:val="22"/>
          <w:lang w:val="lv-LV"/>
        </w:rPr>
      </w:pPr>
      <w:r w:rsidRPr="00B31869">
        <w:rPr>
          <w:b/>
          <w:sz w:val="22"/>
          <w:szCs w:val="22"/>
          <w:lang w:val="lv-LV"/>
        </w:rPr>
        <w:t>Pušu juridiskās adreses un rekvizīti</w:t>
      </w:r>
    </w:p>
    <w:p w:rsidR="00312B3B" w:rsidRPr="00B31869" w:rsidRDefault="00312B3B" w:rsidP="00312B3B">
      <w:pPr>
        <w:pStyle w:val="BodyText2"/>
        <w:spacing w:after="0" w:line="240" w:lineRule="auto"/>
        <w:ind w:left="539"/>
        <w:rPr>
          <w:b/>
          <w:sz w:val="22"/>
          <w:szCs w:val="22"/>
          <w:lang w:val="lv-LV"/>
        </w:rPr>
      </w:pPr>
    </w:p>
    <w:tbl>
      <w:tblPr>
        <w:tblW w:w="9976" w:type="dxa"/>
        <w:tblLook w:val="01E0"/>
      </w:tblPr>
      <w:tblGrid>
        <w:gridCol w:w="10296"/>
        <w:gridCol w:w="222"/>
      </w:tblGrid>
      <w:tr w:rsidR="00312B3B" w:rsidRPr="00B31869" w:rsidTr="00BA4FAF">
        <w:tc>
          <w:tcPr>
            <w:tcW w:w="9740" w:type="dxa"/>
          </w:tcPr>
          <w:p w:rsidR="00312B3B" w:rsidRPr="00B31869" w:rsidRDefault="00312B3B" w:rsidP="00BA4FAF">
            <w:pPr>
              <w:pStyle w:val="Heading3"/>
              <w:spacing w:before="0" w:line="240" w:lineRule="auto"/>
              <w:rPr>
                <w:rFonts w:ascii="Times New Roman" w:hAnsi="Times New Roman"/>
                <w:sz w:val="22"/>
                <w:szCs w:val="22"/>
              </w:rPr>
            </w:pPr>
            <w:r w:rsidRPr="00B31869">
              <w:rPr>
                <w:rFonts w:ascii="Times New Roman" w:hAnsi="Times New Roman"/>
                <w:sz w:val="22"/>
                <w:szCs w:val="22"/>
              </w:rPr>
              <w:t>Pasūtītājs</w:t>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bCs w:val="0"/>
                <w:sz w:val="22"/>
                <w:szCs w:val="22"/>
              </w:rPr>
              <w:t>Izpildītājs</w:t>
            </w:r>
          </w:p>
          <w:tbl>
            <w:tblPr>
              <w:tblW w:w="10080" w:type="dxa"/>
              <w:tblLook w:val="04A0"/>
            </w:tblPr>
            <w:tblGrid>
              <w:gridCol w:w="5208"/>
              <w:gridCol w:w="4872"/>
            </w:tblGrid>
            <w:tr w:rsidR="00312B3B" w:rsidRPr="00B31869" w:rsidTr="00BA4FAF">
              <w:trPr>
                <w:trHeight w:val="107"/>
              </w:trPr>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Latvijas Lauksaimniecības universitāte</w:t>
                  </w:r>
                </w:p>
                <w:p w:rsidR="00312B3B" w:rsidRPr="00B31869" w:rsidRDefault="00312B3B" w:rsidP="00BA4FAF">
                  <w:pPr>
                    <w:spacing w:after="0"/>
                    <w:rPr>
                      <w:rFonts w:ascii="Times New Roman" w:hAnsi="Times New Roman"/>
                      <w:bCs/>
                      <w:sz w:val="22"/>
                      <w:szCs w:val="22"/>
                    </w:rPr>
                  </w:pPr>
                  <w:proofErr w:type="spellStart"/>
                  <w:r w:rsidRPr="00B31869">
                    <w:rPr>
                      <w:rFonts w:ascii="Times New Roman" w:hAnsi="Times New Roman"/>
                      <w:bCs/>
                      <w:sz w:val="22"/>
                      <w:szCs w:val="22"/>
                    </w:rPr>
                    <w:t>Reģ.nr</w:t>
                  </w:r>
                  <w:proofErr w:type="spellEnd"/>
                  <w:r w:rsidRPr="00B31869">
                    <w:rPr>
                      <w:rFonts w:ascii="Times New Roman" w:hAnsi="Times New Roman"/>
                      <w:bCs/>
                      <w:sz w:val="22"/>
                      <w:szCs w:val="22"/>
                    </w:rPr>
                    <w:t>. 90000041898</w:t>
                  </w:r>
                </w:p>
              </w:tc>
              <w:tc>
                <w:tcPr>
                  <w:tcW w:w="4875" w:type="dxa"/>
                </w:tcPr>
                <w:p w:rsidR="00312B3B" w:rsidRPr="00B31869" w:rsidRDefault="00312B3B" w:rsidP="00BA4FAF">
                  <w:pPr>
                    <w:pStyle w:val="Heading3"/>
                    <w:spacing w:before="0" w:line="240" w:lineRule="auto"/>
                    <w:rPr>
                      <w:rFonts w:ascii="Times New Roman" w:hAnsi="Times New Roman"/>
                      <w:b w:val="0"/>
                      <w:sz w:val="22"/>
                      <w:szCs w:val="22"/>
                    </w:rPr>
                  </w:pPr>
                  <w:proofErr w:type="spellStart"/>
                  <w:r w:rsidRPr="00B31869">
                    <w:rPr>
                      <w:rFonts w:ascii="Times New Roman" w:hAnsi="Times New Roman"/>
                      <w:b w:val="0"/>
                      <w:bCs w:val="0"/>
                      <w:sz w:val="22"/>
                      <w:szCs w:val="22"/>
                    </w:rPr>
                    <w:t>Reģ.nr</w:t>
                  </w:r>
                  <w:proofErr w:type="spellEnd"/>
                  <w:r w:rsidRPr="00B31869">
                    <w:rPr>
                      <w:rFonts w:ascii="Times New Roman" w:hAnsi="Times New Roman"/>
                      <w:b w:val="0"/>
                      <w:bCs w:val="0"/>
                      <w:sz w:val="22"/>
                      <w:szCs w:val="22"/>
                    </w:rPr>
                    <w:t>.</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Bankas rekvizīti: </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Bankas rekvizīti:</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kods _______</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kods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konta nr. ______</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konta nr.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Tālrunis:____________</w:t>
                  </w:r>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Tālrunis:</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smartTag w:uri="schemas-tilde-lv/tildestengine" w:element="veidnes">
                    <w:smartTagPr>
                      <w:attr w:name="text" w:val="fakss"/>
                      <w:attr w:name="id" w:val="-1"/>
                      <w:attr w:name="baseform" w:val="faks|s"/>
                    </w:smartTagPr>
                    <w:r w:rsidRPr="00B31869">
                      <w:rPr>
                        <w:rFonts w:ascii="Times New Roman" w:hAnsi="Times New Roman"/>
                        <w:bCs/>
                        <w:sz w:val="22"/>
                        <w:szCs w:val="22"/>
                      </w:rPr>
                      <w:t>Fakss</w:t>
                    </w:r>
                  </w:smartTag>
                  <w:r w:rsidRPr="00B31869">
                    <w:rPr>
                      <w:rFonts w:ascii="Times New Roman" w:hAnsi="Times New Roman"/>
                      <w:bCs/>
                      <w:sz w:val="22"/>
                      <w:szCs w:val="22"/>
                    </w:rPr>
                    <w:t>: ___________</w:t>
                  </w:r>
                </w:p>
              </w:tc>
              <w:tc>
                <w:tcPr>
                  <w:tcW w:w="4875" w:type="dxa"/>
                </w:tcPr>
                <w:p w:rsidR="00312B3B" w:rsidRPr="00B31869" w:rsidRDefault="00312B3B" w:rsidP="00BA4FAF">
                  <w:pPr>
                    <w:spacing w:after="0"/>
                    <w:rPr>
                      <w:rFonts w:ascii="Times New Roman" w:hAnsi="Times New Roman"/>
                      <w:bCs/>
                      <w:sz w:val="22"/>
                      <w:szCs w:val="22"/>
                    </w:rPr>
                  </w:pPr>
                  <w:smartTag w:uri="schemas-tilde-lv/tildestengine" w:element="veidnes">
                    <w:smartTagPr>
                      <w:attr w:name="text" w:val="fakss"/>
                      <w:attr w:name="id" w:val="-1"/>
                      <w:attr w:name="baseform" w:val="faks|s"/>
                    </w:smartTagPr>
                    <w:r w:rsidRPr="00B31869">
                      <w:rPr>
                        <w:rFonts w:ascii="Times New Roman" w:hAnsi="Times New Roman"/>
                        <w:bCs/>
                        <w:sz w:val="22"/>
                        <w:szCs w:val="22"/>
                      </w:rPr>
                      <w:t>Fakss</w:t>
                    </w:r>
                  </w:smartTag>
                  <w:r w:rsidRPr="00B31869">
                    <w:rPr>
                      <w:rFonts w:ascii="Times New Roman" w:hAnsi="Times New Roman"/>
                      <w:bCs/>
                      <w:sz w:val="22"/>
                      <w:szCs w:val="22"/>
                    </w:rPr>
                    <w:t xml:space="preserve">: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E-pasts: </w:t>
                  </w:r>
                  <w:hyperlink r:id="rId13" w:history="1">
                    <w:r w:rsidRPr="00B31869">
                      <w:rPr>
                        <w:rStyle w:val="Hyperlink"/>
                        <w:rFonts w:ascii="Times New Roman" w:hAnsi="Times New Roman"/>
                        <w:bCs/>
                        <w:color w:val="auto"/>
                        <w:sz w:val="22"/>
                        <w:szCs w:val="22"/>
                      </w:rPr>
                      <w:t>___________</w:t>
                    </w:r>
                  </w:hyperlink>
                </w:p>
              </w:tc>
              <w:tc>
                <w:tcPr>
                  <w:tcW w:w="4875" w:type="dxa"/>
                </w:tcPr>
                <w:p w:rsidR="00312B3B" w:rsidRPr="00B31869" w:rsidRDefault="00312B3B" w:rsidP="00BA4FAF">
                  <w:pPr>
                    <w:spacing w:after="0"/>
                    <w:rPr>
                      <w:rFonts w:ascii="Times New Roman" w:hAnsi="Times New Roman"/>
                      <w:bCs/>
                      <w:sz w:val="22"/>
                      <w:szCs w:val="22"/>
                    </w:rPr>
                  </w:pPr>
                  <w:r w:rsidRPr="00B31869">
                    <w:rPr>
                      <w:rFonts w:ascii="Times New Roman" w:hAnsi="Times New Roman"/>
                      <w:bCs/>
                      <w:sz w:val="22"/>
                      <w:szCs w:val="22"/>
                    </w:rPr>
                    <w:t xml:space="preserve">E-pasts: </w:t>
                  </w:r>
                </w:p>
              </w:tc>
            </w:tr>
            <w:tr w:rsidR="00312B3B" w:rsidRPr="00B31869" w:rsidTr="00BA4FAF">
              <w:tc>
                <w:tcPr>
                  <w:tcW w:w="5211" w:type="dxa"/>
                </w:tcPr>
                <w:p w:rsidR="00312B3B" w:rsidRPr="00B31869" w:rsidRDefault="00312B3B" w:rsidP="00BA4FAF">
                  <w:pPr>
                    <w:spacing w:after="0"/>
                    <w:rPr>
                      <w:rFonts w:ascii="Times New Roman" w:hAnsi="Times New Roman"/>
                      <w:bCs/>
                      <w:sz w:val="22"/>
                      <w:szCs w:val="22"/>
                      <w:highlight w:val="green"/>
                    </w:rPr>
                  </w:pPr>
                </w:p>
              </w:tc>
              <w:tc>
                <w:tcPr>
                  <w:tcW w:w="4875" w:type="dxa"/>
                </w:tcPr>
                <w:p w:rsidR="00312B3B" w:rsidRPr="00B31869" w:rsidRDefault="00312B3B" w:rsidP="00BA4FAF">
                  <w:pPr>
                    <w:spacing w:after="0"/>
                    <w:rPr>
                      <w:rFonts w:ascii="Times New Roman" w:hAnsi="Times New Roman"/>
                      <w:bCs/>
                      <w:sz w:val="22"/>
                      <w:szCs w:val="22"/>
                    </w:rPr>
                  </w:pPr>
                </w:p>
              </w:tc>
            </w:tr>
          </w:tbl>
          <w:p w:rsidR="00312B3B" w:rsidRPr="00B31869" w:rsidRDefault="00312B3B" w:rsidP="00BA4FAF">
            <w:pPr>
              <w:pStyle w:val="Heading3"/>
              <w:spacing w:before="0" w:line="240" w:lineRule="auto"/>
              <w:ind w:left="567" w:hanging="567"/>
              <w:rPr>
                <w:rFonts w:ascii="Times New Roman" w:hAnsi="Times New Roman"/>
                <w:b w:val="0"/>
                <w:sz w:val="22"/>
                <w:szCs w:val="22"/>
              </w:rPr>
            </w:pPr>
            <w:r w:rsidRPr="00B31869">
              <w:rPr>
                <w:rFonts w:ascii="Times New Roman" w:hAnsi="Times New Roman"/>
                <w:b w:val="0"/>
                <w:sz w:val="22"/>
                <w:szCs w:val="22"/>
              </w:rPr>
              <w:t xml:space="preserve">________________________/A. </w:t>
            </w:r>
            <w:proofErr w:type="spellStart"/>
            <w:r w:rsidRPr="00B31869">
              <w:rPr>
                <w:rFonts w:ascii="Times New Roman" w:hAnsi="Times New Roman"/>
                <w:b w:val="0"/>
                <w:sz w:val="22"/>
                <w:szCs w:val="22"/>
              </w:rPr>
              <w:t>Garančs</w:t>
            </w:r>
            <w:proofErr w:type="spellEnd"/>
            <w:r w:rsidRPr="00B31869">
              <w:rPr>
                <w:rFonts w:ascii="Times New Roman" w:hAnsi="Times New Roman"/>
                <w:b w:val="0"/>
                <w:sz w:val="22"/>
                <w:szCs w:val="22"/>
              </w:rPr>
              <w:t xml:space="preserve"> /  </w:t>
            </w:r>
            <w:r w:rsidRPr="00B31869">
              <w:rPr>
                <w:rFonts w:ascii="Times New Roman" w:hAnsi="Times New Roman"/>
                <w:b w:val="0"/>
                <w:sz w:val="22"/>
                <w:szCs w:val="22"/>
              </w:rPr>
              <w:tab/>
              <w:t xml:space="preserve">               ___________________/_________/</w:t>
            </w:r>
          </w:p>
          <w:p w:rsidR="00312B3B" w:rsidRPr="00B31869" w:rsidRDefault="00312B3B" w:rsidP="00BA4FAF">
            <w:pPr>
              <w:rPr>
                <w:rFonts w:ascii="Times New Roman" w:hAnsi="Times New Roman"/>
                <w:sz w:val="22"/>
                <w:szCs w:val="22"/>
              </w:rPr>
            </w:pPr>
            <w:r w:rsidRPr="00B31869">
              <w:rPr>
                <w:rFonts w:ascii="Times New Roman" w:hAnsi="Times New Roman"/>
                <w:sz w:val="22"/>
                <w:szCs w:val="22"/>
              </w:rPr>
              <w:t xml:space="preserve">        (__________________)</w:t>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r>
            <w:r w:rsidRPr="00B31869">
              <w:rPr>
                <w:rFonts w:ascii="Times New Roman" w:hAnsi="Times New Roman"/>
                <w:sz w:val="22"/>
                <w:szCs w:val="22"/>
              </w:rPr>
              <w:tab/>
              <w:t xml:space="preserve">            (amats/vārds, uzvārds/)</w:t>
            </w:r>
          </w:p>
        </w:tc>
        <w:tc>
          <w:tcPr>
            <w:tcW w:w="236" w:type="dxa"/>
          </w:tcPr>
          <w:p w:rsidR="00312B3B" w:rsidRPr="00B31869" w:rsidRDefault="00312B3B" w:rsidP="00BA4FAF">
            <w:pPr>
              <w:tabs>
                <w:tab w:val="left" w:pos="5040"/>
              </w:tabs>
              <w:spacing w:line="276" w:lineRule="auto"/>
              <w:jc w:val="center"/>
              <w:rPr>
                <w:rFonts w:ascii="Times New Roman" w:hAnsi="Times New Roman"/>
                <w:b/>
                <w:sz w:val="22"/>
                <w:szCs w:val="22"/>
              </w:rPr>
            </w:pPr>
          </w:p>
        </w:tc>
      </w:tr>
      <w:tr w:rsidR="00312B3B" w:rsidRPr="00B31869" w:rsidTr="00BA4FAF">
        <w:tc>
          <w:tcPr>
            <w:tcW w:w="9740" w:type="dxa"/>
          </w:tcPr>
          <w:p w:rsidR="00312B3B" w:rsidRPr="00B31869" w:rsidRDefault="00312B3B" w:rsidP="00BA4FAF">
            <w:pPr>
              <w:tabs>
                <w:tab w:val="left" w:pos="5040"/>
              </w:tabs>
              <w:spacing w:line="276" w:lineRule="auto"/>
              <w:jc w:val="center"/>
              <w:rPr>
                <w:rFonts w:ascii="Times New Roman" w:hAnsi="Times New Roman"/>
                <w:b/>
                <w:sz w:val="22"/>
                <w:szCs w:val="22"/>
              </w:rPr>
            </w:pPr>
          </w:p>
        </w:tc>
        <w:tc>
          <w:tcPr>
            <w:tcW w:w="236" w:type="dxa"/>
          </w:tcPr>
          <w:p w:rsidR="00312B3B" w:rsidRPr="00B31869" w:rsidRDefault="00312B3B" w:rsidP="00BA4FAF">
            <w:pPr>
              <w:tabs>
                <w:tab w:val="left" w:pos="5040"/>
              </w:tabs>
              <w:spacing w:line="276" w:lineRule="auto"/>
              <w:jc w:val="center"/>
              <w:rPr>
                <w:rFonts w:ascii="Times New Roman" w:hAnsi="Times New Roman"/>
                <w:sz w:val="22"/>
                <w:szCs w:val="22"/>
              </w:rPr>
            </w:pPr>
          </w:p>
        </w:tc>
      </w:tr>
    </w:tbl>
    <w:p w:rsidR="00312B3B" w:rsidRPr="00404804" w:rsidRDefault="00312B3B" w:rsidP="00312B3B"/>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Default="00312B3B" w:rsidP="00312B3B">
      <w:pPr>
        <w:rPr>
          <w:rFonts w:ascii="Times New Roman" w:hAnsi="Times New Roman"/>
          <w:sz w:val="22"/>
          <w:szCs w:val="22"/>
        </w:rPr>
      </w:pPr>
    </w:p>
    <w:p w:rsidR="00312B3B" w:rsidRPr="00404804" w:rsidRDefault="00312B3B" w:rsidP="00312B3B">
      <w:pPr>
        <w:rPr>
          <w:rFonts w:ascii="Times New Roman" w:hAnsi="Times New Roman"/>
          <w:sz w:val="22"/>
          <w:szCs w:val="22"/>
        </w:rPr>
      </w:pPr>
    </w:p>
    <w:p w:rsidR="00312B3B" w:rsidRPr="00404804" w:rsidRDefault="00312B3B" w:rsidP="00312B3B">
      <w:pPr>
        <w:spacing w:after="0"/>
        <w:jc w:val="right"/>
        <w:rPr>
          <w:rFonts w:ascii="Times New Roman" w:hAnsi="Times New Roman"/>
          <w:sz w:val="22"/>
          <w:szCs w:val="22"/>
        </w:rPr>
      </w:pPr>
      <w:r>
        <w:rPr>
          <w:rFonts w:ascii="Times New Roman" w:hAnsi="Times New Roman"/>
          <w:sz w:val="22"/>
          <w:szCs w:val="22"/>
        </w:rPr>
        <w:t>9</w:t>
      </w:r>
      <w:r w:rsidRPr="00B53EE5">
        <w:rPr>
          <w:rFonts w:ascii="Times New Roman" w:hAnsi="Times New Roman"/>
          <w:sz w:val="22"/>
          <w:szCs w:val="22"/>
        </w:rPr>
        <w:t>.pielikums</w:t>
      </w:r>
    </w:p>
    <w:p w:rsidR="00312B3B" w:rsidRPr="00522548" w:rsidRDefault="00312B3B" w:rsidP="00312B3B">
      <w:pPr>
        <w:jc w:val="center"/>
        <w:rPr>
          <w:rFonts w:ascii="Times New Roman" w:hAnsi="Times New Roman"/>
          <w:sz w:val="28"/>
          <w:szCs w:val="28"/>
        </w:rPr>
      </w:pPr>
      <w:r w:rsidRPr="00522548">
        <w:rPr>
          <w:rFonts w:ascii="Times New Roman" w:hAnsi="Times New Roman"/>
          <w:sz w:val="28"/>
          <w:szCs w:val="28"/>
        </w:rPr>
        <w:t>Projektēšanas darbu izpildes grafiks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3884"/>
        <w:gridCol w:w="709"/>
        <w:gridCol w:w="709"/>
        <w:gridCol w:w="709"/>
        <w:gridCol w:w="709"/>
        <w:gridCol w:w="605"/>
        <w:gridCol w:w="812"/>
        <w:gridCol w:w="709"/>
      </w:tblGrid>
      <w:tr w:rsidR="00312B3B" w:rsidTr="00BA4FAF">
        <w:tc>
          <w:tcPr>
            <w:tcW w:w="760" w:type="dxa"/>
          </w:tcPr>
          <w:p w:rsidR="00312B3B" w:rsidRPr="00917B07" w:rsidRDefault="00312B3B" w:rsidP="00BA4FAF">
            <w:pPr>
              <w:jc w:val="center"/>
              <w:rPr>
                <w:rFonts w:ascii="Times New Roman" w:hAnsi="Times New Roman"/>
              </w:rPr>
            </w:pPr>
            <w:proofErr w:type="spellStart"/>
            <w:r w:rsidRPr="00917B07">
              <w:rPr>
                <w:rFonts w:ascii="Times New Roman" w:hAnsi="Times New Roman"/>
              </w:rPr>
              <w:t>N.p.k</w:t>
            </w:r>
            <w:proofErr w:type="spellEnd"/>
            <w:r w:rsidRPr="00917B07">
              <w:rPr>
                <w:rFonts w:ascii="Times New Roman" w:hAnsi="Times New Roman"/>
              </w:rPr>
              <w:t>.</w:t>
            </w:r>
          </w:p>
        </w:tc>
        <w:tc>
          <w:tcPr>
            <w:tcW w:w="3884" w:type="dxa"/>
          </w:tcPr>
          <w:p w:rsidR="00312B3B" w:rsidRPr="00917B07" w:rsidRDefault="00312B3B" w:rsidP="00BA4FAF">
            <w:pPr>
              <w:jc w:val="center"/>
              <w:rPr>
                <w:rFonts w:ascii="Times New Roman" w:hAnsi="Times New Roman"/>
              </w:rPr>
            </w:pPr>
            <w:r w:rsidRPr="00917B07">
              <w:rPr>
                <w:rFonts w:ascii="Times New Roman" w:hAnsi="Times New Roman"/>
              </w:rPr>
              <w:t>Darba nosaukums</w:t>
            </w:r>
          </w:p>
        </w:tc>
        <w:tc>
          <w:tcPr>
            <w:tcW w:w="709"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1.ned.</w:t>
            </w:r>
          </w:p>
          <w:p w:rsidR="00312B3B" w:rsidRPr="00917B07" w:rsidRDefault="00312B3B" w:rsidP="00BA4FAF">
            <w:pPr>
              <w:jc w:val="center"/>
              <w:rPr>
                <w:rFonts w:ascii="Times New Roman" w:hAnsi="Times New Roman"/>
                <w:sz w:val="16"/>
                <w:szCs w:val="16"/>
              </w:rPr>
            </w:pPr>
          </w:p>
        </w:tc>
        <w:tc>
          <w:tcPr>
            <w:tcW w:w="709"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2.ned.</w:t>
            </w:r>
          </w:p>
        </w:tc>
        <w:tc>
          <w:tcPr>
            <w:tcW w:w="709"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3.ned.</w:t>
            </w:r>
          </w:p>
        </w:tc>
        <w:tc>
          <w:tcPr>
            <w:tcW w:w="709"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w:t>
            </w:r>
            <w:proofErr w:type="spellStart"/>
            <w:r w:rsidRPr="00917B07">
              <w:rPr>
                <w:rFonts w:ascii="Times New Roman" w:hAnsi="Times New Roman"/>
                <w:sz w:val="16"/>
                <w:szCs w:val="16"/>
              </w:rPr>
              <w:t>ned</w:t>
            </w:r>
            <w:proofErr w:type="spellEnd"/>
            <w:r w:rsidRPr="00917B07">
              <w:rPr>
                <w:rFonts w:ascii="Times New Roman" w:hAnsi="Times New Roman"/>
                <w:sz w:val="16"/>
                <w:szCs w:val="16"/>
              </w:rPr>
              <w:t>.</w:t>
            </w:r>
          </w:p>
        </w:tc>
        <w:tc>
          <w:tcPr>
            <w:tcW w:w="605"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w:t>
            </w:r>
            <w:proofErr w:type="spellStart"/>
            <w:r w:rsidRPr="00917B07">
              <w:rPr>
                <w:rFonts w:ascii="Times New Roman" w:hAnsi="Times New Roman"/>
                <w:sz w:val="16"/>
                <w:szCs w:val="16"/>
              </w:rPr>
              <w:t>ned</w:t>
            </w:r>
            <w:proofErr w:type="spellEnd"/>
            <w:r w:rsidRPr="00917B07">
              <w:rPr>
                <w:rFonts w:ascii="Times New Roman" w:hAnsi="Times New Roman"/>
                <w:sz w:val="16"/>
                <w:szCs w:val="16"/>
              </w:rPr>
              <w:t>.</w:t>
            </w:r>
          </w:p>
        </w:tc>
        <w:tc>
          <w:tcPr>
            <w:tcW w:w="812"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w:t>
            </w:r>
            <w:proofErr w:type="spellStart"/>
            <w:r w:rsidRPr="00917B07">
              <w:rPr>
                <w:rFonts w:ascii="Times New Roman" w:hAnsi="Times New Roman"/>
                <w:sz w:val="16"/>
                <w:szCs w:val="16"/>
              </w:rPr>
              <w:t>ned</w:t>
            </w:r>
            <w:proofErr w:type="spellEnd"/>
            <w:r w:rsidRPr="00917B07">
              <w:rPr>
                <w:rFonts w:ascii="Times New Roman" w:hAnsi="Times New Roman"/>
                <w:sz w:val="16"/>
                <w:szCs w:val="16"/>
              </w:rPr>
              <w:t>.</w:t>
            </w:r>
          </w:p>
        </w:tc>
        <w:tc>
          <w:tcPr>
            <w:tcW w:w="709" w:type="dxa"/>
          </w:tcPr>
          <w:p w:rsidR="00312B3B" w:rsidRPr="00917B07" w:rsidRDefault="00312B3B" w:rsidP="00BA4FAF">
            <w:pPr>
              <w:jc w:val="center"/>
              <w:rPr>
                <w:rFonts w:ascii="Times New Roman" w:hAnsi="Times New Roman"/>
                <w:sz w:val="16"/>
                <w:szCs w:val="16"/>
              </w:rPr>
            </w:pPr>
            <w:r w:rsidRPr="00917B07">
              <w:rPr>
                <w:rFonts w:ascii="Times New Roman" w:hAnsi="Times New Roman"/>
                <w:sz w:val="16"/>
                <w:szCs w:val="16"/>
              </w:rPr>
              <w:t>.</w:t>
            </w:r>
            <w:proofErr w:type="spellStart"/>
            <w:r w:rsidRPr="00917B07">
              <w:rPr>
                <w:rFonts w:ascii="Times New Roman" w:hAnsi="Times New Roman"/>
                <w:sz w:val="16"/>
                <w:szCs w:val="16"/>
              </w:rPr>
              <w:t>ned</w:t>
            </w:r>
            <w:proofErr w:type="spellEnd"/>
            <w:r w:rsidRPr="00917B07">
              <w:rPr>
                <w:rFonts w:ascii="Times New Roman" w:hAnsi="Times New Roman"/>
                <w:sz w:val="16"/>
                <w:szCs w:val="16"/>
              </w:rPr>
              <w:t>.</w:t>
            </w:r>
          </w:p>
        </w:tc>
      </w:tr>
      <w:tr w:rsidR="00312B3B" w:rsidTr="00BA4FAF">
        <w:tc>
          <w:tcPr>
            <w:tcW w:w="760" w:type="dxa"/>
          </w:tcPr>
          <w:p w:rsidR="00312B3B" w:rsidRPr="00917B07" w:rsidRDefault="00312B3B" w:rsidP="00BA4FAF">
            <w:pPr>
              <w:jc w:val="center"/>
              <w:rPr>
                <w:rFonts w:ascii="Times New Roman" w:hAnsi="Times New Roman"/>
              </w:rPr>
            </w:pPr>
            <w:r w:rsidRPr="00917B07">
              <w:rPr>
                <w:rFonts w:ascii="Times New Roman" w:hAnsi="Times New Roman"/>
              </w:rPr>
              <w:t>1</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Tehnisko noteikumu saņemšana (ja nepieciešams)</w:t>
            </w:r>
          </w:p>
        </w:tc>
        <w:tc>
          <w:tcPr>
            <w:tcW w:w="709" w:type="dxa"/>
          </w:tcPr>
          <w:p w:rsidR="00312B3B" w:rsidRPr="00917B07" w:rsidRDefault="00312B3B" w:rsidP="00BA4FAF">
            <w:pPr>
              <w:jc w:val="center"/>
              <w:rPr>
                <w:rFonts w:ascii="Times New Roman" w:hAnsi="Times New Roman"/>
              </w:rPr>
            </w:pPr>
          </w:p>
        </w:tc>
        <w:tc>
          <w:tcPr>
            <w:tcW w:w="709" w:type="dxa"/>
          </w:tcPr>
          <w:p w:rsidR="00312B3B" w:rsidRPr="00917B07" w:rsidRDefault="00312B3B" w:rsidP="00BA4FAF">
            <w:pPr>
              <w:jc w:val="center"/>
              <w:rPr>
                <w:rFonts w:ascii="Times New Roman" w:hAnsi="Times New Roman"/>
              </w:rPr>
            </w:pPr>
          </w:p>
        </w:tc>
        <w:tc>
          <w:tcPr>
            <w:tcW w:w="709" w:type="dxa"/>
          </w:tcPr>
          <w:p w:rsidR="00312B3B" w:rsidRPr="00917B07" w:rsidRDefault="00312B3B" w:rsidP="00BA4FAF">
            <w:pPr>
              <w:jc w:val="center"/>
              <w:rPr>
                <w:rFonts w:ascii="Times New Roman" w:hAnsi="Times New Roman"/>
              </w:rPr>
            </w:pPr>
          </w:p>
        </w:tc>
        <w:tc>
          <w:tcPr>
            <w:tcW w:w="709" w:type="dxa"/>
          </w:tcPr>
          <w:p w:rsidR="00312B3B" w:rsidRPr="00917B07" w:rsidRDefault="00312B3B" w:rsidP="00BA4FAF">
            <w:pPr>
              <w:jc w:val="center"/>
              <w:rPr>
                <w:rFonts w:ascii="Times New Roman" w:hAnsi="Times New Roman"/>
              </w:rPr>
            </w:pPr>
          </w:p>
        </w:tc>
        <w:tc>
          <w:tcPr>
            <w:tcW w:w="605" w:type="dxa"/>
          </w:tcPr>
          <w:p w:rsidR="00312B3B" w:rsidRPr="00917B07" w:rsidRDefault="00312B3B" w:rsidP="00BA4FAF">
            <w:pPr>
              <w:jc w:val="center"/>
              <w:rPr>
                <w:rFonts w:ascii="Times New Roman" w:hAnsi="Times New Roman"/>
              </w:rPr>
            </w:pPr>
          </w:p>
        </w:tc>
        <w:tc>
          <w:tcPr>
            <w:tcW w:w="812" w:type="dxa"/>
          </w:tcPr>
          <w:p w:rsidR="00312B3B" w:rsidRPr="00917B07" w:rsidRDefault="00312B3B" w:rsidP="00BA4FAF">
            <w:pPr>
              <w:jc w:val="center"/>
              <w:rPr>
                <w:rFonts w:ascii="Times New Roman" w:hAnsi="Times New Roman"/>
              </w:rPr>
            </w:pPr>
          </w:p>
        </w:tc>
        <w:tc>
          <w:tcPr>
            <w:tcW w:w="709" w:type="dxa"/>
          </w:tcPr>
          <w:p w:rsidR="00312B3B" w:rsidRPr="00917B07" w:rsidRDefault="00312B3B" w:rsidP="00BA4FAF">
            <w:pPr>
              <w:jc w:val="center"/>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2</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Ģenerālplāna izstrāde</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3</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Arhitektūras daļas izstrāde</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4</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Arhitektūras detalizētie risinājumi</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5</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Būvkonstrukcijas</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6</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Būvkonstrukciju mezglu risinājumi</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7</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ŪK iekšējo tīklu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8</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ŪK ārējo tīklu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9</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AVK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312B3B" w:rsidP="00BA4FAF">
            <w:pPr>
              <w:jc w:val="center"/>
              <w:rPr>
                <w:rFonts w:ascii="Times New Roman" w:hAnsi="Times New Roman"/>
              </w:rPr>
            </w:pPr>
            <w:r w:rsidRPr="00917B07">
              <w:rPr>
                <w:rFonts w:ascii="Times New Roman" w:hAnsi="Times New Roman"/>
              </w:rPr>
              <w:t>1</w:t>
            </w:r>
            <w:r w:rsidR="00BA4FAF">
              <w:rPr>
                <w:rFonts w:ascii="Times New Roman" w:hAnsi="Times New Roman"/>
              </w:rPr>
              <w:t>0</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Siltumapgādes ārējo tīklu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11</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Elektroapgādes iekšējo tīklu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312B3B" w:rsidP="00BA4FAF">
            <w:pPr>
              <w:jc w:val="center"/>
              <w:rPr>
                <w:rFonts w:ascii="Times New Roman" w:hAnsi="Times New Roman"/>
              </w:rPr>
            </w:pPr>
            <w:r w:rsidRPr="00917B07">
              <w:rPr>
                <w:rFonts w:ascii="Times New Roman" w:hAnsi="Times New Roman"/>
              </w:rPr>
              <w:t>1</w:t>
            </w:r>
            <w:r w:rsidR="00BA4FAF">
              <w:rPr>
                <w:rFonts w:ascii="Times New Roman" w:hAnsi="Times New Roman"/>
              </w:rPr>
              <w:t>2</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Elektroapgādes ārējo tīklu (t.sk. ārējais apgaismojums un zibensaizsardzība)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312B3B" w:rsidP="00BA4FAF">
            <w:pPr>
              <w:jc w:val="center"/>
              <w:rPr>
                <w:rFonts w:ascii="Times New Roman" w:hAnsi="Times New Roman"/>
              </w:rPr>
            </w:pPr>
            <w:r w:rsidRPr="00917B07">
              <w:rPr>
                <w:rFonts w:ascii="Times New Roman" w:hAnsi="Times New Roman"/>
              </w:rPr>
              <w:t>1</w:t>
            </w:r>
            <w:r w:rsidR="00BA4FAF">
              <w:rPr>
                <w:rFonts w:ascii="Times New Roman" w:hAnsi="Times New Roman"/>
              </w:rPr>
              <w:t>3</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UAS un apsardzes signalizācijas sistēmas projektēšana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14</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Darba organizācijas projekta izstrāde</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15</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Vides pieejamības pasākumu apraksta sagatavošana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16</w:t>
            </w:r>
          </w:p>
        </w:tc>
        <w:tc>
          <w:tcPr>
            <w:tcW w:w="3884" w:type="dxa"/>
          </w:tcPr>
          <w:p w:rsidR="00312B3B" w:rsidRPr="00917B07" w:rsidRDefault="00312B3B" w:rsidP="00BA4FAF">
            <w:pPr>
              <w:jc w:val="left"/>
              <w:rPr>
                <w:rFonts w:ascii="Times New Roman" w:hAnsi="Times New Roman"/>
              </w:rPr>
            </w:pPr>
            <w:proofErr w:type="spellStart"/>
            <w:r w:rsidRPr="00917B07">
              <w:rPr>
                <w:rFonts w:ascii="Times New Roman" w:hAnsi="Times New Roman"/>
              </w:rPr>
              <w:t>Ģenplāna</w:t>
            </w:r>
            <w:proofErr w:type="spellEnd"/>
            <w:r w:rsidRPr="00917B07">
              <w:rPr>
                <w:rFonts w:ascii="Times New Roman" w:hAnsi="Times New Roman"/>
              </w:rPr>
              <w:t xml:space="preserve"> ar projektētajām inženierkomunikācijām </w:t>
            </w:r>
            <w:proofErr w:type="spellStart"/>
            <w:r w:rsidRPr="00917B07">
              <w:rPr>
                <w:rFonts w:ascii="Times New Roman" w:hAnsi="Times New Roman"/>
              </w:rPr>
              <w:t>dwg</w:t>
            </w:r>
            <w:proofErr w:type="spellEnd"/>
            <w:r w:rsidRPr="00917B07">
              <w:rPr>
                <w:rFonts w:ascii="Times New Roman" w:hAnsi="Times New Roman"/>
              </w:rPr>
              <w:t xml:space="preserve"> formātā iesniegšana Jelgavas būvvaldē</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17</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Ēkas energoefektivitātes aprēķināšana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18</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Materiālu, būvkonstrukciju, iekārtu kopsavilkumu sastādīšana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19</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Būvdarbu apjomu sastādīšana</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20</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Izmaksu aprēķināšana (tāmes)</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312B3B" w:rsidP="00BA4FAF">
            <w:pPr>
              <w:jc w:val="center"/>
              <w:rPr>
                <w:rFonts w:ascii="Times New Roman" w:hAnsi="Times New Roman"/>
              </w:rPr>
            </w:pPr>
            <w:r w:rsidRPr="00917B07">
              <w:rPr>
                <w:rFonts w:ascii="Times New Roman" w:hAnsi="Times New Roman"/>
              </w:rPr>
              <w:t>2</w:t>
            </w:r>
            <w:r w:rsidR="00BA4FAF">
              <w:rPr>
                <w:rFonts w:ascii="Times New Roman" w:hAnsi="Times New Roman"/>
              </w:rPr>
              <w:t>1</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Projekta saskaņošana ar tehnisko noteikumu izdevējiem</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22</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Projekta saskaņošana ar Pasūtītāju</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23</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Projekta iesniegšana Jelgavas būvvaldē akceptēšanai</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r w:rsidR="00312B3B" w:rsidTr="00BA4FAF">
        <w:tc>
          <w:tcPr>
            <w:tcW w:w="760" w:type="dxa"/>
          </w:tcPr>
          <w:p w:rsidR="00312B3B" w:rsidRPr="00917B07" w:rsidRDefault="00BA4FAF" w:rsidP="00BA4FAF">
            <w:pPr>
              <w:jc w:val="center"/>
              <w:rPr>
                <w:rFonts w:ascii="Times New Roman" w:hAnsi="Times New Roman"/>
              </w:rPr>
            </w:pPr>
            <w:r>
              <w:rPr>
                <w:rFonts w:ascii="Times New Roman" w:hAnsi="Times New Roman"/>
              </w:rPr>
              <w:t>24</w:t>
            </w:r>
          </w:p>
        </w:tc>
        <w:tc>
          <w:tcPr>
            <w:tcW w:w="3884" w:type="dxa"/>
          </w:tcPr>
          <w:p w:rsidR="00312B3B" w:rsidRPr="00917B07" w:rsidRDefault="00312B3B" w:rsidP="00BA4FAF">
            <w:pPr>
              <w:jc w:val="left"/>
              <w:rPr>
                <w:rFonts w:ascii="Times New Roman" w:hAnsi="Times New Roman"/>
              </w:rPr>
            </w:pPr>
            <w:r w:rsidRPr="00917B07">
              <w:rPr>
                <w:rFonts w:ascii="Times New Roman" w:hAnsi="Times New Roman"/>
              </w:rPr>
              <w:t>Gatava tehniskā projekta iesniegšana pasūtītājam pilnā apjomā</w:t>
            </w: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c>
          <w:tcPr>
            <w:tcW w:w="605" w:type="dxa"/>
          </w:tcPr>
          <w:p w:rsidR="00312B3B" w:rsidRPr="00917B07" w:rsidRDefault="00312B3B" w:rsidP="00BA4FAF">
            <w:pPr>
              <w:jc w:val="left"/>
              <w:rPr>
                <w:rFonts w:ascii="Times New Roman" w:hAnsi="Times New Roman"/>
              </w:rPr>
            </w:pPr>
          </w:p>
        </w:tc>
        <w:tc>
          <w:tcPr>
            <w:tcW w:w="812" w:type="dxa"/>
          </w:tcPr>
          <w:p w:rsidR="00312B3B" w:rsidRPr="00917B07" w:rsidRDefault="00312B3B" w:rsidP="00BA4FAF">
            <w:pPr>
              <w:jc w:val="left"/>
              <w:rPr>
                <w:rFonts w:ascii="Times New Roman" w:hAnsi="Times New Roman"/>
              </w:rPr>
            </w:pPr>
          </w:p>
        </w:tc>
        <w:tc>
          <w:tcPr>
            <w:tcW w:w="709" w:type="dxa"/>
          </w:tcPr>
          <w:p w:rsidR="00312B3B" w:rsidRPr="00917B07" w:rsidRDefault="00312B3B" w:rsidP="00BA4FAF">
            <w:pPr>
              <w:jc w:val="left"/>
              <w:rPr>
                <w:rFonts w:ascii="Times New Roman" w:hAnsi="Times New Roman"/>
              </w:rPr>
            </w:pPr>
          </w:p>
        </w:tc>
      </w:tr>
    </w:tbl>
    <w:p w:rsidR="00312B3B" w:rsidRDefault="00312B3B" w:rsidP="00312B3B">
      <w:pPr>
        <w:jc w:val="left"/>
        <w:rPr>
          <w:rFonts w:ascii="Times New Roman" w:hAnsi="Times New Roman"/>
        </w:rPr>
      </w:pPr>
    </w:p>
    <w:p w:rsidR="00312B3B" w:rsidRDefault="00312B3B" w:rsidP="00312B3B">
      <w:pPr>
        <w:jc w:val="left"/>
        <w:rPr>
          <w:rFonts w:ascii="Times New Roman" w:hAnsi="Times New Roman"/>
        </w:rPr>
      </w:pPr>
    </w:p>
    <w:p w:rsidR="00312B3B" w:rsidRDefault="00312B3B" w:rsidP="00312B3B">
      <w:pPr>
        <w:jc w:val="left"/>
        <w:rPr>
          <w:rFonts w:ascii="Times New Roman" w:hAnsi="Times New Roman"/>
        </w:rPr>
      </w:pPr>
    </w:p>
    <w:p w:rsidR="00312B3B" w:rsidRDefault="00312B3B" w:rsidP="00312B3B">
      <w:pPr>
        <w:jc w:val="left"/>
        <w:rPr>
          <w:rFonts w:ascii="Times New Roman" w:hAnsi="Times New Roman"/>
        </w:rPr>
      </w:pPr>
    </w:p>
    <w:p w:rsidR="00312B3B" w:rsidRDefault="00312B3B" w:rsidP="00312B3B">
      <w:pPr>
        <w:jc w:val="left"/>
        <w:rPr>
          <w:rFonts w:ascii="Times New Roman" w:hAnsi="Times New Roman"/>
        </w:rPr>
      </w:pPr>
    </w:p>
    <w:p w:rsidR="00312B3B" w:rsidRDefault="00312B3B" w:rsidP="00312B3B">
      <w:pPr>
        <w:rPr>
          <w:rFonts w:ascii="Times New Roman" w:hAnsi="Times New Roman"/>
          <w:color w:val="7030A0"/>
          <w:sz w:val="24"/>
          <w:szCs w:val="24"/>
        </w:rPr>
      </w:pPr>
    </w:p>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312B3B" w:rsidRDefault="00312B3B" w:rsidP="00312B3B"/>
    <w:p w:rsidR="00097F58" w:rsidRDefault="00097F58" w:rsidP="00097F58"/>
    <w:sectPr w:rsidR="00097F58" w:rsidSect="00097F58">
      <w:footerReference w:type="default" r:id="rId14"/>
      <w:pgSz w:w="11906" w:h="16838" w:code="9"/>
      <w:pgMar w:top="1350" w:right="1080" w:bottom="1440" w:left="108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4F9" w:rsidRDefault="00D354F9">
      <w:pPr>
        <w:spacing w:after="0"/>
      </w:pPr>
      <w:r>
        <w:separator/>
      </w:r>
    </w:p>
  </w:endnote>
  <w:endnote w:type="continuationSeparator" w:id="0">
    <w:p w:rsidR="00D354F9" w:rsidRDefault="00D354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10002FF" w:usb1="4000ACFF" w:usb2="00000009" w:usb3="00000000" w:csb0="0000019F" w:csb1="00000000"/>
  </w:font>
  <w:font w:name="SimSun-PUA">
    <w:altName w:val="Microsoft YaHei"/>
    <w:panose1 w:val="00000000000000000000"/>
    <w:charset w:val="86"/>
    <w:family w:val="auto"/>
    <w:notTrueType/>
    <w:pitch w:val="variable"/>
    <w:sig w:usb0="00000000" w:usb1="080E0000" w:usb2="00000010" w:usb3="00000000" w:csb0="00040000"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064" w:rsidRDefault="00884C42">
    <w:pPr>
      <w:pStyle w:val="Footer"/>
      <w:jc w:val="center"/>
    </w:pPr>
    <w:fldSimple w:instr=" PAGE   \* MERGEFORMAT ">
      <w:r w:rsidR="00DC48E6">
        <w:rPr>
          <w:noProof/>
        </w:rPr>
        <w:t>9</w:t>
      </w:r>
    </w:fldSimple>
  </w:p>
  <w:p w:rsidR="00D32064" w:rsidRDefault="00D320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4F9" w:rsidRDefault="00D354F9">
      <w:pPr>
        <w:spacing w:after="0"/>
      </w:pPr>
      <w:r>
        <w:separator/>
      </w:r>
    </w:p>
  </w:footnote>
  <w:footnote w:type="continuationSeparator" w:id="0">
    <w:p w:rsidR="00D354F9" w:rsidRDefault="00D354F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A592167"/>
    <w:multiLevelType w:val="multilevel"/>
    <w:tmpl w:val="4510D7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179B5269"/>
    <w:multiLevelType w:val="multilevel"/>
    <w:tmpl w:val="85B86484"/>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7">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C5C76FF"/>
    <w:multiLevelType w:val="multilevel"/>
    <w:tmpl w:val="5E94C80A"/>
    <w:lvl w:ilvl="0">
      <w:start w:val="2"/>
      <w:numFmt w:val="decimal"/>
      <w:lvlText w:val="%1."/>
      <w:lvlJc w:val="left"/>
      <w:pPr>
        <w:ind w:left="4540" w:hanging="360"/>
      </w:pPr>
      <w:rPr>
        <w:rFonts w:hint="default"/>
        <w:b/>
        <w:i w:val="0"/>
        <w:strike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235F26"/>
    <w:multiLevelType w:val="multilevel"/>
    <w:tmpl w:val="6CB4AF0A"/>
    <w:lvl w:ilvl="0">
      <w:start w:val="1"/>
      <w:numFmt w:val="decimal"/>
      <w:lvlText w:val="%1."/>
      <w:lvlJc w:val="left"/>
      <w:pPr>
        <w:ind w:left="360" w:hanging="360"/>
      </w:pPr>
      <w:rPr>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1">
    <w:nsid w:val="7D696B56"/>
    <w:multiLevelType w:val="multilevel"/>
    <w:tmpl w:val="41FCC9AA"/>
    <w:lvl w:ilvl="0">
      <w:start w:val="5"/>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4"/>
  </w:num>
  <w:num w:numId="2">
    <w:abstractNumId w:val="23"/>
  </w:num>
  <w:num w:numId="3">
    <w:abstractNumId w:val="30"/>
  </w:num>
  <w:num w:numId="4">
    <w:abstractNumId w:val="12"/>
  </w:num>
  <w:num w:numId="5">
    <w:abstractNumId w:val="22"/>
  </w:num>
  <w:num w:numId="6">
    <w:abstractNumId w:val="24"/>
  </w:num>
  <w:num w:numId="7">
    <w:abstractNumId w:val="16"/>
  </w:num>
  <w:num w:numId="8">
    <w:abstractNumId w:val="19"/>
  </w:num>
  <w:num w:numId="9">
    <w:abstractNumId w:val="1"/>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0"/>
  </w:num>
  <w:num w:numId="17">
    <w:abstractNumId w:val="26"/>
  </w:num>
  <w:num w:numId="18">
    <w:abstractNumId w:val="17"/>
  </w:num>
  <w:num w:numId="19">
    <w:abstractNumId w:val="25"/>
  </w:num>
  <w:num w:numId="20">
    <w:abstractNumId w:val="3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8"/>
  </w:num>
  <w:num w:numId="23">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9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3BFE"/>
    <w:rsid w:val="000064D6"/>
    <w:rsid w:val="00006CFA"/>
    <w:rsid w:val="00011663"/>
    <w:rsid w:val="000137D6"/>
    <w:rsid w:val="00014C05"/>
    <w:rsid w:val="000152D5"/>
    <w:rsid w:val="00017DA3"/>
    <w:rsid w:val="000254AD"/>
    <w:rsid w:val="000304AD"/>
    <w:rsid w:val="00031C5C"/>
    <w:rsid w:val="0003387D"/>
    <w:rsid w:val="00033CDA"/>
    <w:rsid w:val="00035765"/>
    <w:rsid w:val="00037ED7"/>
    <w:rsid w:val="000400F6"/>
    <w:rsid w:val="00040C93"/>
    <w:rsid w:val="00047EA8"/>
    <w:rsid w:val="0005006A"/>
    <w:rsid w:val="00053FD3"/>
    <w:rsid w:val="0006684A"/>
    <w:rsid w:val="0007291F"/>
    <w:rsid w:val="00073E16"/>
    <w:rsid w:val="000833AB"/>
    <w:rsid w:val="00086571"/>
    <w:rsid w:val="00086A13"/>
    <w:rsid w:val="000917F1"/>
    <w:rsid w:val="00097F58"/>
    <w:rsid w:val="000A060A"/>
    <w:rsid w:val="000A5620"/>
    <w:rsid w:val="000A6892"/>
    <w:rsid w:val="000A71E4"/>
    <w:rsid w:val="000B3989"/>
    <w:rsid w:val="000B3F01"/>
    <w:rsid w:val="000B4022"/>
    <w:rsid w:val="000B552F"/>
    <w:rsid w:val="000B7954"/>
    <w:rsid w:val="000C0CEF"/>
    <w:rsid w:val="000C198C"/>
    <w:rsid w:val="000C55D4"/>
    <w:rsid w:val="000D3AAF"/>
    <w:rsid w:val="000D45E4"/>
    <w:rsid w:val="000D59F3"/>
    <w:rsid w:val="000D71E8"/>
    <w:rsid w:val="000E060D"/>
    <w:rsid w:val="000E0FFA"/>
    <w:rsid w:val="000E215D"/>
    <w:rsid w:val="000E2CAB"/>
    <w:rsid w:val="000E3FB7"/>
    <w:rsid w:val="000E432D"/>
    <w:rsid w:val="000E6044"/>
    <w:rsid w:val="000E62B1"/>
    <w:rsid w:val="000E7627"/>
    <w:rsid w:val="000F42A2"/>
    <w:rsid w:val="000F7C58"/>
    <w:rsid w:val="00100FF9"/>
    <w:rsid w:val="001042B3"/>
    <w:rsid w:val="00105323"/>
    <w:rsid w:val="001078A2"/>
    <w:rsid w:val="00111E39"/>
    <w:rsid w:val="00113C2A"/>
    <w:rsid w:val="00115CEC"/>
    <w:rsid w:val="00115E76"/>
    <w:rsid w:val="00116CC0"/>
    <w:rsid w:val="001219EB"/>
    <w:rsid w:val="00122277"/>
    <w:rsid w:val="00125544"/>
    <w:rsid w:val="00125B49"/>
    <w:rsid w:val="001314BA"/>
    <w:rsid w:val="00133552"/>
    <w:rsid w:val="00135BAB"/>
    <w:rsid w:val="0013608D"/>
    <w:rsid w:val="0014197C"/>
    <w:rsid w:val="00143694"/>
    <w:rsid w:val="00146D01"/>
    <w:rsid w:val="001514C4"/>
    <w:rsid w:val="00152B47"/>
    <w:rsid w:val="001545D0"/>
    <w:rsid w:val="00154D11"/>
    <w:rsid w:val="001559FE"/>
    <w:rsid w:val="00160044"/>
    <w:rsid w:val="00160773"/>
    <w:rsid w:val="00164B3E"/>
    <w:rsid w:val="001719CF"/>
    <w:rsid w:val="0017413B"/>
    <w:rsid w:val="0017452B"/>
    <w:rsid w:val="00174DAA"/>
    <w:rsid w:val="0017616E"/>
    <w:rsid w:val="00184A74"/>
    <w:rsid w:val="00184E39"/>
    <w:rsid w:val="00187AE5"/>
    <w:rsid w:val="0019191E"/>
    <w:rsid w:val="00194159"/>
    <w:rsid w:val="00195D38"/>
    <w:rsid w:val="00196896"/>
    <w:rsid w:val="001A1381"/>
    <w:rsid w:val="001A1E29"/>
    <w:rsid w:val="001A2267"/>
    <w:rsid w:val="001A4F2E"/>
    <w:rsid w:val="001B13B1"/>
    <w:rsid w:val="001B560A"/>
    <w:rsid w:val="001B5C60"/>
    <w:rsid w:val="001B76B5"/>
    <w:rsid w:val="001B7AD8"/>
    <w:rsid w:val="001C0628"/>
    <w:rsid w:val="001C1DE5"/>
    <w:rsid w:val="001C1F70"/>
    <w:rsid w:val="001C2675"/>
    <w:rsid w:val="001C2AC1"/>
    <w:rsid w:val="001C3A02"/>
    <w:rsid w:val="001C4A6D"/>
    <w:rsid w:val="001C581E"/>
    <w:rsid w:val="001C62FD"/>
    <w:rsid w:val="001E0325"/>
    <w:rsid w:val="001E1703"/>
    <w:rsid w:val="001E2456"/>
    <w:rsid w:val="001E3424"/>
    <w:rsid w:val="001E46A7"/>
    <w:rsid w:val="001E7476"/>
    <w:rsid w:val="001E74D0"/>
    <w:rsid w:val="001E7927"/>
    <w:rsid w:val="001F06C0"/>
    <w:rsid w:val="001F23DF"/>
    <w:rsid w:val="001F23EC"/>
    <w:rsid w:val="001F7F56"/>
    <w:rsid w:val="00200AD9"/>
    <w:rsid w:val="00201C43"/>
    <w:rsid w:val="0020703A"/>
    <w:rsid w:val="00207225"/>
    <w:rsid w:val="00207BF9"/>
    <w:rsid w:val="00207DAF"/>
    <w:rsid w:val="002114F6"/>
    <w:rsid w:val="002143D7"/>
    <w:rsid w:val="002143D9"/>
    <w:rsid w:val="002155F8"/>
    <w:rsid w:val="002200C4"/>
    <w:rsid w:val="00224007"/>
    <w:rsid w:val="00230342"/>
    <w:rsid w:val="00230D41"/>
    <w:rsid w:val="00232A95"/>
    <w:rsid w:val="00233196"/>
    <w:rsid w:val="002333A1"/>
    <w:rsid w:val="002343DE"/>
    <w:rsid w:val="00236E8D"/>
    <w:rsid w:val="00237083"/>
    <w:rsid w:val="002436E7"/>
    <w:rsid w:val="00244AE1"/>
    <w:rsid w:val="002528D8"/>
    <w:rsid w:val="00253643"/>
    <w:rsid w:val="00253EF4"/>
    <w:rsid w:val="002555B2"/>
    <w:rsid w:val="00255A5D"/>
    <w:rsid w:val="00255F0D"/>
    <w:rsid w:val="002575C9"/>
    <w:rsid w:val="0025763E"/>
    <w:rsid w:val="002609A4"/>
    <w:rsid w:val="00260E9C"/>
    <w:rsid w:val="00263357"/>
    <w:rsid w:val="0026355A"/>
    <w:rsid w:val="00264230"/>
    <w:rsid w:val="00265639"/>
    <w:rsid w:val="0026585D"/>
    <w:rsid w:val="002660F7"/>
    <w:rsid w:val="002663E3"/>
    <w:rsid w:val="002701C1"/>
    <w:rsid w:val="00272340"/>
    <w:rsid w:val="00273E1F"/>
    <w:rsid w:val="002746F3"/>
    <w:rsid w:val="0027503B"/>
    <w:rsid w:val="0027697A"/>
    <w:rsid w:val="002803BD"/>
    <w:rsid w:val="00281E82"/>
    <w:rsid w:val="002849A9"/>
    <w:rsid w:val="00285017"/>
    <w:rsid w:val="00286F8A"/>
    <w:rsid w:val="00287958"/>
    <w:rsid w:val="00291FD5"/>
    <w:rsid w:val="0029286B"/>
    <w:rsid w:val="002943B0"/>
    <w:rsid w:val="00295694"/>
    <w:rsid w:val="002979CF"/>
    <w:rsid w:val="002A5109"/>
    <w:rsid w:val="002A69D3"/>
    <w:rsid w:val="002B0385"/>
    <w:rsid w:val="002B18F0"/>
    <w:rsid w:val="002B2234"/>
    <w:rsid w:val="002B354B"/>
    <w:rsid w:val="002B556B"/>
    <w:rsid w:val="002B5C16"/>
    <w:rsid w:val="002B60AF"/>
    <w:rsid w:val="002C471F"/>
    <w:rsid w:val="002C49F0"/>
    <w:rsid w:val="002C5F97"/>
    <w:rsid w:val="002C74E8"/>
    <w:rsid w:val="002D416F"/>
    <w:rsid w:val="002D6BAE"/>
    <w:rsid w:val="002D709B"/>
    <w:rsid w:val="002E38BE"/>
    <w:rsid w:val="002F0140"/>
    <w:rsid w:val="002F31E5"/>
    <w:rsid w:val="002F5811"/>
    <w:rsid w:val="00301212"/>
    <w:rsid w:val="00301497"/>
    <w:rsid w:val="003027E5"/>
    <w:rsid w:val="00304573"/>
    <w:rsid w:val="00307229"/>
    <w:rsid w:val="003079DD"/>
    <w:rsid w:val="00311148"/>
    <w:rsid w:val="00311B99"/>
    <w:rsid w:val="00312218"/>
    <w:rsid w:val="00312B3B"/>
    <w:rsid w:val="00313971"/>
    <w:rsid w:val="00313FFA"/>
    <w:rsid w:val="00314511"/>
    <w:rsid w:val="003147F1"/>
    <w:rsid w:val="00333A28"/>
    <w:rsid w:val="00333F5E"/>
    <w:rsid w:val="00340F2A"/>
    <w:rsid w:val="00345576"/>
    <w:rsid w:val="00345B3D"/>
    <w:rsid w:val="00346411"/>
    <w:rsid w:val="00346806"/>
    <w:rsid w:val="00350768"/>
    <w:rsid w:val="00351871"/>
    <w:rsid w:val="00351C78"/>
    <w:rsid w:val="00351E64"/>
    <w:rsid w:val="00353116"/>
    <w:rsid w:val="003539B5"/>
    <w:rsid w:val="00354B61"/>
    <w:rsid w:val="0035517E"/>
    <w:rsid w:val="0035574B"/>
    <w:rsid w:val="003560C6"/>
    <w:rsid w:val="00360D91"/>
    <w:rsid w:val="0036281E"/>
    <w:rsid w:val="003648F4"/>
    <w:rsid w:val="00365164"/>
    <w:rsid w:val="00365643"/>
    <w:rsid w:val="003728DB"/>
    <w:rsid w:val="00374FAA"/>
    <w:rsid w:val="00376C5A"/>
    <w:rsid w:val="00380A98"/>
    <w:rsid w:val="00380B02"/>
    <w:rsid w:val="00382078"/>
    <w:rsid w:val="00382ABD"/>
    <w:rsid w:val="00383BBC"/>
    <w:rsid w:val="00383EC4"/>
    <w:rsid w:val="00386C85"/>
    <w:rsid w:val="00395D47"/>
    <w:rsid w:val="0039618C"/>
    <w:rsid w:val="003A0578"/>
    <w:rsid w:val="003A06E7"/>
    <w:rsid w:val="003A1377"/>
    <w:rsid w:val="003A13A5"/>
    <w:rsid w:val="003A3F45"/>
    <w:rsid w:val="003A3FEC"/>
    <w:rsid w:val="003B0514"/>
    <w:rsid w:val="003B3DEC"/>
    <w:rsid w:val="003B4F3A"/>
    <w:rsid w:val="003B681E"/>
    <w:rsid w:val="003C2AB4"/>
    <w:rsid w:val="003C446C"/>
    <w:rsid w:val="003C4613"/>
    <w:rsid w:val="003C5438"/>
    <w:rsid w:val="003D0AF4"/>
    <w:rsid w:val="003D1817"/>
    <w:rsid w:val="003D32AC"/>
    <w:rsid w:val="003D7E5C"/>
    <w:rsid w:val="003E04E4"/>
    <w:rsid w:val="003E109D"/>
    <w:rsid w:val="003E2B46"/>
    <w:rsid w:val="003E5157"/>
    <w:rsid w:val="003E55C9"/>
    <w:rsid w:val="003E6200"/>
    <w:rsid w:val="003F219F"/>
    <w:rsid w:val="003F2D12"/>
    <w:rsid w:val="00400E2C"/>
    <w:rsid w:val="00401C50"/>
    <w:rsid w:val="0040260A"/>
    <w:rsid w:val="004045FE"/>
    <w:rsid w:val="004046E5"/>
    <w:rsid w:val="00404804"/>
    <w:rsid w:val="004055DC"/>
    <w:rsid w:val="004078EB"/>
    <w:rsid w:val="00411DCE"/>
    <w:rsid w:val="00411E7B"/>
    <w:rsid w:val="00412741"/>
    <w:rsid w:val="00416B22"/>
    <w:rsid w:val="0041711B"/>
    <w:rsid w:val="004174B3"/>
    <w:rsid w:val="00420022"/>
    <w:rsid w:val="004229A1"/>
    <w:rsid w:val="004251A9"/>
    <w:rsid w:val="00426B8F"/>
    <w:rsid w:val="00431C8A"/>
    <w:rsid w:val="00432356"/>
    <w:rsid w:val="004328B4"/>
    <w:rsid w:val="004333F5"/>
    <w:rsid w:val="004355F0"/>
    <w:rsid w:val="00436923"/>
    <w:rsid w:val="004371CF"/>
    <w:rsid w:val="00441F1A"/>
    <w:rsid w:val="00442D5C"/>
    <w:rsid w:val="00443FEE"/>
    <w:rsid w:val="0044485A"/>
    <w:rsid w:val="00444FAE"/>
    <w:rsid w:val="00446073"/>
    <w:rsid w:val="004475F7"/>
    <w:rsid w:val="00447E91"/>
    <w:rsid w:val="00453334"/>
    <w:rsid w:val="00456564"/>
    <w:rsid w:val="004576E5"/>
    <w:rsid w:val="0045779E"/>
    <w:rsid w:val="00462FC6"/>
    <w:rsid w:val="00463CF0"/>
    <w:rsid w:val="00464F33"/>
    <w:rsid w:val="00465F8B"/>
    <w:rsid w:val="00467D31"/>
    <w:rsid w:val="00467D7B"/>
    <w:rsid w:val="00472422"/>
    <w:rsid w:val="00472F54"/>
    <w:rsid w:val="00474F56"/>
    <w:rsid w:val="0047536D"/>
    <w:rsid w:val="00476065"/>
    <w:rsid w:val="004764FE"/>
    <w:rsid w:val="00482093"/>
    <w:rsid w:val="0048352E"/>
    <w:rsid w:val="0048434C"/>
    <w:rsid w:val="00490841"/>
    <w:rsid w:val="00490FAC"/>
    <w:rsid w:val="00491FED"/>
    <w:rsid w:val="004920B8"/>
    <w:rsid w:val="00493025"/>
    <w:rsid w:val="00493369"/>
    <w:rsid w:val="00493F9B"/>
    <w:rsid w:val="004941D8"/>
    <w:rsid w:val="00495119"/>
    <w:rsid w:val="004A4ACC"/>
    <w:rsid w:val="004A6997"/>
    <w:rsid w:val="004A703E"/>
    <w:rsid w:val="004A7AE4"/>
    <w:rsid w:val="004A7DFD"/>
    <w:rsid w:val="004B0130"/>
    <w:rsid w:val="004B34C4"/>
    <w:rsid w:val="004C1721"/>
    <w:rsid w:val="004C1B04"/>
    <w:rsid w:val="004C1D8A"/>
    <w:rsid w:val="004C2F51"/>
    <w:rsid w:val="004C4510"/>
    <w:rsid w:val="004C4A89"/>
    <w:rsid w:val="004C72B4"/>
    <w:rsid w:val="004C7E7F"/>
    <w:rsid w:val="004D1DC4"/>
    <w:rsid w:val="004D29A5"/>
    <w:rsid w:val="004D527E"/>
    <w:rsid w:val="004D6A24"/>
    <w:rsid w:val="004D79FB"/>
    <w:rsid w:val="004E00C8"/>
    <w:rsid w:val="004E3BDB"/>
    <w:rsid w:val="004E4492"/>
    <w:rsid w:val="004E47AF"/>
    <w:rsid w:val="004E55FE"/>
    <w:rsid w:val="004E772D"/>
    <w:rsid w:val="004E7D96"/>
    <w:rsid w:val="004F073C"/>
    <w:rsid w:val="004F0B94"/>
    <w:rsid w:val="004F292A"/>
    <w:rsid w:val="004F5EA3"/>
    <w:rsid w:val="00500EDC"/>
    <w:rsid w:val="0050297D"/>
    <w:rsid w:val="00504053"/>
    <w:rsid w:val="00507A50"/>
    <w:rsid w:val="00512F3E"/>
    <w:rsid w:val="00513194"/>
    <w:rsid w:val="00515EAA"/>
    <w:rsid w:val="00516C63"/>
    <w:rsid w:val="00522E71"/>
    <w:rsid w:val="0052409C"/>
    <w:rsid w:val="005268B0"/>
    <w:rsid w:val="00526BFE"/>
    <w:rsid w:val="00536DD2"/>
    <w:rsid w:val="00537740"/>
    <w:rsid w:val="00541858"/>
    <w:rsid w:val="00544759"/>
    <w:rsid w:val="00545014"/>
    <w:rsid w:val="00547202"/>
    <w:rsid w:val="0055039D"/>
    <w:rsid w:val="00551324"/>
    <w:rsid w:val="00552C1F"/>
    <w:rsid w:val="005601CE"/>
    <w:rsid w:val="005603B1"/>
    <w:rsid w:val="0056431F"/>
    <w:rsid w:val="00564E64"/>
    <w:rsid w:val="00565AD3"/>
    <w:rsid w:val="00565E37"/>
    <w:rsid w:val="00566336"/>
    <w:rsid w:val="00566E4A"/>
    <w:rsid w:val="00570E5E"/>
    <w:rsid w:val="00572804"/>
    <w:rsid w:val="005749A2"/>
    <w:rsid w:val="00574BD0"/>
    <w:rsid w:val="005751F9"/>
    <w:rsid w:val="005875E3"/>
    <w:rsid w:val="00587A3A"/>
    <w:rsid w:val="00591EF2"/>
    <w:rsid w:val="0059444D"/>
    <w:rsid w:val="00597248"/>
    <w:rsid w:val="005A01CB"/>
    <w:rsid w:val="005A2F15"/>
    <w:rsid w:val="005A2F4C"/>
    <w:rsid w:val="005A42B6"/>
    <w:rsid w:val="005A4CFB"/>
    <w:rsid w:val="005A6298"/>
    <w:rsid w:val="005B1913"/>
    <w:rsid w:val="005B1CCB"/>
    <w:rsid w:val="005B2D7E"/>
    <w:rsid w:val="005B4B80"/>
    <w:rsid w:val="005C0AC7"/>
    <w:rsid w:val="005C0D98"/>
    <w:rsid w:val="005C3A2E"/>
    <w:rsid w:val="005C4245"/>
    <w:rsid w:val="005C442B"/>
    <w:rsid w:val="005C5B2D"/>
    <w:rsid w:val="005C7E75"/>
    <w:rsid w:val="005D0166"/>
    <w:rsid w:val="005D4730"/>
    <w:rsid w:val="005D57C9"/>
    <w:rsid w:val="005D7F92"/>
    <w:rsid w:val="005E0AB4"/>
    <w:rsid w:val="005E3F5A"/>
    <w:rsid w:val="005E5971"/>
    <w:rsid w:val="005F3D21"/>
    <w:rsid w:val="005F5BC9"/>
    <w:rsid w:val="005F5FEF"/>
    <w:rsid w:val="005F6501"/>
    <w:rsid w:val="005F652E"/>
    <w:rsid w:val="005F6B05"/>
    <w:rsid w:val="005F7F52"/>
    <w:rsid w:val="00601D69"/>
    <w:rsid w:val="00607723"/>
    <w:rsid w:val="00620328"/>
    <w:rsid w:val="006204AA"/>
    <w:rsid w:val="00623312"/>
    <w:rsid w:val="00630F17"/>
    <w:rsid w:val="006311F6"/>
    <w:rsid w:val="00631385"/>
    <w:rsid w:val="00631D1E"/>
    <w:rsid w:val="006331AF"/>
    <w:rsid w:val="006338FB"/>
    <w:rsid w:val="00633A54"/>
    <w:rsid w:val="00636C32"/>
    <w:rsid w:val="00641B16"/>
    <w:rsid w:val="0064334D"/>
    <w:rsid w:val="00643676"/>
    <w:rsid w:val="006441E2"/>
    <w:rsid w:val="00644A37"/>
    <w:rsid w:val="006514FA"/>
    <w:rsid w:val="00653C29"/>
    <w:rsid w:val="0065532C"/>
    <w:rsid w:val="0065707F"/>
    <w:rsid w:val="00661F07"/>
    <w:rsid w:val="006625C5"/>
    <w:rsid w:val="00664B7B"/>
    <w:rsid w:val="00665565"/>
    <w:rsid w:val="00667F08"/>
    <w:rsid w:val="006725EE"/>
    <w:rsid w:val="00673314"/>
    <w:rsid w:val="0067334F"/>
    <w:rsid w:val="00674BCA"/>
    <w:rsid w:val="0067689E"/>
    <w:rsid w:val="00677301"/>
    <w:rsid w:val="006828BF"/>
    <w:rsid w:val="00682E58"/>
    <w:rsid w:val="00683DDA"/>
    <w:rsid w:val="00692353"/>
    <w:rsid w:val="00694921"/>
    <w:rsid w:val="00697DE2"/>
    <w:rsid w:val="006A2A7F"/>
    <w:rsid w:val="006A655D"/>
    <w:rsid w:val="006B2673"/>
    <w:rsid w:val="006B27FF"/>
    <w:rsid w:val="006B2FE7"/>
    <w:rsid w:val="006B40FE"/>
    <w:rsid w:val="006B4EE7"/>
    <w:rsid w:val="006C08F4"/>
    <w:rsid w:val="006C2410"/>
    <w:rsid w:val="006C6072"/>
    <w:rsid w:val="006C6A2A"/>
    <w:rsid w:val="006D19F1"/>
    <w:rsid w:val="006D212C"/>
    <w:rsid w:val="006D3AEB"/>
    <w:rsid w:val="006D4EE7"/>
    <w:rsid w:val="006E143B"/>
    <w:rsid w:val="006E1466"/>
    <w:rsid w:val="006E2375"/>
    <w:rsid w:val="006E28EE"/>
    <w:rsid w:val="006E430B"/>
    <w:rsid w:val="006E48EA"/>
    <w:rsid w:val="006E5199"/>
    <w:rsid w:val="006E51D4"/>
    <w:rsid w:val="006E6166"/>
    <w:rsid w:val="006F2814"/>
    <w:rsid w:val="006F7BC9"/>
    <w:rsid w:val="00701F33"/>
    <w:rsid w:val="007060CF"/>
    <w:rsid w:val="00707C91"/>
    <w:rsid w:val="00707F0D"/>
    <w:rsid w:val="00714714"/>
    <w:rsid w:val="007177B8"/>
    <w:rsid w:val="007178FB"/>
    <w:rsid w:val="00720F30"/>
    <w:rsid w:val="0072152A"/>
    <w:rsid w:val="0072204D"/>
    <w:rsid w:val="0072241D"/>
    <w:rsid w:val="00725FB4"/>
    <w:rsid w:val="00726882"/>
    <w:rsid w:val="007313F9"/>
    <w:rsid w:val="00731F6B"/>
    <w:rsid w:val="0073385E"/>
    <w:rsid w:val="00735006"/>
    <w:rsid w:val="00740709"/>
    <w:rsid w:val="00743B0B"/>
    <w:rsid w:val="007449D2"/>
    <w:rsid w:val="0074634F"/>
    <w:rsid w:val="0074713F"/>
    <w:rsid w:val="007539D9"/>
    <w:rsid w:val="00754AB3"/>
    <w:rsid w:val="0075654D"/>
    <w:rsid w:val="0075741F"/>
    <w:rsid w:val="007609AB"/>
    <w:rsid w:val="00761566"/>
    <w:rsid w:val="007616A9"/>
    <w:rsid w:val="0076353C"/>
    <w:rsid w:val="0076502B"/>
    <w:rsid w:val="007665E0"/>
    <w:rsid w:val="00766666"/>
    <w:rsid w:val="00766A66"/>
    <w:rsid w:val="00766F02"/>
    <w:rsid w:val="00767FAD"/>
    <w:rsid w:val="00770B0C"/>
    <w:rsid w:val="00771755"/>
    <w:rsid w:val="007729E5"/>
    <w:rsid w:val="00774125"/>
    <w:rsid w:val="00775258"/>
    <w:rsid w:val="007758AF"/>
    <w:rsid w:val="00777C94"/>
    <w:rsid w:val="0078004D"/>
    <w:rsid w:val="007815EB"/>
    <w:rsid w:val="00783330"/>
    <w:rsid w:val="00791C2D"/>
    <w:rsid w:val="007930DD"/>
    <w:rsid w:val="00793753"/>
    <w:rsid w:val="007963C2"/>
    <w:rsid w:val="007A5C17"/>
    <w:rsid w:val="007B01F5"/>
    <w:rsid w:val="007B0B5D"/>
    <w:rsid w:val="007B2781"/>
    <w:rsid w:val="007B70DA"/>
    <w:rsid w:val="007B7E53"/>
    <w:rsid w:val="007C290D"/>
    <w:rsid w:val="007C3D63"/>
    <w:rsid w:val="007C5517"/>
    <w:rsid w:val="007C5F1E"/>
    <w:rsid w:val="007C6837"/>
    <w:rsid w:val="007D09FE"/>
    <w:rsid w:val="007D13C7"/>
    <w:rsid w:val="007D2206"/>
    <w:rsid w:val="007D3950"/>
    <w:rsid w:val="007D43F7"/>
    <w:rsid w:val="007D6978"/>
    <w:rsid w:val="007D76AD"/>
    <w:rsid w:val="007E6073"/>
    <w:rsid w:val="007F0F95"/>
    <w:rsid w:val="007F2AA7"/>
    <w:rsid w:val="007F458D"/>
    <w:rsid w:val="008005BB"/>
    <w:rsid w:val="00801D42"/>
    <w:rsid w:val="008022ED"/>
    <w:rsid w:val="0080293A"/>
    <w:rsid w:val="00803261"/>
    <w:rsid w:val="00805203"/>
    <w:rsid w:val="00806266"/>
    <w:rsid w:val="008137FA"/>
    <w:rsid w:val="00815C41"/>
    <w:rsid w:val="008178BA"/>
    <w:rsid w:val="00820347"/>
    <w:rsid w:val="008228FB"/>
    <w:rsid w:val="00822B1A"/>
    <w:rsid w:val="00823098"/>
    <w:rsid w:val="00826416"/>
    <w:rsid w:val="008315B0"/>
    <w:rsid w:val="008341DA"/>
    <w:rsid w:val="00835C42"/>
    <w:rsid w:val="00842F7A"/>
    <w:rsid w:val="00843E65"/>
    <w:rsid w:val="008442B0"/>
    <w:rsid w:val="00844381"/>
    <w:rsid w:val="00844E1C"/>
    <w:rsid w:val="00846E5E"/>
    <w:rsid w:val="00847CDE"/>
    <w:rsid w:val="0085162E"/>
    <w:rsid w:val="0085202B"/>
    <w:rsid w:val="008528D3"/>
    <w:rsid w:val="00853EB9"/>
    <w:rsid w:val="0086025D"/>
    <w:rsid w:val="008609A3"/>
    <w:rsid w:val="00862014"/>
    <w:rsid w:val="00864FD1"/>
    <w:rsid w:val="008674B3"/>
    <w:rsid w:val="0087173A"/>
    <w:rsid w:val="0087290D"/>
    <w:rsid w:val="00873017"/>
    <w:rsid w:val="0087362C"/>
    <w:rsid w:val="00874818"/>
    <w:rsid w:val="00874C65"/>
    <w:rsid w:val="0088254F"/>
    <w:rsid w:val="00882ED6"/>
    <w:rsid w:val="00883A8A"/>
    <w:rsid w:val="00884C42"/>
    <w:rsid w:val="00887B48"/>
    <w:rsid w:val="00890C00"/>
    <w:rsid w:val="00890DAE"/>
    <w:rsid w:val="00891984"/>
    <w:rsid w:val="00891A9E"/>
    <w:rsid w:val="0089657A"/>
    <w:rsid w:val="008A170E"/>
    <w:rsid w:val="008A1BCA"/>
    <w:rsid w:val="008A7F73"/>
    <w:rsid w:val="008B064C"/>
    <w:rsid w:val="008B227D"/>
    <w:rsid w:val="008B6C57"/>
    <w:rsid w:val="008C033C"/>
    <w:rsid w:val="008C3231"/>
    <w:rsid w:val="008C5536"/>
    <w:rsid w:val="008C7B72"/>
    <w:rsid w:val="008D5A95"/>
    <w:rsid w:val="008D5AEC"/>
    <w:rsid w:val="008D6248"/>
    <w:rsid w:val="008E0445"/>
    <w:rsid w:val="008E0E7E"/>
    <w:rsid w:val="008E269F"/>
    <w:rsid w:val="008E4F3C"/>
    <w:rsid w:val="008E5227"/>
    <w:rsid w:val="008E5813"/>
    <w:rsid w:val="008E7059"/>
    <w:rsid w:val="008E7DC1"/>
    <w:rsid w:val="008F33F1"/>
    <w:rsid w:val="008F57B2"/>
    <w:rsid w:val="008F5E1D"/>
    <w:rsid w:val="008F61C0"/>
    <w:rsid w:val="008F74A5"/>
    <w:rsid w:val="009006DE"/>
    <w:rsid w:val="00900FC3"/>
    <w:rsid w:val="0090288B"/>
    <w:rsid w:val="00905A24"/>
    <w:rsid w:val="00905F51"/>
    <w:rsid w:val="009108F0"/>
    <w:rsid w:val="00914531"/>
    <w:rsid w:val="00915630"/>
    <w:rsid w:val="00917B07"/>
    <w:rsid w:val="00920A1A"/>
    <w:rsid w:val="00922E37"/>
    <w:rsid w:val="009336D9"/>
    <w:rsid w:val="00934B68"/>
    <w:rsid w:val="009400DF"/>
    <w:rsid w:val="0094648D"/>
    <w:rsid w:val="00946C86"/>
    <w:rsid w:val="0095097A"/>
    <w:rsid w:val="009512E0"/>
    <w:rsid w:val="00954D17"/>
    <w:rsid w:val="00955A5E"/>
    <w:rsid w:val="00955E03"/>
    <w:rsid w:val="009617B3"/>
    <w:rsid w:val="009646E8"/>
    <w:rsid w:val="00966798"/>
    <w:rsid w:val="00973FB8"/>
    <w:rsid w:val="00974C7B"/>
    <w:rsid w:val="009758D3"/>
    <w:rsid w:val="009764EF"/>
    <w:rsid w:val="00977211"/>
    <w:rsid w:val="00977378"/>
    <w:rsid w:val="009826AB"/>
    <w:rsid w:val="00982CD7"/>
    <w:rsid w:val="0098576F"/>
    <w:rsid w:val="00992460"/>
    <w:rsid w:val="00993C0D"/>
    <w:rsid w:val="009A12BC"/>
    <w:rsid w:val="009A1847"/>
    <w:rsid w:val="009A1E6A"/>
    <w:rsid w:val="009B1EF1"/>
    <w:rsid w:val="009B28D1"/>
    <w:rsid w:val="009C57EB"/>
    <w:rsid w:val="009C58BC"/>
    <w:rsid w:val="009C5F14"/>
    <w:rsid w:val="009C6B7B"/>
    <w:rsid w:val="009D0D2D"/>
    <w:rsid w:val="009D34D4"/>
    <w:rsid w:val="009E10A1"/>
    <w:rsid w:val="009E1E81"/>
    <w:rsid w:val="009E425D"/>
    <w:rsid w:val="009E6CD3"/>
    <w:rsid w:val="009E772D"/>
    <w:rsid w:val="009E783C"/>
    <w:rsid w:val="009E7C71"/>
    <w:rsid w:val="009F2378"/>
    <w:rsid w:val="009F35F1"/>
    <w:rsid w:val="009F5C3C"/>
    <w:rsid w:val="009F6EF5"/>
    <w:rsid w:val="00A00BD3"/>
    <w:rsid w:val="00A01ACA"/>
    <w:rsid w:val="00A05F76"/>
    <w:rsid w:val="00A05F92"/>
    <w:rsid w:val="00A06548"/>
    <w:rsid w:val="00A0776F"/>
    <w:rsid w:val="00A101A5"/>
    <w:rsid w:val="00A10F1D"/>
    <w:rsid w:val="00A1135D"/>
    <w:rsid w:val="00A14B4E"/>
    <w:rsid w:val="00A15F89"/>
    <w:rsid w:val="00A17741"/>
    <w:rsid w:val="00A22AC1"/>
    <w:rsid w:val="00A23D2A"/>
    <w:rsid w:val="00A23E65"/>
    <w:rsid w:val="00A23F42"/>
    <w:rsid w:val="00A24836"/>
    <w:rsid w:val="00A25516"/>
    <w:rsid w:val="00A25F7D"/>
    <w:rsid w:val="00A2655F"/>
    <w:rsid w:val="00A30364"/>
    <w:rsid w:val="00A30B33"/>
    <w:rsid w:val="00A346E5"/>
    <w:rsid w:val="00A37CFE"/>
    <w:rsid w:val="00A41AB2"/>
    <w:rsid w:val="00A43E2C"/>
    <w:rsid w:val="00A5234C"/>
    <w:rsid w:val="00A52839"/>
    <w:rsid w:val="00A537EE"/>
    <w:rsid w:val="00A544BD"/>
    <w:rsid w:val="00A545EE"/>
    <w:rsid w:val="00A55608"/>
    <w:rsid w:val="00A6064C"/>
    <w:rsid w:val="00A618EE"/>
    <w:rsid w:val="00A6191B"/>
    <w:rsid w:val="00A61EFF"/>
    <w:rsid w:val="00A659E2"/>
    <w:rsid w:val="00A6617B"/>
    <w:rsid w:val="00A66752"/>
    <w:rsid w:val="00A667A1"/>
    <w:rsid w:val="00A67093"/>
    <w:rsid w:val="00A705C8"/>
    <w:rsid w:val="00A72CDD"/>
    <w:rsid w:val="00A75B1D"/>
    <w:rsid w:val="00A7615A"/>
    <w:rsid w:val="00A770E1"/>
    <w:rsid w:val="00A803D5"/>
    <w:rsid w:val="00A80B5B"/>
    <w:rsid w:val="00A80C42"/>
    <w:rsid w:val="00A83D6F"/>
    <w:rsid w:val="00A915C6"/>
    <w:rsid w:val="00A91F60"/>
    <w:rsid w:val="00A92013"/>
    <w:rsid w:val="00A93C77"/>
    <w:rsid w:val="00A94C1A"/>
    <w:rsid w:val="00A97C51"/>
    <w:rsid w:val="00AA0C15"/>
    <w:rsid w:val="00AA17F6"/>
    <w:rsid w:val="00AA20D3"/>
    <w:rsid w:val="00AA315D"/>
    <w:rsid w:val="00AA4138"/>
    <w:rsid w:val="00AA60A5"/>
    <w:rsid w:val="00AB2E6A"/>
    <w:rsid w:val="00AB7E17"/>
    <w:rsid w:val="00AC26E8"/>
    <w:rsid w:val="00AC3C28"/>
    <w:rsid w:val="00AC53D6"/>
    <w:rsid w:val="00AC618E"/>
    <w:rsid w:val="00AC7C15"/>
    <w:rsid w:val="00AD0483"/>
    <w:rsid w:val="00AD1A08"/>
    <w:rsid w:val="00AD3554"/>
    <w:rsid w:val="00AD4A75"/>
    <w:rsid w:val="00AD508B"/>
    <w:rsid w:val="00AD72A7"/>
    <w:rsid w:val="00AE0317"/>
    <w:rsid w:val="00AE0AF0"/>
    <w:rsid w:val="00AE197C"/>
    <w:rsid w:val="00AE55EF"/>
    <w:rsid w:val="00AE7DF5"/>
    <w:rsid w:val="00AE7F89"/>
    <w:rsid w:val="00AF03E7"/>
    <w:rsid w:val="00AF2137"/>
    <w:rsid w:val="00AF6814"/>
    <w:rsid w:val="00AF6FA8"/>
    <w:rsid w:val="00B0172C"/>
    <w:rsid w:val="00B03FEE"/>
    <w:rsid w:val="00B05F13"/>
    <w:rsid w:val="00B10B24"/>
    <w:rsid w:val="00B10E19"/>
    <w:rsid w:val="00B12EA2"/>
    <w:rsid w:val="00B16865"/>
    <w:rsid w:val="00B2222A"/>
    <w:rsid w:val="00B236A6"/>
    <w:rsid w:val="00B250B7"/>
    <w:rsid w:val="00B31869"/>
    <w:rsid w:val="00B3271D"/>
    <w:rsid w:val="00B34B27"/>
    <w:rsid w:val="00B36279"/>
    <w:rsid w:val="00B404F9"/>
    <w:rsid w:val="00B44F2E"/>
    <w:rsid w:val="00B4525D"/>
    <w:rsid w:val="00B46346"/>
    <w:rsid w:val="00B4671A"/>
    <w:rsid w:val="00B53EE5"/>
    <w:rsid w:val="00B55E69"/>
    <w:rsid w:val="00B64256"/>
    <w:rsid w:val="00B64D6B"/>
    <w:rsid w:val="00B701A4"/>
    <w:rsid w:val="00B709D0"/>
    <w:rsid w:val="00B71D79"/>
    <w:rsid w:val="00B74C03"/>
    <w:rsid w:val="00B765B4"/>
    <w:rsid w:val="00B8144B"/>
    <w:rsid w:val="00B81FD8"/>
    <w:rsid w:val="00B83222"/>
    <w:rsid w:val="00B86453"/>
    <w:rsid w:val="00B86D15"/>
    <w:rsid w:val="00B9202A"/>
    <w:rsid w:val="00B92644"/>
    <w:rsid w:val="00B9295A"/>
    <w:rsid w:val="00B9351D"/>
    <w:rsid w:val="00B940CA"/>
    <w:rsid w:val="00B94A9C"/>
    <w:rsid w:val="00B97392"/>
    <w:rsid w:val="00BA1821"/>
    <w:rsid w:val="00BA1A5C"/>
    <w:rsid w:val="00BA394A"/>
    <w:rsid w:val="00BA4FAF"/>
    <w:rsid w:val="00BA56ED"/>
    <w:rsid w:val="00BA58A3"/>
    <w:rsid w:val="00BB675B"/>
    <w:rsid w:val="00BC586E"/>
    <w:rsid w:val="00BD05A8"/>
    <w:rsid w:val="00BD2D56"/>
    <w:rsid w:val="00BE0100"/>
    <w:rsid w:val="00BE26A6"/>
    <w:rsid w:val="00BE33A5"/>
    <w:rsid w:val="00BE52F0"/>
    <w:rsid w:val="00BE5862"/>
    <w:rsid w:val="00BE7461"/>
    <w:rsid w:val="00BE76B7"/>
    <w:rsid w:val="00BF006E"/>
    <w:rsid w:val="00BF04A3"/>
    <w:rsid w:val="00BF4B45"/>
    <w:rsid w:val="00BF6444"/>
    <w:rsid w:val="00BF7661"/>
    <w:rsid w:val="00C007DD"/>
    <w:rsid w:val="00C0383C"/>
    <w:rsid w:val="00C042F3"/>
    <w:rsid w:val="00C0661E"/>
    <w:rsid w:val="00C06805"/>
    <w:rsid w:val="00C0757C"/>
    <w:rsid w:val="00C103A4"/>
    <w:rsid w:val="00C107DF"/>
    <w:rsid w:val="00C11F0F"/>
    <w:rsid w:val="00C12DF7"/>
    <w:rsid w:val="00C133D9"/>
    <w:rsid w:val="00C1435C"/>
    <w:rsid w:val="00C16333"/>
    <w:rsid w:val="00C17298"/>
    <w:rsid w:val="00C20D65"/>
    <w:rsid w:val="00C21F1D"/>
    <w:rsid w:val="00C21FD2"/>
    <w:rsid w:val="00C24B60"/>
    <w:rsid w:val="00C24E50"/>
    <w:rsid w:val="00C2672C"/>
    <w:rsid w:val="00C274D6"/>
    <w:rsid w:val="00C278BF"/>
    <w:rsid w:val="00C27DF8"/>
    <w:rsid w:val="00C31E90"/>
    <w:rsid w:val="00C32E39"/>
    <w:rsid w:val="00C335E3"/>
    <w:rsid w:val="00C348DC"/>
    <w:rsid w:val="00C41041"/>
    <w:rsid w:val="00C42AB6"/>
    <w:rsid w:val="00C4576C"/>
    <w:rsid w:val="00C462F7"/>
    <w:rsid w:val="00C46831"/>
    <w:rsid w:val="00C51C4D"/>
    <w:rsid w:val="00C53282"/>
    <w:rsid w:val="00C53D4C"/>
    <w:rsid w:val="00C53FE0"/>
    <w:rsid w:val="00C544D6"/>
    <w:rsid w:val="00C54CFF"/>
    <w:rsid w:val="00C54E83"/>
    <w:rsid w:val="00C556CE"/>
    <w:rsid w:val="00C55C17"/>
    <w:rsid w:val="00C60B72"/>
    <w:rsid w:val="00C60C65"/>
    <w:rsid w:val="00C63154"/>
    <w:rsid w:val="00C660E0"/>
    <w:rsid w:val="00C66C60"/>
    <w:rsid w:val="00C7090F"/>
    <w:rsid w:val="00C7152A"/>
    <w:rsid w:val="00C72FF4"/>
    <w:rsid w:val="00C762D0"/>
    <w:rsid w:val="00C81B0E"/>
    <w:rsid w:val="00C83B4A"/>
    <w:rsid w:val="00C872AF"/>
    <w:rsid w:val="00C95146"/>
    <w:rsid w:val="00CA1A3F"/>
    <w:rsid w:val="00CA1E89"/>
    <w:rsid w:val="00CA4526"/>
    <w:rsid w:val="00CA7D19"/>
    <w:rsid w:val="00CB07BB"/>
    <w:rsid w:val="00CB1EB7"/>
    <w:rsid w:val="00CB2EB8"/>
    <w:rsid w:val="00CB4BC9"/>
    <w:rsid w:val="00CB57C6"/>
    <w:rsid w:val="00CB6FE0"/>
    <w:rsid w:val="00CC109C"/>
    <w:rsid w:val="00CC2C03"/>
    <w:rsid w:val="00CC3246"/>
    <w:rsid w:val="00CC461D"/>
    <w:rsid w:val="00CC5556"/>
    <w:rsid w:val="00CC67C8"/>
    <w:rsid w:val="00CD0AB1"/>
    <w:rsid w:val="00CD0D52"/>
    <w:rsid w:val="00CD2D41"/>
    <w:rsid w:val="00CD3182"/>
    <w:rsid w:val="00CD4AC7"/>
    <w:rsid w:val="00CE0B0E"/>
    <w:rsid w:val="00CE0E03"/>
    <w:rsid w:val="00CE396F"/>
    <w:rsid w:val="00CE7974"/>
    <w:rsid w:val="00CF28F9"/>
    <w:rsid w:val="00CF34FC"/>
    <w:rsid w:val="00CF3817"/>
    <w:rsid w:val="00D0095C"/>
    <w:rsid w:val="00D01849"/>
    <w:rsid w:val="00D01FEB"/>
    <w:rsid w:val="00D04BFC"/>
    <w:rsid w:val="00D078FD"/>
    <w:rsid w:val="00D10423"/>
    <w:rsid w:val="00D10645"/>
    <w:rsid w:val="00D1468A"/>
    <w:rsid w:val="00D164D9"/>
    <w:rsid w:val="00D17541"/>
    <w:rsid w:val="00D213BE"/>
    <w:rsid w:val="00D22473"/>
    <w:rsid w:val="00D2350F"/>
    <w:rsid w:val="00D24F82"/>
    <w:rsid w:val="00D25C66"/>
    <w:rsid w:val="00D267DB"/>
    <w:rsid w:val="00D26BCE"/>
    <w:rsid w:val="00D27A8C"/>
    <w:rsid w:val="00D27F9C"/>
    <w:rsid w:val="00D30313"/>
    <w:rsid w:val="00D32064"/>
    <w:rsid w:val="00D34240"/>
    <w:rsid w:val="00D3515A"/>
    <w:rsid w:val="00D354F9"/>
    <w:rsid w:val="00D35FA6"/>
    <w:rsid w:val="00D44DF2"/>
    <w:rsid w:val="00D51572"/>
    <w:rsid w:val="00D54BCB"/>
    <w:rsid w:val="00D61597"/>
    <w:rsid w:val="00D622F9"/>
    <w:rsid w:val="00D62622"/>
    <w:rsid w:val="00D62992"/>
    <w:rsid w:val="00D64296"/>
    <w:rsid w:val="00D66ACE"/>
    <w:rsid w:val="00D674F3"/>
    <w:rsid w:val="00D71A76"/>
    <w:rsid w:val="00D746F7"/>
    <w:rsid w:val="00D83271"/>
    <w:rsid w:val="00D85AC1"/>
    <w:rsid w:val="00D86DF7"/>
    <w:rsid w:val="00D92C0B"/>
    <w:rsid w:val="00D93BFB"/>
    <w:rsid w:val="00D957A3"/>
    <w:rsid w:val="00D9595C"/>
    <w:rsid w:val="00D96E10"/>
    <w:rsid w:val="00DA1D92"/>
    <w:rsid w:val="00DA6718"/>
    <w:rsid w:val="00DA755D"/>
    <w:rsid w:val="00DA795B"/>
    <w:rsid w:val="00DB10D9"/>
    <w:rsid w:val="00DC0AEB"/>
    <w:rsid w:val="00DC0B69"/>
    <w:rsid w:val="00DC16BF"/>
    <w:rsid w:val="00DC1C94"/>
    <w:rsid w:val="00DC3163"/>
    <w:rsid w:val="00DC48E6"/>
    <w:rsid w:val="00DD7C25"/>
    <w:rsid w:val="00DE05DC"/>
    <w:rsid w:val="00DE579C"/>
    <w:rsid w:val="00DF472D"/>
    <w:rsid w:val="00DF6E51"/>
    <w:rsid w:val="00E06E89"/>
    <w:rsid w:val="00E079F1"/>
    <w:rsid w:val="00E107FC"/>
    <w:rsid w:val="00E10CCF"/>
    <w:rsid w:val="00E11429"/>
    <w:rsid w:val="00E1265A"/>
    <w:rsid w:val="00E137B0"/>
    <w:rsid w:val="00E1751A"/>
    <w:rsid w:val="00E17935"/>
    <w:rsid w:val="00E262A4"/>
    <w:rsid w:val="00E26788"/>
    <w:rsid w:val="00E26CC2"/>
    <w:rsid w:val="00E27660"/>
    <w:rsid w:val="00E300C5"/>
    <w:rsid w:val="00E3094C"/>
    <w:rsid w:val="00E34F24"/>
    <w:rsid w:val="00E357DE"/>
    <w:rsid w:val="00E35826"/>
    <w:rsid w:val="00E373F2"/>
    <w:rsid w:val="00E43446"/>
    <w:rsid w:val="00E44334"/>
    <w:rsid w:val="00E44E04"/>
    <w:rsid w:val="00E455A9"/>
    <w:rsid w:val="00E50634"/>
    <w:rsid w:val="00E52BB5"/>
    <w:rsid w:val="00E560F6"/>
    <w:rsid w:val="00E5661B"/>
    <w:rsid w:val="00E5695F"/>
    <w:rsid w:val="00E57575"/>
    <w:rsid w:val="00E61E7F"/>
    <w:rsid w:val="00E633EA"/>
    <w:rsid w:val="00E66807"/>
    <w:rsid w:val="00E679B5"/>
    <w:rsid w:val="00E71824"/>
    <w:rsid w:val="00E7240A"/>
    <w:rsid w:val="00E733D1"/>
    <w:rsid w:val="00E806ED"/>
    <w:rsid w:val="00E83F79"/>
    <w:rsid w:val="00E84F7D"/>
    <w:rsid w:val="00E865F5"/>
    <w:rsid w:val="00E90617"/>
    <w:rsid w:val="00E91407"/>
    <w:rsid w:val="00E926C4"/>
    <w:rsid w:val="00E960B9"/>
    <w:rsid w:val="00EA335B"/>
    <w:rsid w:val="00EA3710"/>
    <w:rsid w:val="00EA7036"/>
    <w:rsid w:val="00EB6B90"/>
    <w:rsid w:val="00EC1FDB"/>
    <w:rsid w:val="00EC3A60"/>
    <w:rsid w:val="00EC6126"/>
    <w:rsid w:val="00EC6BAA"/>
    <w:rsid w:val="00ED47F4"/>
    <w:rsid w:val="00ED624E"/>
    <w:rsid w:val="00EE13A9"/>
    <w:rsid w:val="00EE1CF6"/>
    <w:rsid w:val="00EE295D"/>
    <w:rsid w:val="00EE3DF4"/>
    <w:rsid w:val="00EE5E50"/>
    <w:rsid w:val="00EE758E"/>
    <w:rsid w:val="00EE7BDB"/>
    <w:rsid w:val="00EF0567"/>
    <w:rsid w:val="00EF091D"/>
    <w:rsid w:val="00EF4DAA"/>
    <w:rsid w:val="00EF5D82"/>
    <w:rsid w:val="00EF7D55"/>
    <w:rsid w:val="00F00299"/>
    <w:rsid w:val="00F006E0"/>
    <w:rsid w:val="00F00DF3"/>
    <w:rsid w:val="00F02A08"/>
    <w:rsid w:val="00F05FE4"/>
    <w:rsid w:val="00F10B2B"/>
    <w:rsid w:val="00F10F37"/>
    <w:rsid w:val="00F110CF"/>
    <w:rsid w:val="00F11B10"/>
    <w:rsid w:val="00F11EF8"/>
    <w:rsid w:val="00F12CC7"/>
    <w:rsid w:val="00F136A9"/>
    <w:rsid w:val="00F15659"/>
    <w:rsid w:val="00F157ED"/>
    <w:rsid w:val="00F15BD0"/>
    <w:rsid w:val="00F15EE6"/>
    <w:rsid w:val="00F164FA"/>
    <w:rsid w:val="00F236CD"/>
    <w:rsid w:val="00F23ECE"/>
    <w:rsid w:val="00F23F7A"/>
    <w:rsid w:val="00F272E1"/>
    <w:rsid w:val="00F27F92"/>
    <w:rsid w:val="00F307F2"/>
    <w:rsid w:val="00F31FD0"/>
    <w:rsid w:val="00F32346"/>
    <w:rsid w:val="00F34D96"/>
    <w:rsid w:val="00F36516"/>
    <w:rsid w:val="00F36F8E"/>
    <w:rsid w:val="00F377D7"/>
    <w:rsid w:val="00F4085F"/>
    <w:rsid w:val="00F40FC6"/>
    <w:rsid w:val="00F4614A"/>
    <w:rsid w:val="00F474C4"/>
    <w:rsid w:val="00F509E7"/>
    <w:rsid w:val="00F626FC"/>
    <w:rsid w:val="00F631AE"/>
    <w:rsid w:val="00F640D0"/>
    <w:rsid w:val="00F71EF9"/>
    <w:rsid w:val="00F72372"/>
    <w:rsid w:val="00F741BF"/>
    <w:rsid w:val="00F7534E"/>
    <w:rsid w:val="00F7598B"/>
    <w:rsid w:val="00F800F3"/>
    <w:rsid w:val="00F80EFF"/>
    <w:rsid w:val="00F830D7"/>
    <w:rsid w:val="00F8379B"/>
    <w:rsid w:val="00F86183"/>
    <w:rsid w:val="00F873A9"/>
    <w:rsid w:val="00F91AA0"/>
    <w:rsid w:val="00F93831"/>
    <w:rsid w:val="00F93C55"/>
    <w:rsid w:val="00F952CF"/>
    <w:rsid w:val="00F9632D"/>
    <w:rsid w:val="00F96B24"/>
    <w:rsid w:val="00FA0CAC"/>
    <w:rsid w:val="00FA3514"/>
    <w:rsid w:val="00FA3CFE"/>
    <w:rsid w:val="00FA3FD7"/>
    <w:rsid w:val="00FA6B82"/>
    <w:rsid w:val="00FB1C82"/>
    <w:rsid w:val="00FB22EC"/>
    <w:rsid w:val="00FB3095"/>
    <w:rsid w:val="00FB3CEF"/>
    <w:rsid w:val="00FB3FFC"/>
    <w:rsid w:val="00FB6794"/>
    <w:rsid w:val="00FC3422"/>
    <w:rsid w:val="00FC7623"/>
    <w:rsid w:val="00FD0E2A"/>
    <w:rsid w:val="00FD1E1B"/>
    <w:rsid w:val="00FD3CD0"/>
    <w:rsid w:val="00FD6633"/>
    <w:rsid w:val="00FD6A29"/>
    <w:rsid w:val="00FE0301"/>
    <w:rsid w:val="00FE2DFA"/>
    <w:rsid w:val="00FE44DD"/>
    <w:rsid w:val="00FF1678"/>
    <w:rsid w:val="00FF591B"/>
    <w:rsid w:val="00FF5F7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currency"/>
  <w:smartTagType w:namespaceuri="schemas-tilde-lv/tildestengine" w:name="currency2"/>
  <w:smartTagType w:namespaceuri="schemas-tilde-lv/tildestengine" w:name="veidn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basedOn w:val="DefaultParagraphFont"/>
    <w:semiHidden/>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s>
</file>

<file path=word/webSettings.xml><?xml version="1.0" encoding="utf-8"?>
<w:webSettings xmlns:r="http://schemas.openxmlformats.org/officeDocument/2006/relationships" xmlns:w="http://schemas.openxmlformats.org/wordprocessingml/2006/main">
  <w:divs>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810899788">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586378272">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mailto:slimnica@dobele.lv" TargetMode="External"/><Relationship Id="rId3" Type="http://schemas.openxmlformats.org/officeDocument/2006/relationships/settings" Target="settings.xml"/><Relationship Id="rId7" Type="http://schemas.openxmlformats.org/officeDocument/2006/relationships/hyperlink" Target="mailto:direktors@llu.lv" TargetMode="External"/><Relationship Id="rId12" Type="http://schemas.openxmlformats.org/officeDocument/2006/relationships/hyperlink" Target="mailto:slimnic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lu.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lu.lv" TargetMode="External"/><Relationship Id="rId4" Type="http://schemas.openxmlformats.org/officeDocument/2006/relationships/webSettings" Target="webSettings.xml"/><Relationship Id="rId9" Type="http://schemas.openxmlformats.org/officeDocument/2006/relationships/hyperlink" Target="http://www.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38314</Words>
  <Characters>21840</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60034</CharactersWithSpaces>
  <SharedDoc>false</SharedDoc>
  <HLinks>
    <vt:vector size="42" baseType="variant">
      <vt:variant>
        <vt:i4>3538951</vt:i4>
      </vt:variant>
      <vt:variant>
        <vt:i4>18</vt:i4>
      </vt:variant>
      <vt:variant>
        <vt:i4>0</vt:i4>
      </vt:variant>
      <vt:variant>
        <vt:i4>5</vt:i4>
      </vt:variant>
      <vt:variant>
        <vt:lpwstr>mailto:slimnica@dobele.lv</vt:lpwstr>
      </vt:variant>
      <vt:variant>
        <vt:lpwstr/>
      </vt:variant>
      <vt:variant>
        <vt:i4>3538951</vt:i4>
      </vt:variant>
      <vt:variant>
        <vt:i4>15</vt:i4>
      </vt:variant>
      <vt:variant>
        <vt:i4>0</vt:i4>
      </vt:variant>
      <vt:variant>
        <vt:i4>5</vt:i4>
      </vt:variant>
      <vt:variant>
        <vt:lpwstr>mailto:slimnica@dobele.lv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7405668</vt:i4>
      </vt:variant>
      <vt:variant>
        <vt:i4>6</vt:i4>
      </vt:variant>
      <vt:variant>
        <vt:i4>0</vt:i4>
      </vt:variant>
      <vt:variant>
        <vt:i4>5</vt:i4>
      </vt:variant>
      <vt:variant>
        <vt:lpwstr>http://www.llu.lv/</vt:lpwstr>
      </vt:variant>
      <vt:variant>
        <vt:lpwstr/>
      </vt:variant>
      <vt:variant>
        <vt:i4>7405668</vt:i4>
      </vt:variant>
      <vt:variant>
        <vt:i4>3</vt:i4>
      </vt:variant>
      <vt:variant>
        <vt:i4>0</vt:i4>
      </vt:variant>
      <vt:variant>
        <vt:i4>5</vt:i4>
      </vt:variant>
      <vt:variant>
        <vt:lpwstr>http://www.llu.lv/</vt:lpwstr>
      </vt:variant>
      <vt:variant>
        <vt:lpwstr/>
      </vt:variant>
      <vt:variant>
        <vt:i4>7733314</vt:i4>
      </vt:variant>
      <vt:variant>
        <vt:i4>0</vt:i4>
      </vt:variant>
      <vt:variant>
        <vt:i4>0</vt:i4>
      </vt:variant>
      <vt:variant>
        <vt:i4>5</vt:i4>
      </vt:variant>
      <vt:variant>
        <vt:lpwstr>mailto:direktors@llu.lv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12</cp:revision>
  <cp:lastPrinted>2012-04-28T08:06:00Z</cp:lastPrinted>
  <dcterms:created xsi:type="dcterms:W3CDTF">2012-05-22T19:12:00Z</dcterms:created>
  <dcterms:modified xsi:type="dcterms:W3CDTF">2012-05-28T06:32:00Z</dcterms:modified>
</cp:coreProperties>
</file>