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r w:rsidR="005A2118">
        <w:rPr>
          <w:rFonts w:ascii="Times New Roman" w:hAnsi="Times New Roman"/>
          <w:sz w:val="24"/>
          <w:szCs w:val="24"/>
        </w:rPr>
        <w:t xml:space="preserve"> sēdē</w:t>
      </w:r>
    </w:p>
    <w:p w:rsidR="00A01ACA" w:rsidRPr="00876B23" w:rsidRDefault="00F82F19" w:rsidP="00A01ACA">
      <w:pPr>
        <w:spacing w:after="0"/>
        <w:jc w:val="right"/>
        <w:rPr>
          <w:rFonts w:ascii="Times New Roman" w:hAnsi="Times New Roman"/>
          <w:color w:val="000000"/>
          <w:sz w:val="24"/>
          <w:szCs w:val="24"/>
        </w:rPr>
      </w:pPr>
      <w:r w:rsidRPr="00876B23">
        <w:rPr>
          <w:rFonts w:ascii="Times New Roman" w:hAnsi="Times New Roman"/>
          <w:color w:val="000000"/>
          <w:sz w:val="24"/>
          <w:szCs w:val="24"/>
        </w:rPr>
        <w:t>2</w:t>
      </w:r>
      <w:r w:rsidR="001F0CD1" w:rsidRPr="00876B23">
        <w:rPr>
          <w:rFonts w:ascii="Times New Roman" w:hAnsi="Times New Roman"/>
          <w:color w:val="000000"/>
          <w:sz w:val="24"/>
          <w:szCs w:val="24"/>
        </w:rPr>
        <w:t>013.gada</w:t>
      </w:r>
      <w:r w:rsidR="00055D36">
        <w:rPr>
          <w:rFonts w:ascii="Times New Roman" w:hAnsi="Times New Roman"/>
          <w:color w:val="000000"/>
          <w:sz w:val="24"/>
          <w:szCs w:val="24"/>
        </w:rPr>
        <w:t>16.septembrī</w:t>
      </w:r>
    </w:p>
    <w:p w:rsidR="000E6044" w:rsidRPr="005A2118" w:rsidRDefault="000E6044" w:rsidP="000E6044">
      <w:pPr>
        <w:spacing w:after="240"/>
        <w:jc w:val="right"/>
        <w:rPr>
          <w:rFonts w:ascii="Times New Roman" w:hAnsi="Times New Roman"/>
          <w:color w:val="000000"/>
          <w:sz w:val="24"/>
          <w:szCs w:val="24"/>
        </w:rPr>
      </w:pPr>
      <w:r w:rsidRPr="00876B23">
        <w:rPr>
          <w:rFonts w:ascii="Times New Roman" w:hAnsi="Times New Roman"/>
          <w:color w:val="000000"/>
          <w:sz w:val="24"/>
          <w:szCs w:val="24"/>
        </w:rPr>
        <w:t>protokols Nr.</w:t>
      </w:r>
      <w:r w:rsidR="00055D36">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D9081C" w:rsidRDefault="00D9081C" w:rsidP="00D9081C">
      <w:pPr>
        <w:spacing w:after="0"/>
        <w:jc w:val="center"/>
        <w:rPr>
          <w:rFonts w:ascii="Times New Roman" w:hAnsi="Times New Roman"/>
          <w:b/>
          <w:bCs/>
          <w:sz w:val="24"/>
          <w:szCs w:val="24"/>
        </w:rPr>
      </w:pPr>
    </w:p>
    <w:p w:rsidR="00D9081C" w:rsidRDefault="00F563CB" w:rsidP="007C43AA">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4"/>
          <w:szCs w:val="24"/>
          <w:lang w:eastAsia="lv-LV"/>
        </w:rPr>
      </w:pPr>
      <w:r w:rsidRPr="00F563CB">
        <w:rPr>
          <w:rFonts w:ascii="Times New Roman" w:hAnsi="Times New Roman"/>
          <w:b/>
          <w:iCs/>
          <w:color w:val="000000"/>
          <w:sz w:val="24"/>
          <w:szCs w:val="24"/>
          <w:lang w:eastAsia="lv-LV"/>
        </w:rPr>
        <w:t>Salīdzinošās patal</w:t>
      </w:r>
      <w:r w:rsidR="000156AC">
        <w:rPr>
          <w:rFonts w:ascii="Times New Roman" w:hAnsi="Times New Roman"/>
          <w:b/>
          <w:iCs/>
          <w:color w:val="000000"/>
          <w:sz w:val="24"/>
          <w:szCs w:val="24"/>
          <w:lang w:eastAsia="lv-LV"/>
        </w:rPr>
        <w:t>oģijas laboratorijas būvniecība un VMF esošo telpu pielāgošana</w:t>
      </w:r>
      <w:r w:rsidRPr="00F563CB">
        <w:rPr>
          <w:rFonts w:ascii="Times New Roman" w:hAnsi="Times New Roman"/>
          <w:b/>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 un pārtikas Valsts nozīmes pētniecības centra ietvaros</w:t>
      </w:r>
      <w:r w:rsidR="00BB7139">
        <w:rPr>
          <w:rFonts w:ascii="Times New Roman" w:hAnsi="Times New Roman"/>
          <w:b/>
          <w:iCs/>
          <w:color w:val="000000"/>
          <w:sz w:val="24"/>
          <w:szCs w:val="24"/>
          <w:lang w:eastAsia="lv-LV"/>
        </w:rPr>
        <w:t>”</w:t>
      </w:r>
    </w:p>
    <w:p w:rsidR="00F563CB" w:rsidRPr="00F563CB" w:rsidRDefault="00F563CB" w:rsidP="00F563CB">
      <w:pPr>
        <w:rPr>
          <w:lang w:eastAsia="lv-LV"/>
        </w:rPr>
      </w:pPr>
    </w:p>
    <w:p w:rsidR="007C43AA" w:rsidRPr="006B4783" w:rsidRDefault="007C43AA" w:rsidP="007C43AA">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Nr. </w:t>
      </w:r>
      <w:r w:rsidR="001F0CD1" w:rsidRPr="006B4783">
        <w:rPr>
          <w:rFonts w:ascii="Times New Roman" w:hAnsi="Times New Roman"/>
          <w:b/>
          <w:sz w:val="24"/>
          <w:szCs w:val="24"/>
        </w:rPr>
        <w:t>LLU2013/</w:t>
      </w:r>
      <w:r w:rsidR="00F563CB">
        <w:rPr>
          <w:rFonts w:ascii="Times New Roman" w:hAnsi="Times New Roman"/>
          <w:b/>
          <w:sz w:val="24"/>
          <w:szCs w:val="24"/>
        </w:rPr>
        <w:t>9</w:t>
      </w:r>
      <w:r w:rsidR="00181DE0" w:rsidRPr="006B4783">
        <w:rPr>
          <w:rFonts w:ascii="Times New Roman" w:hAnsi="Times New Roman"/>
          <w:b/>
          <w:sz w:val="24"/>
          <w:szCs w:val="24"/>
        </w:rPr>
        <w:t>-B</w:t>
      </w:r>
      <w:r w:rsidR="00AB056E" w:rsidRPr="006B4783">
        <w:rPr>
          <w:rFonts w:ascii="Times New Roman" w:hAnsi="Times New Roman"/>
          <w:b/>
          <w:sz w:val="24"/>
          <w:szCs w:val="24"/>
        </w:rPr>
        <w:t>/ERAF/AK</w:t>
      </w: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13</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44485A">
      <w:pPr>
        <w:pStyle w:val="ColorfulList-Accent11"/>
        <w:numPr>
          <w:ilvl w:val="1"/>
          <w:numId w:val="9"/>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identifikācijas </w:t>
      </w:r>
      <w:r w:rsidR="000C198C" w:rsidRPr="00055D36">
        <w:rPr>
          <w:b/>
          <w:bCs/>
          <w:sz w:val="24"/>
          <w:szCs w:val="24"/>
        </w:rPr>
        <w:t>Nr.</w:t>
      </w:r>
      <w:r w:rsidR="00B277FA" w:rsidRPr="00055D36">
        <w:rPr>
          <w:b/>
          <w:bCs/>
          <w:sz w:val="24"/>
          <w:szCs w:val="24"/>
        </w:rPr>
        <w:t>LLU2013/</w:t>
      </w:r>
      <w:r w:rsidR="00A22BEA" w:rsidRPr="00055D36">
        <w:rPr>
          <w:b/>
          <w:bCs/>
          <w:sz w:val="24"/>
          <w:szCs w:val="24"/>
        </w:rPr>
        <w:t>9</w:t>
      </w:r>
      <w:r w:rsidR="00181DE0" w:rsidRPr="00055D36">
        <w:rPr>
          <w:b/>
          <w:bCs/>
          <w:sz w:val="24"/>
          <w:szCs w:val="24"/>
        </w:rPr>
        <w:t>-B</w:t>
      </w:r>
      <w:r w:rsidR="00AB056E" w:rsidRPr="00055D36">
        <w:rPr>
          <w:b/>
          <w:bCs/>
          <w:sz w:val="24"/>
          <w:szCs w:val="24"/>
        </w:rPr>
        <w:t>/ERAF/AK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 xml:space="preserve">Tālruņa Nr.: </w:t>
      </w:r>
      <w:r w:rsidR="00A9531E">
        <w:rPr>
          <w:rFonts w:ascii="Times New Roman" w:hAnsi="Times New Roman"/>
          <w:sz w:val="24"/>
          <w:szCs w:val="24"/>
        </w:rPr>
        <w:t>630056</w:t>
      </w:r>
      <w:r w:rsidR="009E75B8">
        <w:rPr>
          <w:rFonts w:ascii="Times New Roman" w:hAnsi="Times New Roman"/>
          <w:sz w:val="24"/>
          <w:szCs w:val="24"/>
        </w:rPr>
        <w:t>31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B44602">
        <w:rPr>
          <w:rFonts w:ascii="Times New Roman" w:hAnsi="Times New Roman"/>
          <w:sz w:val="24"/>
          <w:szCs w:val="24"/>
        </w:rPr>
        <w:t xml:space="preserve">par nolikumu Gunita Mitrevica, tālr. 63005631, e-pasta adrese: </w:t>
      </w:r>
      <w:hyperlink r:id="rId8" w:history="1">
        <w:r w:rsidRPr="00B44602">
          <w:rPr>
            <w:rStyle w:val="Hyperlink"/>
            <w:rFonts w:ascii="Times New Roman" w:hAnsi="Times New Roman"/>
            <w:sz w:val="24"/>
            <w:szCs w:val="24"/>
          </w:rPr>
          <w:t>gunita.mitrevica@llu.lv</w:t>
        </w:r>
      </w:hyperlink>
      <w:r w:rsidRPr="00B44602">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tehnisko projektu </w:t>
      </w:r>
      <w:r w:rsidRPr="00B44602">
        <w:rPr>
          <w:rFonts w:ascii="Times New Roman" w:hAnsi="Times New Roman"/>
          <w:color w:val="000000"/>
          <w:sz w:val="24"/>
          <w:szCs w:val="24"/>
        </w:rPr>
        <w:t xml:space="preserve">Juris </w:t>
      </w:r>
      <w:proofErr w:type="spellStart"/>
      <w:r w:rsidRPr="00B44602">
        <w:rPr>
          <w:rFonts w:ascii="Times New Roman" w:hAnsi="Times New Roman"/>
          <w:color w:val="000000"/>
          <w:sz w:val="24"/>
          <w:szCs w:val="24"/>
        </w:rPr>
        <w:t>Veiss</w:t>
      </w:r>
      <w:proofErr w:type="spellEnd"/>
      <w:r w:rsidRPr="00B44602">
        <w:rPr>
          <w:rFonts w:ascii="Times New Roman" w:hAnsi="Times New Roman"/>
          <w:color w:val="000000"/>
          <w:sz w:val="24"/>
          <w:szCs w:val="24"/>
        </w:rPr>
        <w:t xml:space="preserve">, tālr.29106931, e-pasta adrese : </w:t>
      </w:r>
      <w:hyperlink r:id="rId9" w:history="1">
        <w:r w:rsidRPr="00B44602">
          <w:rPr>
            <w:rStyle w:val="Hyperlink"/>
            <w:rFonts w:ascii="Times New Roman" w:hAnsi="Times New Roman"/>
            <w:sz w:val="24"/>
            <w:szCs w:val="24"/>
          </w:rPr>
          <w:t>juris.veiss@inbox.lv</w:t>
        </w:r>
      </w:hyperlink>
      <w:r w:rsidRPr="00B44602">
        <w:rPr>
          <w:rFonts w:ascii="Times New Roman" w:hAnsi="Times New Roman"/>
          <w:color w:val="000000"/>
          <w:sz w:val="24"/>
          <w:szCs w:val="24"/>
        </w:rPr>
        <w:t>,</w:t>
      </w:r>
    </w:p>
    <w:p w:rsidR="00E4067A" w:rsidRPr="00E4067A" w:rsidRDefault="00E4067A" w:rsidP="00E4067A">
      <w:pPr>
        <w:spacing w:after="0"/>
        <w:ind w:left="709"/>
        <w:rPr>
          <w:rFonts w:ascii="Times New Roman" w:hAnsi="Times New Roman"/>
          <w:sz w:val="24"/>
          <w:szCs w:val="24"/>
        </w:rPr>
      </w:pPr>
      <w:r w:rsidRPr="00E4067A">
        <w:rPr>
          <w:rFonts w:ascii="Times New Roman" w:hAnsi="Times New Roman"/>
          <w:sz w:val="24"/>
          <w:szCs w:val="24"/>
        </w:rPr>
        <w:t>Projektu „</w:t>
      </w:r>
      <w:r w:rsidR="00514E21" w:rsidRPr="00514E21">
        <w:rPr>
          <w:rFonts w:ascii="Times New Roman" w:hAnsi="Times New Roman"/>
          <w:sz w:val="24"/>
          <w:szCs w:val="24"/>
        </w:rPr>
        <w:t xml:space="preserve">Mūsdienīgas zinātnes materiāltehniskās bāzes pilnveide </w:t>
      </w:r>
      <w:r w:rsidR="00055D36">
        <w:rPr>
          <w:rFonts w:ascii="Times New Roman" w:hAnsi="Times New Roman"/>
          <w:sz w:val="24"/>
          <w:szCs w:val="24"/>
        </w:rPr>
        <w:t>L</w:t>
      </w:r>
      <w:r w:rsidR="00514E21" w:rsidRPr="00514E21">
        <w:rPr>
          <w:rFonts w:ascii="Times New Roman" w:hAnsi="Times New Roman"/>
          <w:sz w:val="24"/>
          <w:szCs w:val="24"/>
        </w:rPr>
        <w:t xml:space="preserve">auksaimniecības resursu izmantošanas un pārtikas </w:t>
      </w:r>
      <w:r w:rsidR="00055D36">
        <w:rPr>
          <w:rFonts w:ascii="Times New Roman" w:hAnsi="Times New Roman"/>
          <w:sz w:val="24"/>
          <w:szCs w:val="24"/>
        </w:rPr>
        <w:t>V</w:t>
      </w:r>
      <w:r w:rsidR="00514E21" w:rsidRPr="00514E21">
        <w:rPr>
          <w:rFonts w:ascii="Times New Roman" w:hAnsi="Times New Roman"/>
          <w:sz w:val="24"/>
          <w:szCs w:val="24"/>
        </w:rPr>
        <w:t>alsts nozīmes pētniecības centra</w:t>
      </w:r>
      <w:r w:rsidR="00055D36">
        <w:rPr>
          <w:rFonts w:ascii="Times New Roman" w:hAnsi="Times New Roman"/>
          <w:sz w:val="24"/>
          <w:szCs w:val="24"/>
        </w:rPr>
        <w:t xml:space="preserve"> ietvaros</w:t>
      </w:r>
      <w:r w:rsidRPr="00E4067A">
        <w:rPr>
          <w:rFonts w:ascii="Times New Roman" w:hAnsi="Times New Roman"/>
          <w:sz w:val="24"/>
          <w:szCs w:val="24"/>
        </w:rPr>
        <w:t>” līdzfinansē Eiropas Savienības fonds</w:t>
      </w:r>
    </w:p>
    <w:p w:rsidR="00E4067A" w:rsidRPr="00E4067A" w:rsidRDefault="00E4067A" w:rsidP="00E4067A">
      <w:pPr>
        <w:spacing w:after="0"/>
        <w:ind w:left="709"/>
        <w:rPr>
          <w:rFonts w:ascii="Times New Roman" w:hAnsi="Times New Roman"/>
          <w:sz w:val="24"/>
          <w:szCs w:val="24"/>
        </w:rPr>
      </w:pPr>
      <w:r w:rsidRPr="00055D36">
        <w:rPr>
          <w:rFonts w:ascii="Times New Roman" w:hAnsi="Times New Roman"/>
          <w:sz w:val="24"/>
          <w:szCs w:val="24"/>
        </w:rPr>
        <w:t>Vienošanās Nr.</w:t>
      </w:r>
      <w:r w:rsidR="00055D36">
        <w:rPr>
          <w:rFonts w:ascii="Times New Roman" w:hAnsi="Times New Roman"/>
          <w:sz w:val="24"/>
          <w:szCs w:val="24"/>
        </w:rPr>
        <w:t>2011/0040/2DP/2.1.1.3.1/11/IPIA/VIAA/002</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0A49E1">
        <w:rPr>
          <w:rFonts w:ascii="Times New Roman" w:hAnsi="Times New Roman"/>
          <w:b/>
          <w:sz w:val="24"/>
          <w:szCs w:val="24"/>
        </w:rPr>
        <w:t xml:space="preserve">līdz </w:t>
      </w:r>
      <w:r w:rsidR="00347288" w:rsidRPr="00055D36">
        <w:rPr>
          <w:rFonts w:ascii="Times New Roman" w:hAnsi="Times New Roman"/>
          <w:b/>
          <w:sz w:val="24"/>
          <w:szCs w:val="24"/>
        </w:rPr>
        <w:t>2013</w:t>
      </w:r>
      <w:r w:rsidR="00574BD0" w:rsidRPr="00055D36">
        <w:rPr>
          <w:rFonts w:ascii="Times New Roman" w:hAnsi="Times New Roman"/>
          <w:b/>
          <w:sz w:val="24"/>
          <w:szCs w:val="24"/>
        </w:rPr>
        <w:t>.</w:t>
      </w:r>
      <w:r w:rsidR="009D6168" w:rsidRPr="00055D36">
        <w:rPr>
          <w:rFonts w:ascii="Times New Roman" w:hAnsi="Times New Roman"/>
          <w:b/>
          <w:sz w:val="24"/>
          <w:szCs w:val="24"/>
        </w:rPr>
        <w:t>g</w:t>
      </w:r>
      <w:r w:rsidR="00574BD0" w:rsidRPr="00055D36">
        <w:rPr>
          <w:rFonts w:ascii="Times New Roman" w:hAnsi="Times New Roman"/>
          <w:b/>
          <w:sz w:val="24"/>
          <w:szCs w:val="24"/>
        </w:rPr>
        <w:t>ada</w:t>
      </w:r>
      <w:r w:rsidR="00B277FA" w:rsidRPr="00055D36">
        <w:rPr>
          <w:rFonts w:ascii="Times New Roman" w:hAnsi="Times New Roman"/>
          <w:b/>
          <w:sz w:val="24"/>
          <w:szCs w:val="24"/>
        </w:rPr>
        <w:t xml:space="preserve"> </w:t>
      </w:r>
      <w:r w:rsidR="00055D36" w:rsidRPr="00055D36">
        <w:rPr>
          <w:rFonts w:ascii="Times New Roman" w:hAnsi="Times New Roman"/>
          <w:b/>
          <w:sz w:val="24"/>
          <w:szCs w:val="24"/>
        </w:rPr>
        <w:t>12</w:t>
      </w:r>
      <w:r w:rsidR="00514E21" w:rsidRPr="00055D36">
        <w:rPr>
          <w:rFonts w:ascii="Times New Roman" w:hAnsi="Times New Roman"/>
          <w:b/>
          <w:sz w:val="24"/>
          <w:szCs w:val="24"/>
        </w:rPr>
        <w:t>.</w:t>
      </w:r>
      <w:r w:rsidR="00055D36" w:rsidRPr="00055D36">
        <w:rPr>
          <w:rFonts w:ascii="Times New Roman" w:hAnsi="Times New Roman"/>
          <w:b/>
          <w:sz w:val="24"/>
          <w:szCs w:val="24"/>
        </w:rPr>
        <w:t>novembrī</w:t>
      </w:r>
      <w:r w:rsidR="000A49E1" w:rsidRPr="00055D36">
        <w:rPr>
          <w:rFonts w:ascii="Times New Roman" w:hAnsi="Times New Roman"/>
          <w:b/>
          <w:sz w:val="24"/>
          <w:szCs w:val="24"/>
        </w:rPr>
        <w:t xml:space="preserve"> </w:t>
      </w:r>
      <w:r w:rsidR="00574BD0" w:rsidRPr="00055D36">
        <w:rPr>
          <w:rFonts w:ascii="Times New Roman" w:hAnsi="Times New Roman"/>
          <w:b/>
          <w:sz w:val="24"/>
          <w:szCs w:val="24"/>
        </w:rPr>
        <w:t>plkst.</w:t>
      </w:r>
      <w:r w:rsidR="009D147B" w:rsidRPr="00055D36">
        <w:rPr>
          <w:rFonts w:ascii="Times New Roman" w:hAnsi="Times New Roman"/>
          <w:b/>
          <w:sz w:val="24"/>
          <w:szCs w:val="24"/>
        </w:rPr>
        <w:t xml:space="preserve"> </w:t>
      </w:r>
      <w:r w:rsidR="00055D36" w:rsidRPr="00055D36">
        <w:rPr>
          <w:rFonts w:ascii="Times New Roman" w:hAnsi="Times New Roman"/>
          <w:b/>
          <w:sz w:val="24"/>
          <w:szCs w:val="24"/>
        </w:rPr>
        <w:t>11</w:t>
      </w:r>
      <w:r w:rsidR="00D62C87" w:rsidRPr="00055D36">
        <w:rPr>
          <w:rFonts w:ascii="Times New Roman" w:hAnsi="Times New Roman"/>
          <w:b/>
          <w:sz w:val="24"/>
          <w:szCs w:val="24"/>
        </w:rPr>
        <w:t>.</w:t>
      </w:r>
      <w:r w:rsidR="00055D36" w:rsidRPr="00055D36">
        <w:rPr>
          <w:rFonts w:ascii="Times New Roman" w:hAnsi="Times New Roman"/>
          <w:b/>
          <w:sz w:val="24"/>
          <w:szCs w:val="24"/>
          <w:vertAlign w:val="superscript"/>
        </w:rPr>
        <w:t>30</w:t>
      </w:r>
      <w:r w:rsidR="009D6168" w:rsidRPr="00055D36">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A2118"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0332E5">
        <w:rPr>
          <w:sz w:val="24"/>
          <w:szCs w:val="24"/>
        </w:rPr>
        <w:t>Par LLU</w:t>
      </w:r>
      <w:r w:rsidR="0013639D">
        <w:rPr>
          <w:sz w:val="24"/>
          <w:szCs w:val="24"/>
        </w:rPr>
        <w:t>” →</w:t>
      </w:r>
      <w:r w:rsidR="00DD3F3A">
        <w:rPr>
          <w:sz w:val="24"/>
          <w:szCs w:val="24"/>
        </w:rPr>
        <w:t xml:space="preserve"> </w:t>
      </w:r>
      <w:r w:rsidRPr="00574BD0">
        <w:rPr>
          <w:sz w:val="24"/>
          <w:szCs w:val="24"/>
        </w:rPr>
        <w:t>Valsts iepirkumi</w:t>
      </w:r>
      <w:r w:rsidR="0013639D">
        <w:rPr>
          <w:sz w:val="24"/>
          <w:szCs w:val="24"/>
        </w:rPr>
        <w:t>→</w:t>
      </w:r>
      <w:r w:rsidR="00DD3F3A">
        <w:rPr>
          <w:sz w:val="24"/>
          <w:szCs w:val="24"/>
        </w:rPr>
        <w:t xml:space="preserve"> </w:t>
      </w:r>
      <w:r w:rsidR="001433A7">
        <w:rPr>
          <w:sz w:val="24"/>
          <w:szCs w:val="24"/>
        </w:rPr>
        <w:t>Universitātes b</w:t>
      </w:r>
      <w:r w:rsidR="0013639D">
        <w:rPr>
          <w:sz w:val="24"/>
          <w:szCs w:val="24"/>
        </w:rPr>
        <w:t>ūvdarbu iepirkumi</w:t>
      </w:r>
      <w:r w:rsidR="004C44C0">
        <w:rPr>
          <w:sz w:val="24"/>
          <w:szCs w:val="24"/>
        </w:rPr>
        <w:t xml:space="preserve">, sākot no atklātā konkursa ar </w:t>
      </w:r>
    </w:p>
    <w:p w:rsidR="00566E4A" w:rsidRPr="00574BD0" w:rsidRDefault="004055DC" w:rsidP="00DD3F3A">
      <w:pPr>
        <w:pStyle w:val="ColorfulList-Accent11"/>
        <w:tabs>
          <w:tab w:val="left" w:pos="709"/>
        </w:tabs>
        <w:spacing w:after="0" w:line="240" w:lineRule="auto"/>
        <w:ind w:left="0"/>
        <w:rPr>
          <w:sz w:val="24"/>
          <w:szCs w:val="24"/>
        </w:rPr>
      </w:pPr>
      <w:r>
        <w:rPr>
          <w:sz w:val="24"/>
          <w:szCs w:val="24"/>
        </w:rPr>
        <w:t xml:space="preserve">ID </w:t>
      </w:r>
      <w:r w:rsidR="00566E4A" w:rsidRPr="00B52F62">
        <w:rPr>
          <w:sz w:val="24"/>
          <w:szCs w:val="24"/>
        </w:rPr>
        <w:t>Nr.</w:t>
      </w:r>
      <w:r w:rsidR="005A2118">
        <w:rPr>
          <w:bCs/>
          <w:sz w:val="24"/>
          <w:szCs w:val="24"/>
        </w:rPr>
        <w:t xml:space="preserve"> </w:t>
      </w:r>
      <w:r w:rsidR="005A2118" w:rsidRPr="00055D36">
        <w:rPr>
          <w:bCs/>
          <w:sz w:val="24"/>
          <w:szCs w:val="24"/>
        </w:rPr>
        <w:t>LLU2013/</w:t>
      </w:r>
      <w:r w:rsidR="00A22BEA" w:rsidRPr="00055D36">
        <w:rPr>
          <w:bCs/>
          <w:sz w:val="24"/>
          <w:szCs w:val="24"/>
        </w:rPr>
        <w:t>9</w:t>
      </w:r>
      <w:r w:rsidR="000A49E1" w:rsidRPr="00055D36">
        <w:rPr>
          <w:bCs/>
          <w:sz w:val="24"/>
          <w:szCs w:val="24"/>
        </w:rPr>
        <w:t>-B</w:t>
      </w:r>
      <w:r w:rsidR="009D147B" w:rsidRPr="00055D36">
        <w:rPr>
          <w:bCs/>
          <w:sz w:val="24"/>
          <w:szCs w:val="24"/>
        </w:rPr>
        <w:t>/ERAF</w:t>
      </w:r>
      <w:r w:rsidR="004C44C0" w:rsidRPr="00055D36">
        <w:rPr>
          <w:bCs/>
          <w:sz w:val="24"/>
          <w:szCs w:val="24"/>
        </w:rPr>
        <w:t>/AK</w:t>
      </w:r>
      <w:proofErr w:type="gramStart"/>
      <w:r w:rsidR="001433A7">
        <w:rPr>
          <w:bCs/>
          <w:sz w:val="24"/>
          <w:szCs w:val="24"/>
        </w:rPr>
        <w:t xml:space="preserve"> </w:t>
      </w:r>
      <w:r w:rsidR="004C44C0" w:rsidRPr="00D62C87">
        <w:rPr>
          <w:sz w:val="24"/>
          <w:szCs w:val="24"/>
        </w:rPr>
        <w:t xml:space="preserve"> </w:t>
      </w:r>
      <w:proofErr w:type="gramEnd"/>
      <w:r w:rsidR="00566E4A" w:rsidRPr="00D62C87">
        <w:rPr>
          <w:sz w:val="24"/>
          <w:szCs w:val="24"/>
        </w:rPr>
        <w:t>izsludināšanas</w:t>
      </w:r>
      <w:r w:rsidR="00566E4A"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w:t>
      </w:r>
      <w:proofErr w:type="gramStart"/>
      <w:r w:rsidR="00B82C92">
        <w:rPr>
          <w:rFonts w:ascii="Times New Roman" w:hAnsi="Times New Roman"/>
          <w:sz w:val="24"/>
          <w:szCs w:val="24"/>
        </w:rPr>
        <w:t xml:space="preserve">  </w:t>
      </w:r>
      <w:proofErr w:type="gramEnd"/>
      <w:r w:rsidR="00B82C92">
        <w:rPr>
          <w:rFonts w:ascii="Times New Roman" w:hAnsi="Times New Roman"/>
          <w:sz w:val="24"/>
          <w:szCs w:val="24"/>
        </w:rPr>
        <w:t>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A27F34" w:rsidRPr="005A2118" w:rsidRDefault="00A27F34" w:rsidP="004D13D4">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1.3.1. Pretendentam jāpievieno piedāvājumam no savas puses neatsaucams piedāvājuma </w:t>
      </w:r>
      <w:r w:rsidR="00C9417E">
        <w:rPr>
          <w:rFonts w:ascii="Times New Roman" w:hAnsi="Times New Roman"/>
          <w:b w:val="0"/>
          <w:sz w:val="24"/>
        </w:rPr>
        <w:t xml:space="preserve">nodrošinājums </w:t>
      </w:r>
      <w:r w:rsidR="006445B5">
        <w:rPr>
          <w:rFonts w:ascii="Times New Roman" w:hAnsi="Times New Roman"/>
          <w:b w:val="0"/>
          <w:sz w:val="24"/>
        </w:rPr>
        <w:t>5</w:t>
      </w:r>
      <w:r w:rsidR="006445B5" w:rsidRPr="006445B5">
        <w:rPr>
          <w:rFonts w:ascii="Times New Roman" w:hAnsi="Times New Roman"/>
          <w:b w:val="0"/>
          <w:sz w:val="24"/>
        </w:rPr>
        <w:t>000</w:t>
      </w:r>
      <w:r w:rsidR="00734123" w:rsidRPr="006445B5">
        <w:rPr>
          <w:rFonts w:ascii="Times New Roman" w:hAnsi="Times New Roman"/>
          <w:b w:val="0"/>
          <w:sz w:val="24"/>
        </w:rPr>
        <w:t xml:space="preserve"> </w:t>
      </w:r>
      <w:r w:rsidRPr="006445B5">
        <w:rPr>
          <w:rFonts w:ascii="Times New Roman" w:hAnsi="Times New Roman"/>
          <w:b w:val="0"/>
          <w:sz w:val="24"/>
        </w:rPr>
        <w:t>(</w:t>
      </w:r>
      <w:r w:rsidR="006445B5">
        <w:rPr>
          <w:rFonts w:ascii="Times New Roman" w:hAnsi="Times New Roman"/>
          <w:b w:val="0"/>
          <w:sz w:val="24"/>
        </w:rPr>
        <w:t>pieci</w:t>
      </w:r>
      <w:r w:rsidR="006445B5" w:rsidRPr="006445B5">
        <w:rPr>
          <w:rFonts w:ascii="Times New Roman" w:hAnsi="Times New Roman"/>
          <w:b w:val="0"/>
          <w:sz w:val="24"/>
        </w:rPr>
        <w:t xml:space="preserve"> tūkstoši</w:t>
      </w:r>
      <w:r w:rsidRPr="006445B5">
        <w:rPr>
          <w:rFonts w:ascii="Times New Roman" w:hAnsi="Times New Roman"/>
          <w:b w:val="0"/>
          <w:sz w:val="24"/>
        </w:rPr>
        <w:t>) lati.</w:t>
      </w:r>
      <w:r w:rsidRPr="005A2118">
        <w:rPr>
          <w:rFonts w:ascii="Times New Roman" w:hAnsi="Times New Roman"/>
          <w:b w:val="0"/>
          <w:sz w:val="24"/>
        </w:rPr>
        <w:t xml:space="preserve"> </w:t>
      </w:r>
    </w:p>
    <w:p w:rsidR="00F82F19" w:rsidRDefault="00A27F34" w:rsidP="00F82F19">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00F82F19" w:rsidRPr="005A2118">
        <w:rPr>
          <w:rFonts w:ascii="Times New Roman" w:hAnsi="Times New Roman"/>
          <w:b w:val="0"/>
          <w:color w:val="000000"/>
          <w:sz w:val="24"/>
        </w:rPr>
        <w:t>Piedāvājuma nodrošinājumam jābūt spēkā līdz iepirkuma līguma slēgšanai (piedāvājuma nodrošinājuma termiņš nedrīkst būt mazāk</w:t>
      </w:r>
      <w:r w:rsidR="003C2832" w:rsidRPr="005A2118">
        <w:rPr>
          <w:rFonts w:ascii="Times New Roman" w:hAnsi="Times New Roman"/>
          <w:b w:val="0"/>
          <w:color w:val="000000"/>
          <w:sz w:val="24"/>
        </w:rPr>
        <w:t>s</w:t>
      </w:r>
      <w:r w:rsidR="00F82F19" w:rsidRPr="005A2118">
        <w:rPr>
          <w:rFonts w:ascii="Times New Roman" w:hAnsi="Times New Roman"/>
          <w:b w:val="0"/>
          <w:color w:val="000000"/>
          <w:sz w:val="24"/>
        </w:rPr>
        <w:t xml:space="preserve"> par120 dienām un lielāks par 6 mēnešiem).</w:t>
      </w:r>
    </w:p>
    <w:p w:rsidR="00A27F34" w:rsidRDefault="00A27F34" w:rsidP="004D13D4">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Piedāvājuma nodrošinājumam jābūt kā bankas garantijai vai apdrošināšanas polisei.</w:t>
      </w:r>
      <w:r w:rsidRPr="00A36779">
        <w:rPr>
          <w:rFonts w:ascii="Times New Roman" w:hAnsi="Times New Roman"/>
          <w:b w:val="0"/>
          <w:sz w:val="24"/>
        </w:rPr>
        <w:t xml:space="preserve"> </w:t>
      </w:r>
    </w:p>
    <w:p w:rsidR="00A27F34" w:rsidRDefault="00A27F34" w:rsidP="004D13D4">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PIL 52.panta 7. daļas 1. un 3.punktā noteiktajos gadījumos.</w:t>
      </w:r>
    </w:p>
    <w:p w:rsidR="00A27F34" w:rsidRDefault="00A27F34" w:rsidP="004D13D4">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Piedāvājuma nodrošinājuma oriģināls jāpievieno atsevišķi, neiesienot to piedāvājuma dokumentu paketē, bet pretendenta apliecin</w:t>
      </w:r>
      <w:r>
        <w:rPr>
          <w:rFonts w:ascii="Times New Roman" w:hAnsi="Times New Roman"/>
          <w:b w:val="0"/>
          <w:sz w:val="24"/>
        </w:rPr>
        <w:t xml:space="preserve">āta nodrošinājuma kopija tiek </w:t>
      </w:r>
      <w:r w:rsidR="004D13D4">
        <w:rPr>
          <w:rFonts w:ascii="Times New Roman" w:hAnsi="Times New Roman"/>
          <w:b w:val="0"/>
          <w:sz w:val="24"/>
        </w:rPr>
        <w:t>pievienota</w:t>
      </w:r>
      <w:r w:rsidRPr="00A36779">
        <w:rPr>
          <w:rFonts w:ascii="Times New Roman" w:hAnsi="Times New Roman"/>
          <w:b w:val="0"/>
          <w:sz w:val="24"/>
        </w:rPr>
        <w:t xml:space="preserve">, iešujot dokumentu paketē. </w:t>
      </w:r>
    </w:p>
    <w:p w:rsidR="00A27F34" w:rsidRDefault="00815054" w:rsidP="004D13D4">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sidR="00A27F34" w:rsidRPr="00876B23">
        <w:rPr>
          <w:rFonts w:ascii="Times New Roman" w:hAnsi="Times New Roman"/>
          <w:b w:val="0"/>
          <w:sz w:val="24"/>
        </w:rPr>
        <w:t>.</w:t>
      </w:r>
      <w:r w:rsidR="00A27F34">
        <w:rPr>
          <w:rFonts w:ascii="Times New Roman" w:hAnsi="Times New Roman"/>
          <w:b w:val="0"/>
          <w:sz w:val="24"/>
        </w:rPr>
        <w:t xml:space="preserve"> </w:t>
      </w:r>
      <w:r w:rsidR="00A27F34" w:rsidRPr="00A36779">
        <w:rPr>
          <w:rFonts w:ascii="Times New Roman" w:hAnsi="Times New Roman"/>
          <w:b w:val="0"/>
          <w:sz w:val="24"/>
        </w:rPr>
        <w:t>Piedāvājums, par kuru</w:t>
      </w:r>
      <w:r w:rsidR="00A27F34">
        <w:rPr>
          <w:rFonts w:ascii="Times New Roman" w:hAnsi="Times New Roman"/>
          <w:b w:val="0"/>
          <w:sz w:val="24"/>
        </w:rPr>
        <w:t xml:space="preserve"> netiks iesniegts piedāvājuma </w:t>
      </w:r>
      <w:r w:rsidR="004D13D4">
        <w:rPr>
          <w:rFonts w:ascii="Times New Roman" w:hAnsi="Times New Roman"/>
          <w:b w:val="0"/>
          <w:sz w:val="24"/>
        </w:rPr>
        <w:t>nodrošinājums</w:t>
      </w:r>
      <w:r w:rsidR="00A27F34" w:rsidRPr="00A36779">
        <w:rPr>
          <w:rFonts w:ascii="Times New Roman" w:hAnsi="Times New Roman"/>
          <w:b w:val="0"/>
          <w:sz w:val="24"/>
        </w:rPr>
        <w:t>, tiks uzskatīts par spēkā neesošu.</w:t>
      </w:r>
    </w:p>
    <w:p w:rsidR="00382C78" w:rsidRDefault="00815054" w:rsidP="004D13D4">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00A27F34" w:rsidRPr="005434DE">
        <w:rPr>
          <w:rFonts w:ascii="Times New Roman" w:hAnsi="Times New Roman"/>
          <w:b w:val="0"/>
          <w:sz w:val="24"/>
        </w:rPr>
        <w:t xml:space="preserve">. </w:t>
      </w:r>
      <w:r w:rsidR="00A27F34">
        <w:rPr>
          <w:rFonts w:ascii="Times New Roman" w:hAnsi="Times New Roman"/>
          <w:b w:val="0"/>
          <w:sz w:val="24"/>
        </w:rPr>
        <w:t>Piedāvājuma nodrošinājums, kas neatbilst Nolikuma prasībām, tiks noraidīts un pretendenta piedāvājums netiks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37CFE">
      <w:pPr>
        <w:pStyle w:val="Heading1"/>
        <w:numPr>
          <w:ilvl w:val="0"/>
          <w:numId w:val="10"/>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A22BEA" w:rsidRPr="00A22BEA" w:rsidRDefault="00A22BEA" w:rsidP="00A27F34">
      <w:pPr>
        <w:pStyle w:val="Heading1"/>
        <w:numPr>
          <w:ilvl w:val="1"/>
          <w:numId w:val="10"/>
        </w:numPr>
        <w:tabs>
          <w:tab w:val="left" w:pos="567"/>
        </w:tabs>
        <w:spacing w:before="0" w:after="0"/>
        <w:ind w:left="0" w:firstLine="0"/>
        <w:jc w:val="both"/>
        <w:rPr>
          <w:rFonts w:ascii="Times New Roman" w:hAnsi="Times New Roman"/>
          <w:b w:val="0"/>
        </w:rPr>
      </w:pPr>
      <w:r w:rsidRPr="00A22BEA">
        <w:rPr>
          <w:rFonts w:ascii="Times New Roman" w:hAnsi="Times New Roman"/>
          <w:b w:val="0"/>
          <w:caps w:val="0"/>
        </w:rPr>
        <w:t>Iepirkuma priekšmets ir</w:t>
      </w:r>
      <w:r w:rsidR="003873A2" w:rsidRPr="003873A2">
        <w:rPr>
          <w:rFonts w:ascii="Times New Roman" w:hAnsi="Times New Roman"/>
          <w:b w:val="0"/>
          <w:iCs/>
          <w:color w:val="000000"/>
          <w:lang w:eastAsia="lv-LV"/>
        </w:rPr>
        <w:t xml:space="preserve"> </w:t>
      </w:r>
      <w:r w:rsidR="003873A2" w:rsidRPr="00F563CB">
        <w:rPr>
          <w:rFonts w:ascii="Times New Roman" w:hAnsi="Times New Roman"/>
          <w:b w:val="0"/>
          <w:iCs/>
          <w:caps w:val="0"/>
          <w:color w:val="000000"/>
          <w:lang w:eastAsia="lv-LV"/>
        </w:rPr>
        <w:t>salīdzinošās patal</w:t>
      </w:r>
      <w:r w:rsidR="000156AC">
        <w:rPr>
          <w:rFonts w:ascii="Times New Roman" w:hAnsi="Times New Roman"/>
          <w:b w:val="0"/>
          <w:iCs/>
          <w:caps w:val="0"/>
          <w:color w:val="000000"/>
          <w:lang w:eastAsia="lv-LV"/>
        </w:rPr>
        <w:t>oģijas laboratorijas būvniecība</w:t>
      </w:r>
      <w:r w:rsidR="003873A2" w:rsidRPr="00F563CB">
        <w:rPr>
          <w:rFonts w:ascii="Times New Roman" w:hAnsi="Times New Roman"/>
          <w:b w:val="0"/>
          <w:iCs/>
          <w:caps w:val="0"/>
          <w:color w:val="000000"/>
          <w:lang w:eastAsia="lv-LV"/>
        </w:rPr>
        <w:t xml:space="preserve"> un </w:t>
      </w:r>
      <w:r w:rsidR="003873A2">
        <w:rPr>
          <w:rFonts w:ascii="Times New Roman" w:hAnsi="Times New Roman"/>
          <w:b w:val="0"/>
          <w:iCs/>
          <w:caps w:val="0"/>
          <w:color w:val="000000"/>
          <w:lang w:eastAsia="lv-LV"/>
        </w:rPr>
        <w:t xml:space="preserve">VMF </w:t>
      </w:r>
      <w:r w:rsidR="000156AC">
        <w:rPr>
          <w:rFonts w:ascii="Times New Roman" w:hAnsi="Times New Roman"/>
          <w:b w:val="0"/>
          <w:iCs/>
          <w:caps w:val="0"/>
          <w:color w:val="000000"/>
          <w:lang w:eastAsia="lv-LV"/>
        </w:rPr>
        <w:t>esošo telpu pielāgošana</w:t>
      </w:r>
      <w:r w:rsidR="003873A2" w:rsidRPr="00F563CB">
        <w:rPr>
          <w:rFonts w:ascii="Times New Roman" w:hAnsi="Times New Roman"/>
          <w:b w:val="0"/>
          <w:iCs/>
          <w:caps w:val="0"/>
          <w:color w:val="000000"/>
          <w:lang w:eastAsia="lv-LV"/>
        </w:rPr>
        <w:t xml:space="preserve"> mikrobioloģijas un parazitoloģijas laboratorijas vajadzībām</w:t>
      </w:r>
      <w:r w:rsidRPr="00A22BEA">
        <w:rPr>
          <w:rFonts w:ascii="Times New Roman" w:hAnsi="Times New Roman"/>
          <w:b w:val="0"/>
          <w:caps w:val="0"/>
        </w:rPr>
        <w:t xml:space="preserve"> </w:t>
      </w:r>
      <w:r w:rsidRPr="00A22BEA">
        <w:rPr>
          <w:rFonts w:ascii="Times New Roman" w:hAnsi="Times New Roman"/>
          <w:b w:val="0"/>
          <w:bCs w:val="0"/>
          <w:caps w:val="0"/>
        </w:rPr>
        <w:t>ERAF</w:t>
      </w:r>
      <w:r>
        <w:rPr>
          <w:rFonts w:ascii="Times New Roman" w:hAnsi="Times New Roman"/>
          <w:b w:val="0"/>
          <w:bCs w:val="0"/>
          <w:caps w:val="0"/>
        </w:rPr>
        <w:t xml:space="preserve"> līdzfinansētā </w:t>
      </w:r>
      <w:r w:rsidRPr="00A22BEA">
        <w:rPr>
          <w:rFonts w:ascii="Times New Roman" w:hAnsi="Times New Roman"/>
          <w:b w:val="0"/>
          <w:caps w:val="0"/>
        </w:rPr>
        <w:t>projekt</w:t>
      </w:r>
      <w:r>
        <w:rPr>
          <w:rFonts w:ascii="Times New Roman" w:hAnsi="Times New Roman"/>
          <w:b w:val="0"/>
          <w:caps w:val="0"/>
        </w:rPr>
        <w:t>ā</w:t>
      </w:r>
      <w:r w:rsidRPr="00A22BEA">
        <w:rPr>
          <w:rFonts w:ascii="Times New Roman" w:hAnsi="Times New Roman"/>
          <w:b w:val="0"/>
          <w:i/>
          <w:caps w:val="0"/>
        </w:rPr>
        <w:t>.</w:t>
      </w:r>
    </w:p>
    <w:p w:rsidR="001314BA" w:rsidRPr="00876B23" w:rsidRDefault="00B53B1A" w:rsidP="00A27F34">
      <w:pPr>
        <w:pStyle w:val="Heading1"/>
        <w:numPr>
          <w:ilvl w:val="1"/>
          <w:numId w:val="10"/>
        </w:numPr>
        <w:tabs>
          <w:tab w:val="left" w:pos="567"/>
        </w:tabs>
        <w:spacing w:before="0" w:after="0"/>
        <w:ind w:left="0" w:firstLine="0"/>
        <w:jc w:val="both"/>
        <w:rPr>
          <w:rFonts w:ascii="Times New Roman" w:hAnsi="Times New Roman"/>
        </w:rPr>
      </w:pPr>
      <w:r w:rsidRPr="00876B23">
        <w:rPr>
          <w:rFonts w:ascii="Times New Roman" w:hAnsi="Times New Roman"/>
          <w:b w:val="0"/>
          <w:caps w:val="0"/>
        </w:rPr>
        <w:t>Darbu izpildes vieta</w:t>
      </w:r>
      <w:r w:rsidR="009A4EFB" w:rsidRPr="00876B23">
        <w:t xml:space="preserve"> –</w:t>
      </w:r>
      <w:r w:rsidR="003873A2" w:rsidRPr="003873A2">
        <w:rPr>
          <w:rFonts w:ascii="Times New Roman" w:hAnsi="Times New Roman"/>
          <w:b w:val="0"/>
          <w:caps w:val="0"/>
        </w:rPr>
        <w:t xml:space="preserve"> </w:t>
      </w:r>
      <w:r w:rsidR="003873A2" w:rsidRPr="003873A2">
        <w:rPr>
          <w:rFonts w:ascii="Times New Roman" w:hAnsi="Times New Roman"/>
          <w:caps w:val="0"/>
        </w:rPr>
        <w:t>Helmaņa ielā 8, Jelgavā</w:t>
      </w:r>
      <w:r w:rsidR="00E97FE8" w:rsidRPr="00876B23">
        <w:rPr>
          <w:rFonts w:ascii="Times New Roman" w:hAnsi="Times New Roman"/>
          <w:b w:val="0"/>
          <w:caps w:val="0"/>
        </w:rPr>
        <w:t>.</w:t>
      </w:r>
    </w:p>
    <w:p w:rsidR="00F82F19" w:rsidRPr="00876B23" w:rsidRDefault="00F82F19" w:rsidP="00F82F19">
      <w:pPr>
        <w:pStyle w:val="ListParagraph"/>
        <w:numPr>
          <w:ilvl w:val="1"/>
          <w:numId w:val="10"/>
        </w:numPr>
        <w:tabs>
          <w:tab w:val="left" w:pos="0"/>
          <w:tab w:val="left" w:pos="567"/>
        </w:tabs>
        <w:spacing w:after="0"/>
        <w:ind w:left="0" w:firstLine="0"/>
        <w:rPr>
          <w:rFonts w:ascii="Times New Roman" w:hAnsi="Times New Roman"/>
          <w:sz w:val="24"/>
          <w:szCs w:val="24"/>
        </w:rPr>
      </w:pPr>
      <w:r w:rsidRPr="00876B23">
        <w:rPr>
          <w:rFonts w:ascii="Times New Roman" w:hAnsi="Times New Roman"/>
          <w:sz w:val="24"/>
          <w:szCs w:val="24"/>
        </w:rPr>
        <w:t>Darba izpildes laiks saskaņā ar uzvarējušā pretendenta piedāvājumu</w:t>
      </w:r>
      <w:r w:rsidR="00815054" w:rsidRPr="00876B23">
        <w:rPr>
          <w:rFonts w:ascii="Times New Roman" w:hAnsi="Times New Roman"/>
          <w:sz w:val="24"/>
          <w:szCs w:val="24"/>
        </w:rPr>
        <w:t xml:space="preserve">, bet ne ilgāk kā </w:t>
      </w:r>
      <w:r w:rsidR="00876B23" w:rsidRPr="00876B23">
        <w:rPr>
          <w:rFonts w:ascii="Times New Roman" w:hAnsi="Times New Roman"/>
          <w:sz w:val="24"/>
          <w:szCs w:val="24"/>
        </w:rPr>
        <w:t>2014. g</w:t>
      </w:r>
      <w:r w:rsidR="00ED4E41" w:rsidRPr="00876B23">
        <w:rPr>
          <w:rFonts w:ascii="Times New Roman" w:hAnsi="Times New Roman"/>
          <w:sz w:val="24"/>
          <w:szCs w:val="24"/>
        </w:rPr>
        <w:t>ada 1.novembrim.</w:t>
      </w:r>
    </w:p>
    <w:p w:rsidR="00A22BEA" w:rsidRPr="00BC41F7" w:rsidRDefault="00BF4E4B" w:rsidP="00A22BEA">
      <w:pPr>
        <w:pStyle w:val="ListParagraph"/>
        <w:numPr>
          <w:ilvl w:val="1"/>
          <w:numId w:val="10"/>
        </w:numPr>
        <w:tabs>
          <w:tab w:val="left" w:pos="0"/>
          <w:tab w:val="left" w:pos="426"/>
        </w:tabs>
        <w:spacing w:after="0"/>
        <w:ind w:left="0" w:firstLine="0"/>
        <w:rPr>
          <w:rFonts w:ascii="Times New Roman" w:hAnsi="Times New Roman"/>
          <w:color w:val="000000"/>
          <w:sz w:val="24"/>
          <w:szCs w:val="24"/>
        </w:rPr>
      </w:pPr>
      <w:r w:rsidRPr="00BC41F7">
        <w:rPr>
          <w:rFonts w:ascii="Times New Roman" w:hAnsi="Times New Roman"/>
          <w:color w:val="000000"/>
          <w:sz w:val="24"/>
          <w:szCs w:val="24"/>
        </w:rPr>
        <w:t>Objekta apskate notiks 2013</w:t>
      </w:r>
      <w:r w:rsidR="00E62BC9" w:rsidRPr="00BC41F7">
        <w:rPr>
          <w:rFonts w:ascii="Times New Roman" w:hAnsi="Times New Roman"/>
          <w:color w:val="000000"/>
          <w:sz w:val="24"/>
          <w:szCs w:val="24"/>
        </w:rPr>
        <w:t>.gada</w:t>
      </w:r>
      <w:r w:rsidR="001433A7" w:rsidRPr="00BC41F7">
        <w:rPr>
          <w:rFonts w:ascii="Times New Roman" w:hAnsi="Times New Roman"/>
          <w:color w:val="000000"/>
          <w:sz w:val="24"/>
          <w:szCs w:val="24"/>
        </w:rPr>
        <w:t xml:space="preserve"> </w:t>
      </w:r>
      <w:r w:rsidR="00B44602" w:rsidRPr="00BC41F7">
        <w:rPr>
          <w:rFonts w:ascii="Times New Roman" w:hAnsi="Times New Roman"/>
          <w:color w:val="000000"/>
          <w:sz w:val="24"/>
          <w:szCs w:val="24"/>
        </w:rPr>
        <w:t>10</w:t>
      </w:r>
      <w:r w:rsidR="008D2FC5" w:rsidRPr="00BC41F7">
        <w:rPr>
          <w:rFonts w:ascii="Times New Roman" w:hAnsi="Times New Roman"/>
          <w:color w:val="000000"/>
          <w:sz w:val="24"/>
          <w:szCs w:val="24"/>
        </w:rPr>
        <w:t>.</w:t>
      </w:r>
      <w:r w:rsidR="00B44602" w:rsidRPr="00BC41F7">
        <w:rPr>
          <w:rFonts w:ascii="Times New Roman" w:hAnsi="Times New Roman"/>
          <w:color w:val="000000"/>
          <w:sz w:val="24"/>
          <w:szCs w:val="24"/>
        </w:rPr>
        <w:t>oktobrī</w:t>
      </w:r>
      <w:r w:rsidR="00B277FA" w:rsidRPr="00BC41F7">
        <w:rPr>
          <w:rFonts w:ascii="Times New Roman" w:hAnsi="Times New Roman"/>
          <w:color w:val="000000"/>
          <w:sz w:val="24"/>
          <w:szCs w:val="24"/>
        </w:rPr>
        <w:t xml:space="preserve"> </w:t>
      </w:r>
      <w:r w:rsidR="00A22BEA" w:rsidRPr="00BC41F7">
        <w:rPr>
          <w:rFonts w:ascii="Times New Roman" w:hAnsi="Times New Roman"/>
          <w:color w:val="000000"/>
          <w:sz w:val="24"/>
          <w:szCs w:val="24"/>
        </w:rPr>
        <w:t xml:space="preserve">plkst. </w:t>
      </w:r>
      <w:r w:rsidR="00B44602" w:rsidRPr="00BC41F7">
        <w:rPr>
          <w:rFonts w:ascii="Times New Roman" w:hAnsi="Times New Roman"/>
          <w:color w:val="000000"/>
          <w:sz w:val="24"/>
          <w:szCs w:val="24"/>
        </w:rPr>
        <w:t>11</w:t>
      </w:r>
      <w:r w:rsidR="00E62BC9" w:rsidRPr="00BC41F7">
        <w:rPr>
          <w:rFonts w:ascii="Times New Roman" w:hAnsi="Times New Roman"/>
          <w:color w:val="000000"/>
          <w:sz w:val="24"/>
          <w:szCs w:val="24"/>
        </w:rPr>
        <w:t>.</w:t>
      </w:r>
      <w:r w:rsidR="00B44602" w:rsidRPr="00BC41F7">
        <w:rPr>
          <w:rFonts w:ascii="Times New Roman" w:hAnsi="Times New Roman"/>
          <w:color w:val="000000"/>
          <w:sz w:val="22"/>
          <w:szCs w:val="24"/>
          <w:vertAlign w:val="superscript"/>
        </w:rPr>
        <w:t>00</w:t>
      </w:r>
      <w:r w:rsidR="00E62BC9" w:rsidRPr="00BC41F7">
        <w:rPr>
          <w:rFonts w:ascii="Times New Roman" w:hAnsi="Times New Roman"/>
          <w:color w:val="000000"/>
          <w:sz w:val="24"/>
          <w:szCs w:val="24"/>
        </w:rPr>
        <w:t>.</w:t>
      </w:r>
      <w:r w:rsidR="00E62BC9" w:rsidRPr="00BC41F7">
        <w:rPr>
          <w:rFonts w:ascii="Times New Roman" w:hAnsi="Times New Roman"/>
          <w:i/>
          <w:iCs/>
          <w:color w:val="000000"/>
          <w:sz w:val="24"/>
          <w:szCs w:val="24"/>
        </w:rPr>
        <w:t xml:space="preserve"> </w:t>
      </w:r>
      <w:r w:rsidR="001433A7" w:rsidRPr="00BC41F7">
        <w:rPr>
          <w:rFonts w:ascii="Times New Roman" w:hAnsi="Times New Roman"/>
          <w:color w:val="000000"/>
          <w:sz w:val="24"/>
          <w:szCs w:val="24"/>
        </w:rPr>
        <w:t>un 2013</w:t>
      </w:r>
      <w:r w:rsidR="00E62BC9" w:rsidRPr="00BC41F7">
        <w:rPr>
          <w:rFonts w:ascii="Times New Roman" w:hAnsi="Times New Roman"/>
          <w:color w:val="000000"/>
          <w:sz w:val="24"/>
          <w:szCs w:val="24"/>
        </w:rPr>
        <w:t>.gada</w:t>
      </w:r>
      <w:r w:rsidR="00B277FA" w:rsidRPr="00BC41F7">
        <w:rPr>
          <w:rFonts w:ascii="Times New Roman" w:hAnsi="Times New Roman"/>
          <w:color w:val="000000"/>
          <w:sz w:val="24"/>
          <w:szCs w:val="24"/>
        </w:rPr>
        <w:t xml:space="preserve"> </w:t>
      </w:r>
      <w:r w:rsidR="00B44602" w:rsidRPr="00BC41F7">
        <w:rPr>
          <w:rFonts w:ascii="Times New Roman" w:hAnsi="Times New Roman"/>
          <w:color w:val="000000"/>
          <w:sz w:val="24"/>
          <w:szCs w:val="24"/>
        </w:rPr>
        <w:t>31</w:t>
      </w:r>
      <w:r w:rsidR="008D2FC5" w:rsidRPr="00BC41F7">
        <w:rPr>
          <w:rFonts w:ascii="Times New Roman" w:hAnsi="Times New Roman"/>
          <w:color w:val="000000"/>
          <w:sz w:val="24"/>
          <w:szCs w:val="24"/>
        </w:rPr>
        <w:t>.</w:t>
      </w:r>
      <w:r w:rsidR="00B44602" w:rsidRPr="00BC41F7">
        <w:rPr>
          <w:rFonts w:ascii="Times New Roman" w:hAnsi="Times New Roman"/>
          <w:color w:val="000000"/>
          <w:sz w:val="24"/>
          <w:szCs w:val="24"/>
        </w:rPr>
        <w:t>oktobrī</w:t>
      </w:r>
      <w:r w:rsidR="008D2FC5" w:rsidRPr="00BC41F7">
        <w:rPr>
          <w:rFonts w:ascii="Times New Roman" w:hAnsi="Times New Roman"/>
          <w:color w:val="000000"/>
          <w:sz w:val="24"/>
          <w:szCs w:val="24"/>
        </w:rPr>
        <w:t xml:space="preserve"> plkst.</w:t>
      </w:r>
      <w:r w:rsidR="00A22BEA" w:rsidRPr="00BC41F7">
        <w:rPr>
          <w:rFonts w:ascii="Times New Roman" w:hAnsi="Times New Roman"/>
          <w:color w:val="000000"/>
          <w:sz w:val="24"/>
          <w:szCs w:val="24"/>
        </w:rPr>
        <w:t xml:space="preserve"> </w:t>
      </w:r>
      <w:r w:rsidR="00B44602" w:rsidRPr="00BC41F7">
        <w:rPr>
          <w:rFonts w:ascii="Times New Roman" w:hAnsi="Times New Roman"/>
          <w:color w:val="000000"/>
          <w:sz w:val="24"/>
          <w:szCs w:val="24"/>
        </w:rPr>
        <w:t>11</w:t>
      </w:r>
      <w:r w:rsidR="008D2FC5" w:rsidRPr="00BC41F7">
        <w:rPr>
          <w:rFonts w:ascii="Times New Roman" w:hAnsi="Times New Roman"/>
          <w:color w:val="000000"/>
          <w:sz w:val="24"/>
          <w:szCs w:val="24"/>
        </w:rPr>
        <w:t>.</w:t>
      </w:r>
      <w:r w:rsidR="00B44602" w:rsidRPr="00BC41F7">
        <w:rPr>
          <w:rFonts w:ascii="Times New Roman" w:hAnsi="Times New Roman"/>
          <w:color w:val="000000"/>
          <w:sz w:val="24"/>
          <w:szCs w:val="24"/>
          <w:vertAlign w:val="superscript"/>
        </w:rPr>
        <w:t>00</w:t>
      </w:r>
      <w:r w:rsidRPr="00BC41F7">
        <w:rPr>
          <w:rFonts w:ascii="Times New Roman" w:hAnsi="Times New Roman"/>
          <w:color w:val="000000"/>
          <w:sz w:val="24"/>
          <w:szCs w:val="24"/>
        </w:rPr>
        <w:t>.</w:t>
      </w:r>
      <w:r w:rsidR="00B277FA" w:rsidRPr="00BC41F7">
        <w:rPr>
          <w:rFonts w:ascii="Times New Roman" w:hAnsi="Times New Roman"/>
          <w:color w:val="000000"/>
          <w:sz w:val="24"/>
          <w:szCs w:val="24"/>
        </w:rPr>
        <w:t xml:space="preserve"> </w:t>
      </w:r>
      <w:r w:rsidR="00E62BC9" w:rsidRPr="00BC41F7">
        <w:rPr>
          <w:rFonts w:ascii="Times New Roman" w:hAnsi="Times New Roman"/>
          <w:color w:val="000000"/>
          <w:sz w:val="24"/>
          <w:szCs w:val="24"/>
        </w:rPr>
        <w:t>Pēc 201</w:t>
      </w:r>
      <w:r w:rsidR="001433A7" w:rsidRPr="00BC41F7">
        <w:rPr>
          <w:rFonts w:ascii="Times New Roman" w:hAnsi="Times New Roman"/>
          <w:color w:val="000000"/>
          <w:sz w:val="24"/>
          <w:szCs w:val="24"/>
        </w:rPr>
        <w:t>3</w:t>
      </w:r>
      <w:r w:rsidR="00E62BC9" w:rsidRPr="00BC41F7">
        <w:rPr>
          <w:rFonts w:ascii="Times New Roman" w:hAnsi="Times New Roman"/>
          <w:color w:val="000000"/>
          <w:sz w:val="24"/>
          <w:szCs w:val="24"/>
        </w:rPr>
        <w:t>.gada</w:t>
      </w:r>
      <w:r w:rsidR="00B277FA" w:rsidRPr="00BC41F7">
        <w:rPr>
          <w:rFonts w:ascii="Times New Roman" w:hAnsi="Times New Roman"/>
          <w:color w:val="000000"/>
          <w:sz w:val="24"/>
          <w:szCs w:val="24"/>
        </w:rPr>
        <w:t xml:space="preserve"> </w:t>
      </w:r>
      <w:r w:rsidR="00B44602" w:rsidRPr="00BC41F7">
        <w:rPr>
          <w:rFonts w:ascii="Times New Roman" w:hAnsi="Times New Roman"/>
          <w:color w:val="000000"/>
          <w:sz w:val="24"/>
          <w:szCs w:val="24"/>
        </w:rPr>
        <w:t>31</w:t>
      </w:r>
      <w:r w:rsidR="008D2FC5" w:rsidRPr="00BC41F7">
        <w:rPr>
          <w:rFonts w:ascii="Times New Roman" w:hAnsi="Times New Roman"/>
          <w:color w:val="000000"/>
          <w:sz w:val="24"/>
          <w:szCs w:val="24"/>
        </w:rPr>
        <w:t>.</w:t>
      </w:r>
      <w:r w:rsidR="00B44602" w:rsidRPr="00BC41F7">
        <w:rPr>
          <w:rFonts w:ascii="Times New Roman" w:hAnsi="Times New Roman"/>
          <w:color w:val="000000"/>
          <w:sz w:val="24"/>
          <w:szCs w:val="24"/>
        </w:rPr>
        <w:t>oktobra</w:t>
      </w:r>
      <w:r w:rsidRPr="00BC41F7">
        <w:rPr>
          <w:rFonts w:ascii="Times New Roman" w:hAnsi="Times New Roman"/>
          <w:sz w:val="24"/>
          <w:szCs w:val="24"/>
        </w:rPr>
        <w:t xml:space="preserve"> </w:t>
      </w:r>
      <w:r w:rsidR="00E62BC9" w:rsidRPr="00BC41F7">
        <w:rPr>
          <w:rFonts w:ascii="Times New Roman" w:hAnsi="Times New Roman"/>
          <w:color w:val="000000"/>
          <w:sz w:val="24"/>
          <w:szCs w:val="24"/>
        </w:rPr>
        <w:t>Izpildītājam, iepriekš rakstiski saskaņojot ar Pasūtītāju apskates laiku, ir tiesības veikt objekta apskati citā laikā, bet Pasūtītājs šajā laikā nevar garantēt, ka objekta apskatē no Pasūtītāja puses varēs piedalīties kompetenti speciālisti. Objekta apsekošanas lapas veidne</w:t>
      </w:r>
      <w:r w:rsidR="00B16E1C" w:rsidRPr="00BC41F7">
        <w:rPr>
          <w:rFonts w:ascii="Times New Roman" w:hAnsi="Times New Roman"/>
          <w:color w:val="000000"/>
          <w:sz w:val="24"/>
          <w:szCs w:val="24"/>
        </w:rPr>
        <w:t xml:space="preserve"> Nr.</w:t>
      </w:r>
      <w:r w:rsidR="00082EFC" w:rsidRPr="00BC41F7">
        <w:rPr>
          <w:rFonts w:ascii="Times New Roman" w:hAnsi="Times New Roman"/>
          <w:color w:val="000000"/>
          <w:sz w:val="24"/>
          <w:szCs w:val="24"/>
        </w:rPr>
        <w:t>8</w:t>
      </w:r>
      <w:r w:rsidR="00A22BEA" w:rsidRPr="00BC41F7">
        <w:rPr>
          <w:rFonts w:ascii="Times New Roman" w:hAnsi="Times New Roman"/>
          <w:color w:val="000000"/>
          <w:sz w:val="24"/>
          <w:szCs w:val="24"/>
        </w:rPr>
        <w:t xml:space="preserve"> ( pielikums Nr. 8).</w:t>
      </w:r>
    </w:p>
    <w:p w:rsidR="003873A2"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A5184A" w:rsidRPr="00566E4A" w:rsidRDefault="00B82255" w:rsidP="00D9081C">
      <w:pPr>
        <w:pStyle w:val="ListParagraph"/>
        <w:tabs>
          <w:tab w:val="left" w:pos="0"/>
          <w:tab w:val="left" w:pos="426"/>
        </w:tabs>
        <w:spacing w:after="0"/>
        <w:ind w:left="0"/>
        <w:rPr>
          <w:rFonts w:ascii="Times New Roman" w:hAnsi="Times New Roman"/>
          <w:b/>
          <w:strike/>
          <w:sz w:val="24"/>
        </w:rPr>
      </w:pPr>
      <w:r w:rsidRPr="00876B23">
        <w:rPr>
          <w:rFonts w:ascii="Times New Roman" w:hAnsi="Times New Roman"/>
          <w:color w:val="000000"/>
          <w:sz w:val="24"/>
          <w:szCs w:val="24"/>
        </w:rPr>
        <w:t xml:space="preserve"> </w:t>
      </w:r>
    </w:p>
    <w:p w:rsidR="00313971" w:rsidRPr="008F61C0" w:rsidRDefault="00566E4A" w:rsidP="00A37CFE">
      <w:pPr>
        <w:numPr>
          <w:ilvl w:val="0"/>
          <w:numId w:val="10"/>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5184A">
      <w:pPr>
        <w:numPr>
          <w:ilvl w:val="1"/>
          <w:numId w:val="10"/>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44485A">
      <w:pPr>
        <w:numPr>
          <w:ilvl w:val="1"/>
          <w:numId w:val="10"/>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44485A">
      <w:pPr>
        <w:numPr>
          <w:ilvl w:val="2"/>
          <w:numId w:val="10"/>
        </w:numPr>
        <w:spacing w:after="0"/>
        <w:ind w:left="2160"/>
        <w:rPr>
          <w:rFonts w:ascii="Times New Roman" w:hAnsi="Times New Roman"/>
          <w:sz w:val="24"/>
          <w:szCs w:val="24"/>
        </w:rPr>
      </w:pPr>
      <w:r w:rsidRPr="008F5E1D">
        <w:rPr>
          <w:rFonts w:ascii="Times New Roman" w:hAnsi="Times New Roman"/>
          <w:b/>
          <w:sz w:val="24"/>
          <w:szCs w:val="24"/>
        </w:rPr>
        <w:lastRenderedPageBreak/>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44485A">
      <w:pPr>
        <w:numPr>
          <w:ilvl w:val="2"/>
          <w:numId w:val="10"/>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44485A">
      <w:pPr>
        <w:numPr>
          <w:ilvl w:val="2"/>
          <w:numId w:val="10"/>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44485A">
      <w:pPr>
        <w:numPr>
          <w:ilvl w:val="2"/>
          <w:numId w:val="10"/>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Pr>
          <w:rFonts w:ascii="Times New Roman" w:hAnsi="Times New Roman"/>
          <w:sz w:val="24"/>
          <w:szCs w:val="24"/>
        </w:rPr>
        <w:t>atbilstoši MK noteikumiem Nr.</w:t>
      </w:r>
      <w:r w:rsidR="00911CC7">
        <w:rPr>
          <w:rFonts w:ascii="Times New Roman" w:hAnsi="Times New Roman"/>
          <w:sz w:val="24"/>
          <w:szCs w:val="24"/>
        </w:rPr>
        <w:t>916</w:t>
      </w:r>
      <w:r w:rsidRPr="00446073">
        <w:rPr>
          <w:rFonts w:ascii="Times New Roman" w:hAnsi="Times New Roman"/>
          <w:sz w:val="24"/>
          <w:szCs w:val="24"/>
        </w:rPr>
        <w:t xml:space="preserve"> .</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44485A">
      <w:pPr>
        <w:numPr>
          <w:ilvl w:val="1"/>
          <w:numId w:val="10"/>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44485A">
      <w:pPr>
        <w:numPr>
          <w:ilvl w:val="2"/>
          <w:numId w:val="10"/>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44485A">
      <w:pPr>
        <w:numPr>
          <w:ilvl w:val="2"/>
          <w:numId w:val="10"/>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3873A2" w:rsidRDefault="003873A2"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4"/>
          <w:szCs w:val="24"/>
          <w:lang w:eastAsia="lv-LV"/>
        </w:rPr>
      </w:pPr>
      <w:r w:rsidRPr="00F563CB">
        <w:rPr>
          <w:rFonts w:ascii="Times New Roman" w:hAnsi="Times New Roman"/>
          <w:b/>
          <w:iCs/>
          <w:color w:val="000000"/>
          <w:sz w:val="24"/>
          <w:szCs w:val="24"/>
          <w:lang w:eastAsia="lv-LV"/>
        </w:rPr>
        <w:t>Salīdzinošās pataloģijas laboratorijas būvniecībai un VMF esošo telpu pielāgošanai Mikrobioloģijas un parazitoloģijas laboratorijas vajadzībām ERAF līdzfinansētajam projektam „Mūsdienīgas zinātnes materiāltehniskās bāzes pilnveide Lauksaimniecības resursu izmantošana un pārtikas Valsts nozīmes pētniecības centra ietvaros</w:t>
      </w:r>
      <w:r>
        <w:rPr>
          <w:rFonts w:ascii="Times New Roman" w:hAnsi="Times New Roman"/>
          <w:b/>
          <w:iCs/>
          <w:color w:val="000000"/>
          <w:sz w:val="24"/>
          <w:szCs w:val="24"/>
          <w:lang w:eastAsia="lv-LV"/>
        </w:rPr>
        <w:t>”</w:t>
      </w:r>
    </w:p>
    <w:p w:rsidR="00D76187" w:rsidRPr="000A49E1" w:rsidRDefault="00D76187" w:rsidP="00D9081C">
      <w:pPr>
        <w:pStyle w:val="ColorfulList-Accent11"/>
        <w:tabs>
          <w:tab w:val="left" w:pos="-142"/>
          <w:tab w:val="left" w:pos="1560"/>
        </w:tabs>
        <w:spacing w:after="0" w:line="240" w:lineRule="auto"/>
        <w:ind w:left="0"/>
        <w:jc w:val="center"/>
        <w:rPr>
          <w:bCs/>
          <w:i/>
          <w:sz w:val="24"/>
          <w:szCs w:val="24"/>
        </w:rPr>
      </w:pPr>
      <w:r w:rsidRPr="000A49E1">
        <w:rPr>
          <w:bCs/>
          <w:i/>
          <w:sz w:val="24"/>
          <w:szCs w:val="24"/>
        </w:rPr>
        <w:t>Iepirkuma identifikācijas Nr.</w:t>
      </w:r>
      <w:r w:rsidR="00B277FA" w:rsidRPr="000A49E1">
        <w:rPr>
          <w:bCs/>
          <w:i/>
          <w:sz w:val="24"/>
          <w:szCs w:val="24"/>
        </w:rPr>
        <w:t xml:space="preserve"> </w:t>
      </w:r>
      <w:r w:rsidR="00E65622" w:rsidRPr="000A49E1">
        <w:rPr>
          <w:bCs/>
          <w:i/>
          <w:sz w:val="24"/>
          <w:szCs w:val="24"/>
        </w:rPr>
        <w:t>LLU2013</w:t>
      </w:r>
      <w:r w:rsidR="00124A9F">
        <w:rPr>
          <w:bCs/>
          <w:i/>
          <w:sz w:val="24"/>
          <w:szCs w:val="24"/>
        </w:rPr>
        <w:t>/</w:t>
      </w:r>
      <w:r w:rsidR="00D9081C">
        <w:rPr>
          <w:bCs/>
          <w:i/>
          <w:sz w:val="24"/>
          <w:szCs w:val="24"/>
        </w:rPr>
        <w:t>9</w:t>
      </w:r>
      <w:r w:rsidR="00124A9F">
        <w:rPr>
          <w:bCs/>
          <w:i/>
          <w:sz w:val="24"/>
          <w:szCs w:val="24"/>
        </w:rPr>
        <w:t>-B</w:t>
      </w:r>
      <w:r w:rsidR="00A100C3" w:rsidRPr="000A49E1">
        <w:rPr>
          <w:bCs/>
          <w:i/>
          <w:sz w:val="24"/>
          <w:szCs w:val="24"/>
        </w:rPr>
        <w:t>/ERAF/AK</w:t>
      </w:r>
    </w:p>
    <w:p w:rsidR="00F93C55" w:rsidRPr="00B277FA" w:rsidRDefault="00347288" w:rsidP="00D9081C">
      <w:pPr>
        <w:spacing w:after="0"/>
        <w:jc w:val="center"/>
        <w:rPr>
          <w:rFonts w:ascii="Times New Roman" w:hAnsi="Times New Roman"/>
          <w:b/>
          <w:i/>
          <w:sz w:val="24"/>
          <w:szCs w:val="24"/>
        </w:rPr>
      </w:pPr>
      <w:r w:rsidRPr="00055D36">
        <w:rPr>
          <w:rFonts w:ascii="Times New Roman" w:hAnsi="Times New Roman"/>
          <w:b/>
          <w:i/>
          <w:sz w:val="24"/>
          <w:szCs w:val="24"/>
        </w:rPr>
        <w:t>Neatvērt līdz</w:t>
      </w:r>
      <w:r w:rsidR="00B277FA" w:rsidRPr="00055D36">
        <w:rPr>
          <w:rFonts w:ascii="Times New Roman" w:hAnsi="Times New Roman"/>
          <w:b/>
          <w:i/>
          <w:sz w:val="24"/>
          <w:szCs w:val="24"/>
        </w:rPr>
        <w:t xml:space="preserve"> 2013.gada </w:t>
      </w:r>
      <w:r w:rsidR="00055D36" w:rsidRPr="00055D36">
        <w:rPr>
          <w:rFonts w:ascii="Times New Roman" w:hAnsi="Times New Roman"/>
          <w:b/>
          <w:i/>
          <w:sz w:val="24"/>
          <w:szCs w:val="24"/>
        </w:rPr>
        <w:t>12</w:t>
      </w:r>
      <w:r w:rsidR="00E62D21" w:rsidRPr="00055D36">
        <w:rPr>
          <w:rFonts w:ascii="Times New Roman" w:hAnsi="Times New Roman"/>
          <w:b/>
          <w:i/>
          <w:sz w:val="24"/>
          <w:szCs w:val="24"/>
        </w:rPr>
        <w:t>.</w:t>
      </w:r>
      <w:r w:rsidR="00055D36" w:rsidRPr="00055D36">
        <w:rPr>
          <w:rFonts w:ascii="Times New Roman" w:hAnsi="Times New Roman"/>
          <w:b/>
          <w:i/>
          <w:sz w:val="24"/>
          <w:szCs w:val="24"/>
        </w:rPr>
        <w:t>novembra</w:t>
      </w:r>
      <w:r w:rsidR="00876B23" w:rsidRPr="00055D36">
        <w:rPr>
          <w:rFonts w:ascii="Times New Roman" w:hAnsi="Times New Roman"/>
          <w:b/>
          <w:i/>
          <w:sz w:val="24"/>
          <w:szCs w:val="24"/>
        </w:rPr>
        <w:t xml:space="preserve"> p</w:t>
      </w:r>
      <w:r w:rsidR="00055D36" w:rsidRPr="00055D36">
        <w:rPr>
          <w:rFonts w:ascii="Times New Roman" w:hAnsi="Times New Roman"/>
          <w:b/>
          <w:i/>
          <w:sz w:val="24"/>
          <w:szCs w:val="24"/>
        </w:rPr>
        <w:t>l</w:t>
      </w:r>
      <w:r w:rsidR="00876B23" w:rsidRPr="00055D36">
        <w:rPr>
          <w:rFonts w:ascii="Times New Roman" w:hAnsi="Times New Roman"/>
          <w:b/>
          <w:i/>
          <w:sz w:val="24"/>
          <w:szCs w:val="24"/>
        </w:rPr>
        <w:t>kst</w:t>
      </w:r>
      <w:r w:rsidR="00055D36" w:rsidRPr="00055D36">
        <w:rPr>
          <w:rFonts w:ascii="Times New Roman" w:hAnsi="Times New Roman"/>
          <w:b/>
          <w:i/>
          <w:sz w:val="24"/>
          <w:szCs w:val="24"/>
        </w:rPr>
        <w:t>.11</w:t>
      </w:r>
      <w:r w:rsidR="00055D36" w:rsidRPr="00055D36">
        <w:rPr>
          <w:rFonts w:ascii="Times New Roman" w:hAnsi="Times New Roman"/>
          <w:b/>
          <w:i/>
          <w:sz w:val="24"/>
          <w:szCs w:val="24"/>
          <w:vertAlign w:val="superscript"/>
        </w:rPr>
        <w:t>30</w:t>
      </w:r>
      <w:r w:rsidR="009D6168" w:rsidRPr="00055D36">
        <w:rPr>
          <w:rFonts w:ascii="Times New Roman" w:hAnsi="Times New Roman"/>
          <w:b/>
          <w:i/>
          <w:sz w:val="24"/>
          <w:szCs w:val="24"/>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36281E" w:rsidRDefault="003D7E5C" w:rsidP="0044485A">
      <w:pPr>
        <w:pStyle w:val="Punkts"/>
        <w:numPr>
          <w:ilvl w:val="1"/>
          <w:numId w:val="10"/>
        </w:numPr>
        <w:tabs>
          <w:tab w:val="left" w:pos="426"/>
        </w:tabs>
        <w:suppressAutoHyphens/>
        <w:ind w:left="0" w:firstLine="0"/>
        <w:jc w:val="both"/>
        <w:rPr>
          <w:rFonts w:ascii="Times New Roman" w:hAnsi="Times New Roman"/>
          <w:b w:val="0"/>
          <w:sz w:val="24"/>
        </w:rPr>
      </w:pPr>
      <w:r w:rsidRPr="00184A74">
        <w:rPr>
          <w:rFonts w:ascii="Times New Roman" w:hAnsi="Times New Roman"/>
          <w:b w:val="0"/>
          <w:sz w:val="24"/>
        </w:rPr>
        <w:t xml:space="preserve">Visiem pretendenta iesniegtiem dokumentiem jābūt noformētiem saskaņā ar šo nolikumu un </w:t>
      </w:r>
      <w:r w:rsidRPr="00A37CFE">
        <w:rPr>
          <w:rFonts w:ascii="Times New Roman" w:hAnsi="Times New Roman"/>
          <w:b w:val="0"/>
          <w:sz w:val="24"/>
        </w:rPr>
        <w:t>LR normatīvo aktos noteiktajām prasībām.</w:t>
      </w:r>
    </w:p>
    <w:p w:rsidR="008F4BE5" w:rsidRDefault="008F4BE5" w:rsidP="00B16E1C">
      <w:pPr>
        <w:pStyle w:val="Apakpunkts"/>
        <w:numPr>
          <w:ilvl w:val="0"/>
          <w:numId w:val="0"/>
        </w:numPr>
        <w:rPr>
          <w:rFonts w:eastAsia="SimSun-PUA"/>
        </w:rPr>
      </w:pP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725"/>
        <w:gridCol w:w="31"/>
        <w:gridCol w:w="534"/>
        <w:gridCol w:w="4460"/>
        <w:gridCol w:w="70"/>
        <w:gridCol w:w="2332"/>
        <w:gridCol w:w="2763"/>
      </w:tblGrid>
      <w:tr w:rsidR="00F21597" w:rsidRPr="00F21597" w:rsidTr="00D9081C">
        <w:trPr>
          <w:gridBefore w:val="1"/>
          <w:gridAfter w:val="3"/>
          <w:wBefore w:w="555" w:type="dxa"/>
          <w:wAfter w:w="5354" w:type="dxa"/>
          <w:trHeight w:val="375"/>
        </w:trPr>
        <w:tc>
          <w:tcPr>
            <w:tcW w:w="546"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567"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70"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408"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870"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567"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70"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39.pantu</w:t>
            </w:r>
          </w:p>
        </w:tc>
        <w:tc>
          <w:tcPr>
            <w:tcW w:w="2408"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870"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A5184A" w:rsidP="000D6D0D">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r w:rsidRPr="00112839">
              <w:rPr>
                <w:rFonts w:ascii="Times New Roman" w:hAnsi="Times New Roman"/>
                <w:b/>
                <w:bCs/>
                <w:color w:val="000000"/>
                <w:sz w:val="18"/>
              </w:rPr>
              <w:t>neattiecas Publisko iepirkumu likuma 39.panta pirmās daļas 1., 2., 3., 4., 5. un 10.punktā minētie pretendentu izslēgšanas noteikumi (ievērojot 39.panta ceturtajā daļā noteiktos termiņus) un nav tādu apstākļu, kuri tam/tiem liegtu piedalīties iepirkuma procedūrā saskaņā ar Publisko iepirkumu likuma prasībām.</w:t>
            </w:r>
          </w:p>
        </w:tc>
        <w:tc>
          <w:tcPr>
            <w:tcW w:w="2408"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870"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112839" w:rsidRDefault="00F82F19" w:rsidP="00F82F19">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p w:rsidR="00F82F19" w:rsidRPr="00112839" w:rsidRDefault="00F82F19" w:rsidP="000D6D0D">
            <w:pPr>
              <w:rPr>
                <w:rFonts w:ascii="Times New Roman" w:hAnsi="Times New Roman"/>
                <w:sz w:val="18"/>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lastRenderedPageBreak/>
              <w:t>4.</w:t>
            </w:r>
            <w:r w:rsidR="00815054" w:rsidRPr="00112839">
              <w:rPr>
                <w:b/>
                <w:sz w:val="18"/>
                <w:szCs w:val="18"/>
                <w:lang w:val="lv-LV"/>
              </w:rPr>
              <w:t>2</w:t>
            </w:r>
            <w:r w:rsidRPr="00112839">
              <w:rPr>
                <w:b/>
                <w:sz w:val="18"/>
                <w:szCs w:val="18"/>
                <w:lang w:val="lv-LV"/>
              </w:rPr>
              <w:t>.1.</w:t>
            </w:r>
          </w:p>
        </w:tc>
        <w:tc>
          <w:tcPr>
            <w:tcW w:w="5070"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815054" w:rsidRPr="00112839">
              <w:rPr>
                <w:rFonts w:ascii="Times New Roman" w:hAnsi="Times New Roman"/>
                <w:color w:val="000000"/>
                <w:sz w:val="18"/>
              </w:rPr>
              <w:t>2</w:t>
            </w:r>
            <w:r w:rsidR="00A5184A" w:rsidRPr="00112839">
              <w:rPr>
                <w:rFonts w:ascii="Times New Roman" w:hAnsi="Times New Roman"/>
                <w:color w:val="000000"/>
                <w:sz w:val="18"/>
              </w:rPr>
              <w:t>.1.</w:t>
            </w:r>
            <w:r w:rsidRPr="00112839">
              <w:rPr>
                <w:rFonts w:ascii="Times New Roman" w:hAnsi="Times New Roman"/>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408"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870"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815054" w:rsidRPr="00112839">
              <w:rPr>
                <w:rFonts w:ascii="Times New Roman" w:hAnsi="Times New Roman"/>
                <w:color w:val="000000"/>
                <w:sz w:val="18"/>
              </w:rPr>
              <w:t>2</w:t>
            </w:r>
            <w:r w:rsidR="00A5184A" w:rsidRPr="00112839">
              <w:rPr>
                <w:rFonts w:ascii="Times New Roman" w:hAnsi="Times New Roman"/>
                <w:color w:val="000000"/>
                <w:sz w:val="18"/>
              </w:rPr>
              <w:t>.</w:t>
            </w:r>
            <w:r w:rsidRPr="00112839">
              <w:rPr>
                <w:rFonts w:ascii="Times New Roman" w:hAnsi="Times New Roman"/>
                <w:color w:val="000000"/>
                <w:sz w:val="18"/>
              </w:rPr>
              <w:t>1.</w:t>
            </w:r>
            <w:r w:rsidR="00A5184A" w:rsidRPr="00112839">
              <w:rPr>
                <w:rFonts w:ascii="Times New Roman" w:hAnsi="Times New Roman"/>
                <w:color w:val="000000"/>
                <w:sz w:val="18"/>
              </w:rPr>
              <w:t>2</w:t>
            </w:r>
          </w:p>
          <w:p w:rsidR="00F21597" w:rsidRPr="00112839" w:rsidRDefault="00F21597" w:rsidP="00796815">
            <w:pPr>
              <w:pStyle w:val="Subtitle1"/>
              <w:spacing w:after="120"/>
              <w:jc w:val="both"/>
              <w:rPr>
                <w:sz w:val="18"/>
                <w:szCs w:val="18"/>
                <w:lang w:val="lv-LV"/>
              </w:rPr>
            </w:pPr>
          </w:p>
        </w:tc>
        <w:tc>
          <w:tcPr>
            <w:tcW w:w="5070"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408"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A5184A" w:rsidP="00036E73">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tc>
      </w:tr>
      <w:tr w:rsidR="0025571B" w:rsidRPr="00796815" w:rsidTr="001D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567"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815054" w:rsidRPr="00112839">
              <w:rPr>
                <w:rFonts w:ascii="Times New Roman" w:hAnsi="Times New Roman"/>
                <w:b/>
                <w:color w:val="000000"/>
                <w:sz w:val="18"/>
              </w:rPr>
              <w:t>.3</w:t>
            </w:r>
            <w:r w:rsidR="00BF4E4B" w:rsidRPr="00112839">
              <w:rPr>
                <w:rFonts w:ascii="Times New Roman" w:hAnsi="Times New Roman"/>
                <w:b/>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815054" w:rsidRPr="00112839">
              <w:rPr>
                <w:rFonts w:ascii="Times New Roman" w:hAnsi="Times New Roman"/>
                <w:color w:val="000000"/>
                <w:sz w:val="18"/>
              </w:rPr>
              <w:t>3</w:t>
            </w:r>
            <w:r w:rsidR="003F1A9F" w:rsidRPr="00112839">
              <w:rPr>
                <w:rFonts w:ascii="Times New Roman" w:hAnsi="Times New Roman"/>
                <w:color w:val="000000"/>
                <w:sz w:val="18"/>
              </w:rPr>
              <w:t>.1.</w:t>
            </w:r>
            <w:r w:rsidRPr="00112839">
              <w:rPr>
                <w:rFonts w:ascii="Times New Roman" w:hAnsi="Times New Roman"/>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vismaz </w:t>
            </w:r>
            <w:r w:rsidR="00F45BD7" w:rsidRPr="00112839">
              <w:rPr>
                <w:rFonts w:ascii="Times New Roman" w:hAnsi="Times New Roman"/>
                <w:color w:val="000000"/>
                <w:sz w:val="18"/>
              </w:rPr>
              <w:t>divas</w:t>
            </w:r>
            <w:r w:rsidR="00754224" w:rsidRPr="00112839">
              <w:rPr>
                <w:rFonts w:ascii="Times New Roman" w:hAnsi="Times New Roman"/>
                <w:color w:val="000000"/>
                <w:sz w:val="18"/>
              </w:rPr>
              <w:t xml:space="preserve"> </w:t>
            </w:r>
            <w:r w:rsidRPr="00112839">
              <w:rPr>
                <w:rFonts w:ascii="Times New Roman" w:hAnsi="Times New Roman"/>
                <w:color w:val="000000"/>
                <w:sz w:val="18"/>
              </w:rPr>
              <w:t xml:space="preserve">reizes lielāks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vismaz </w:t>
            </w:r>
            <w:r w:rsidR="00F45BD7" w:rsidRPr="00112839">
              <w:rPr>
                <w:rFonts w:ascii="Times New Roman" w:hAnsi="Times New Roman"/>
                <w:color w:val="000000"/>
                <w:sz w:val="18"/>
              </w:rPr>
              <w:t>divas</w:t>
            </w:r>
            <w:r w:rsidRPr="00112839">
              <w:rPr>
                <w:rFonts w:ascii="Times New Roman" w:hAnsi="Times New Roman"/>
                <w:color w:val="000000"/>
                <w:sz w:val="18"/>
              </w:rPr>
              <w:t xml:space="preserve"> reizes lielāks par piedāvāto līgumcenu.</w:t>
            </w:r>
          </w:p>
          <w:p w:rsidR="005F0031" w:rsidRPr="00112839" w:rsidRDefault="005F0031" w:rsidP="005F0031">
            <w:pPr>
              <w:rPr>
                <w:rFonts w:ascii="Times New Roman" w:hAnsi="Times New Roman"/>
                <w:color w:val="000000"/>
                <w:sz w:val="18"/>
              </w:rPr>
            </w:pPr>
          </w:p>
        </w:tc>
        <w:tc>
          <w:tcPr>
            <w:tcW w:w="2408"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870"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567"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815054" w:rsidRPr="00112839">
              <w:rPr>
                <w:rFonts w:ascii="Times New Roman" w:hAnsi="Times New Roman"/>
                <w:b/>
                <w:color w:val="000000"/>
                <w:sz w:val="18"/>
              </w:rPr>
              <w:t>4</w:t>
            </w:r>
            <w:r w:rsidRPr="00112839">
              <w:rPr>
                <w:rFonts w:ascii="Times New Roman" w:hAnsi="Times New Roman"/>
                <w:b/>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477CCF"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815054" w:rsidRPr="00112839">
              <w:rPr>
                <w:rFonts w:ascii="Times New Roman" w:hAnsi="Times New Roman"/>
                <w:color w:val="000000"/>
                <w:sz w:val="18"/>
              </w:rPr>
              <w:t>4</w:t>
            </w:r>
            <w:r w:rsidR="003F1A9F" w:rsidRPr="00112839">
              <w:rPr>
                <w:rFonts w:ascii="Times New Roman" w:hAnsi="Times New Roman"/>
                <w:color w:val="000000"/>
                <w:sz w:val="18"/>
              </w:rPr>
              <w:t>.1.</w:t>
            </w:r>
            <w:r w:rsidRPr="00112839">
              <w:rPr>
                <w:rFonts w:ascii="Times New Roman" w:hAnsi="Times New Roman"/>
                <w:color w:val="000000"/>
                <w:sz w:val="18"/>
              </w:rPr>
              <w:t>1</w:t>
            </w:r>
          </w:p>
          <w:p w:rsidR="00F21597" w:rsidRPr="00112839" w:rsidRDefault="00F21597" w:rsidP="00796815">
            <w:pPr>
              <w:pStyle w:val="Subtitle1"/>
              <w:spacing w:after="120"/>
              <w:jc w:val="both"/>
              <w:rPr>
                <w:sz w:val="18"/>
                <w:szCs w:val="18"/>
                <w:lang w:val="lv-LV"/>
              </w:rPr>
            </w:pPr>
          </w:p>
        </w:tc>
        <w:tc>
          <w:tcPr>
            <w:tcW w:w="5070"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F21597" w:rsidRPr="00112839" w:rsidRDefault="00EB67A4" w:rsidP="006445B5">
            <w:pPr>
              <w:rPr>
                <w:rFonts w:ascii="Times New Roman" w:hAnsi="Times New Roman"/>
                <w:i/>
                <w:color w:val="000000"/>
                <w:sz w:val="18"/>
              </w:rPr>
            </w:pPr>
            <w:r w:rsidRPr="00112839">
              <w:rPr>
                <w:rFonts w:ascii="Times New Roman" w:hAnsi="Times New Roman"/>
                <w:i/>
                <w:sz w:val="18"/>
              </w:rPr>
              <w:t xml:space="preserve">Par līdzvērtīgu tiks uzskatīts objekts, kas ir sabiedriskas nozīmes celtne ar kopējo telpu platību ne mazāku </w:t>
            </w:r>
            <w:r w:rsidRPr="006445B5">
              <w:rPr>
                <w:rFonts w:ascii="Times New Roman" w:hAnsi="Times New Roman"/>
                <w:i/>
                <w:sz w:val="18"/>
              </w:rPr>
              <w:t xml:space="preserve">kā </w:t>
            </w:r>
            <w:r w:rsidR="006445B5" w:rsidRPr="006445B5">
              <w:rPr>
                <w:rFonts w:ascii="Times New Roman" w:hAnsi="Times New Roman"/>
                <w:i/>
                <w:sz w:val="18"/>
              </w:rPr>
              <w:t xml:space="preserve">700 </w:t>
            </w:r>
            <w:r w:rsidRPr="006445B5">
              <w:rPr>
                <w:rFonts w:ascii="Times New Roman" w:hAnsi="Times New Roman"/>
                <w:i/>
                <w:sz w:val="18"/>
              </w:rPr>
              <w:t>kvadrātmetri.</w:t>
            </w:r>
          </w:p>
        </w:tc>
        <w:tc>
          <w:tcPr>
            <w:tcW w:w="2408"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870"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567" w:type="dxa"/>
            <w:gridSpan w:val="2"/>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lastRenderedPageBreak/>
              <w:t>4.5.1.2.</w:t>
            </w:r>
          </w:p>
          <w:p w:rsidR="005F1BCF" w:rsidRPr="00112839" w:rsidRDefault="005F1BCF" w:rsidP="005E695C">
            <w:pPr>
              <w:rPr>
                <w:rFonts w:ascii="Times New Roman" w:hAnsi="Times New Roman"/>
                <w:color w:val="000000"/>
                <w:sz w:val="18"/>
              </w:rPr>
            </w:pPr>
          </w:p>
        </w:tc>
        <w:tc>
          <w:tcPr>
            <w:tcW w:w="5070"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408"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870" w:type="dxa"/>
          </w:tcPr>
          <w:p w:rsidR="005F1BCF" w:rsidRPr="00112839" w:rsidRDefault="005F1BCF"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4.5.1.3</w:t>
            </w: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4.5.1.4</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elektroietaišu izbūves darbu vadītājs/a</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Elektroietaišu izbūves darbu vadītājam/ai jābūt </w:t>
            </w:r>
            <w:r w:rsidRPr="00112839">
              <w:rPr>
                <w:rFonts w:ascii="Times New Roman" w:hAnsi="Times New Roman"/>
                <w:sz w:val="18"/>
              </w:rPr>
              <w:t>elektroietaišu izbūves darbu vadītāja pieredzei vismaz vienā  objektā, kurā veikta ārējo elektroietaišu rekonstrukcija vai izbūve</w:t>
            </w:r>
            <w:r w:rsidRPr="00112839">
              <w:rPr>
                <w:rFonts w:ascii="Times New Roman" w:hAnsi="Times New Roman"/>
                <w:color w:val="000000"/>
                <w:sz w:val="18"/>
              </w:rPr>
              <w:t xml:space="preserve"> 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highlight w:val="yellow"/>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w:t>
            </w:r>
            <w:r w:rsidRPr="00112839">
              <w:rPr>
                <w:rFonts w:ascii="Times New Roman" w:hAnsi="Times New Roman"/>
                <w:b/>
                <w:sz w:val="18"/>
              </w:rPr>
              <w:t>ūdensapgādes un kanalizācijas sistēmu</w:t>
            </w:r>
            <w:r w:rsidRPr="00112839">
              <w:rPr>
                <w:rFonts w:ascii="Times New Roman" w:hAnsi="Times New Roman"/>
                <w:b/>
                <w:color w:val="000000"/>
                <w:sz w:val="18"/>
              </w:rPr>
              <w:t xml:space="preserve"> 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darbu vadītājam/ai jābūt </w:t>
            </w:r>
            <w:r w:rsidRPr="00112839">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4.5.1.6</w:t>
            </w:r>
          </w:p>
        </w:tc>
        <w:tc>
          <w:tcPr>
            <w:tcW w:w="5070" w:type="dxa"/>
            <w:gridSpan w:val="3"/>
          </w:tcPr>
          <w:p w:rsidR="00082EFC" w:rsidRPr="00112839" w:rsidRDefault="00082EFC" w:rsidP="005E695C">
            <w:pPr>
              <w:pStyle w:val="ListParagraph"/>
              <w:numPr>
                <w:ilvl w:val="0"/>
                <w:numId w:val="41"/>
              </w:numPr>
              <w:tabs>
                <w:tab w:val="left" w:pos="176"/>
              </w:tabs>
              <w:ind w:left="0" w:firstLine="0"/>
              <w:rPr>
                <w:rFonts w:ascii="Times New Roman" w:hAnsi="Times New Roman"/>
                <w:color w:val="000000"/>
                <w:sz w:val="18"/>
              </w:rPr>
            </w:pPr>
            <w:r w:rsidRPr="00112839">
              <w:rPr>
                <w:rFonts w:ascii="Times New Roman" w:hAnsi="Times New Roman"/>
                <w:b/>
                <w:sz w:val="18"/>
              </w:rPr>
              <w:t xml:space="preserve">siltumapgādes un ventilācijas sistēmu </w:t>
            </w:r>
            <w:r w:rsidRPr="00112839">
              <w:rPr>
                <w:rFonts w:ascii="Times New Roman" w:hAnsi="Times New Roman"/>
                <w:b/>
                <w:color w:val="000000"/>
                <w:sz w:val="18"/>
              </w:rPr>
              <w:t>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 xml:space="preserve">Siltumapgādes un ventilācijas sistēmu </w:t>
            </w:r>
            <w:r w:rsidRPr="00112839">
              <w:rPr>
                <w:rFonts w:ascii="Times New Roman" w:hAnsi="Times New Roman"/>
                <w:color w:val="000000"/>
                <w:sz w:val="18"/>
              </w:rPr>
              <w:t xml:space="preserve">darbu vadītājam/ai jābūt </w:t>
            </w:r>
            <w:r w:rsidRPr="00112839">
              <w:rPr>
                <w:rFonts w:ascii="Times New Roman" w:hAnsi="Times New Roman"/>
                <w:sz w:val="18"/>
              </w:rPr>
              <w:t xml:space="preserve">siltumapgādes un ventilācijas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pStyle w:val="ListParagraph"/>
              <w:tabs>
                <w:tab w:val="left" w:pos="176"/>
              </w:tabs>
              <w:ind w:left="0"/>
              <w:rPr>
                <w:rFonts w:ascii="Times New Roman" w:hAnsi="Times New Roman"/>
                <w:color w:val="000000"/>
                <w:sz w:val="18"/>
              </w:rPr>
            </w:pPr>
          </w:p>
          <w:p w:rsidR="00082EFC" w:rsidRPr="00112839" w:rsidRDefault="00082EFC" w:rsidP="005E695C">
            <w:pPr>
              <w:pStyle w:val="ListParagraph"/>
              <w:tabs>
                <w:tab w:val="left" w:pos="176"/>
              </w:tabs>
              <w:ind w:left="0"/>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4.5.1.7</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telekomunikāciju sistēmu un tīklu būvdarbu 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Telekomunikāciju sistēmu un tīklu būvdarbu vadītājam/ai jābūt pieredzei telekomunikāciju un tīklu būvdarbu vadīšanā </w:t>
            </w:r>
            <w:r w:rsidRPr="00112839">
              <w:rPr>
                <w:rFonts w:ascii="Times New Roman" w:hAnsi="Times New Roman"/>
                <w:sz w:val="18"/>
              </w:rPr>
              <w:t xml:space="preserve">vismaz vienā objektā, kurā veikta </w:t>
            </w:r>
            <w:r w:rsidRPr="00112839">
              <w:rPr>
                <w:rFonts w:ascii="Times New Roman" w:hAnsi="Times New Roman"/>
                <w:color w:val="000000"/>
                <w:sz w:val="18"/>
              </w:rPr>
              <w:t xml:space="preserve">Telekomunikāciju sistēmu un tīklu </w:t>
            </w:r>
            <w:r w:rsidRPr="00112839">
              <w:rPr>
                <w:rFonts w:ascii="Times New Roman" w:hAnsi="Times New Roman"/>
                <w:sz w:val="18"/>
              </w:rPr>
              <w:t xml:space="preserve">rekonstrukcija vai izbūve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Telekomunikāciju sistēmu un tīklu 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highlight w:val="yellow"/>
              </w:rPr>
            </w:pP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4.5.1.9</w:t>
            </w:r>
          </w:p>
        </w:tc>
        <w:tc>
          <w:tcPr>
            <w:tcW w:w="5070" w:type="dxa"/>
            <w:gridSpan w:val="3"/>
          </w:tcPr>
          <w:p w:rsidR="00082EFC" w:rsidRPr="00112839" w:rsidRDefault="00082EFC" w:rsidP="005E695C">
            <w:pPr>
              <w:rPr>
                <w:rFonts w:ascii="Times New Roman" w:hAnsi="Times New Roman"/>
                <w:b/>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speciālists/e strukturēto kabeļu sistēmu izbūves darbu veikšanā</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Speciālistam/</w:t>
            </w:r>
            <w:proofErr w:type="spellStart"/>
            <w:r w:rsidRPr="00112839">
              <w:rPr>
                <w:rFonts w:ascii="Times New Roman" w:hAnsi="Times New Roman"/>
                <w:color w:val="000000"/>
                <w:sz w:val="18"/>
              </w:rPr>
              <w:t>ei</w:t>
            </w:r>
            <w:proofErr w:type="spellEnd"/>
            <w:r w:rsidRPr="00112839">
              <w:rPr>
                <w:rFonts w:ascii="Times New Roman" w:hAnsi="Times New Roman"/>
                <w:color w:val="000000"/>
                <w:sz w:val="18"/>
              </w:rPr>
              <w:t xml:space="preserve"> strukturēto kabeļu sistēmu izbūves darbu veikšanā jābūt pieredzei vismaz vienā objektā iepriekšējo piecu gadu laikā.</w:t>
            </w:r>
          </w:p>
        </w:tc>
        <w:tc>
          <w:tcPr>
            <w:tcW w:w="2408" w:type="dxa"/>
          </w:tcPr>
          <w:p w:rsidR="00082EFC" w:rsidRPr="00112839" w:rsidRDefault="00082EFC" w:rsidP="005E695C">
            <w:pPr>
              <w:spacing w:after="0"/>
              <w:rPr>
                <w:rFonts w:ascii="Times New Roman" w:hAnsi="Times New Roman"/>
                <w:color w:val="000000"/>
                <w:sz w:val="18"/>
              </w:rPr>
            </w:pPr>
            <w:r w:rsidRPr="00112839">
              <w:rPr>
                <w:rFonts w:ascii="Times New Roman" w:hAnsi="Times New Roman"/>
                <w:color w:val="000000"/>
                <w:sz w:val="18"/>
              </w:rPr>
              <w:t>SKS izbūves kompetenci apliecinoša dokumenta apliecināta kopija.</w:t>
            </w:r>
          </w:p>
          <w:p w:rsidR="00082EFC" w:rsidRPr="00112839" w:rsidRDefault="00082EFC" w:rsidP="005E695C">
            <w:pPr>
              <w:spacing w:after="0" w:line="100" w:lineRule="atLeast"/>
              <w:rPr>
                <w:rFonts w:ascii="Times New Roman" w:hAnsi="Times New Roman"/>
                <w:i/>
                <w:color w:val="FF0000"/>
                <w:sz w:val="18"/>
              </w:rPr>
            </w:pP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8B6059">
      <w:pPr>
        <w:pStyle w:val="Subtitle1"/>
        <w:numPr>
          <w:ilvl w:val="1"/>
          <w:numId w:val="26"/>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9195D">
      <w:pPr>
        <w:pStyle w:val="ListParagraph"/>
        <w:numPr>
          <w:ilvl w:val="1"/>
          <w:numId w:val="26"/>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9E377D">
      <w:pPr>
        <w:pStyle w:val="Heading2"/>
        <w:numPr>
          <w:ilvl w:val="2"/>
          <w:numId w:val="26"/>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0E6AD6">
      <w:pPr>
        <w:pStyle w:val="ListParagraph"/>
        <w:numPr>
          <w:ilvl w:val="2"/>
          <w:numId w:val="26"/>
        </w:numPr>
        <w:rPr>
          <w:rFonts w:ascii="Times New Roman" w:hAnsi="Times New Roman"/>
          <w:sz w:val="24"/>
          <w:szCs w:val="24"/>
        </w:rPr>
      </w:pPr>
      <w:r w:rsidRPr="00404A9D">
        <w:rPr>
          <w:rFonts w:ascii="Times New Roman" w:hAnsi="Times New Roman"/>
          <w:sz w:val="24"/>
          <w:szCs w:val="24"/>
        </w:rPr>
        <w:lastRenderedPageBreak/>
        <w:t>Pretendents sagatavo iesniedz tehniskā aprīkojuma sarakstu, kas pieejams pretendentam līguma izpildei.</w:t>
      </w:r>
    </w:p>
    <w:p w:rsidR="009E377D" w:rsidRPr="00A9195D" w:rsidRDefault="009E5221" w:rsidP="009E377D">
      <w:pPr>
        <w:pStyle w:val="ListParagraph"/>
        <w:numPr>
          <w:ilvl w:val="2"/>
          <w:numId w:val="26"/>
        </w:numPr>
        <w:rPr>
          <w:rFonts w:ascii="Times New Roman" w:hAnsi="Times New Roman"/>
          <w:sz w:val="24"/>
          <w:szCs w:val="24"/>
        </w:rPr>
      </w:pPr>
      <w:r w:rsidRPr="00404A9D">
        <w:rPr>
          <w:rFonts w:ascii="Times New Roman" w:hAnsi="Times New Roman"/>
          <w:sz w:val="24"/>
          <w:szCs w:val="24"/>
        </w:rPr>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9195D">
      <w:pPr>
        <w:pStyle w:val="Punkts"/>
        <w:keepNext/>
        <w:numPr>
          <w:ilvl w:val="1"/>
          <w:numId w:val="26"/>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2A3E44">
      <w:pPr>
        <w:pStyle w:val="Paragrfs"/>
        <w:numPr>
          <w:ilvl w:val="2"/>
          <w:numId w:val="26"/>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2A3E44" w:rsidRDefault="002A3E44" w:rsidP="002A3E44">
      <w:pPr>
        <w:pStyle w:val="Paragrfs"/>
        <w:numPr>
          <w:ilvl w:val="2"/>
          <w:numId w:val="26"/>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2A3E44">
        <w:rPr>
          <w:rFonts w:ascii="Times New Roman" w:hAnsi="Times New Roman"/>
          <w:sz w:val="24"/>
        </w:rPr>
        <w:t xml:space="preserve">Pretendents iesniedz </w:t>
      </w:r>
      <w:r w:rsidR="009919C9" w:rsidRPr="002A3E44">
        <w:rPr>
          <w:rFonts w:ascii="Times New Roman" w:hAnsi="Times New Roman"/>
          <w:sz w:val="24"/>
        </w:rPr>
        <w:t xml:space="preserve">Koptāmi </w:t>
      </w:r>
      <w:r w:rsidR="002A0CC5">
        <w:rPr>
          <w:rFonts w:ascii="Times New Roman" w:hAnsi="Times New Roman"/>
          <w:sz w:val="24"/>
        </w:rPr>
        <w:t>un Kopsavilkuma aprēķinus</w:t>
      </w:r>
      <w:r w:rsidR="002A0CC5" w:rsidRPr="002A3E44">
        <w:rPr>
          <w:rFonts w:ascii="Times New Roman" w:hAnsi="Times New Roman"/>
          <w:sz w:val="24"/>
        </w:rPr>
        <w:t xml:space="preserve"> </w:t>
      </w:r>
      <w:r w:rsidR="00371366" w:rsidRPr="002A3E44">
        <w:rPr>
          <w:rFonts w:ascii="Times New Roman" w:hAnsi="Times New Roman"/>
          <w:sz w:val="24"/>
        </w:rPr>
        <w:t>atbilstoši veidnei</w:t>
      </w:r>
      <w:r w:rsidR="00082EFC">
        <w:rPr>
          <w:rFonts w:ascii="Times New Roman" w:hAnsi="Times New Roman"/>
          <w:sz w:val="24"/>
        </w:rPr>
        <w:t xml:space="preserve"> Nr.7</w:t>
      </w:r>
      <w:r w:rsidR="002A0CC5">
        <w:rPr>
          <w:rFonts w:ascii="Times New Roman" w:hAnsi="Times New Roman"/>
          <w:sz w:val="24"/>
        </w:rPr>
        <w:t>.</w:t>
      </w:r>
    </w:p>
    <w:p w:rsidR="001D7460" w:rsidRPr="002A3E44" w:rsidRDefault="002A0CC5" w:rsidP="001D7460">
      <w:pPr>
        <w:pStyle w:val="Paragrfs"/>
        <w:numPr>
          <w:ilvl w:val="2"/>
          <w:numId w:val="26"/>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Pr>
          <w:rFonts w:ascii="Times New Roman" w:hAnsi="Times New Roman"/>
          <w:sz w:val="24"/>
        </w:rPr>
        <w:t>l</w:t>
      </w:r>
      <w:r w:rsidR="001D7460" w:rsidRPr="002A3E44">
        <w:rPr>
          <w:rFonts w:ascii="Times New Roman" w:hAnsi="Times New Roman"/>
          <w:sz w:val="24"/>
        </w:rPr>
        <w:t>okālās tāmes,</w:t>
      </w:r>
      <w:r>
        <w:rPr>
          <w:rFonts w:ascii="Times New Roman" w:hAnsi="Times New Roman"/>
          <w:sz w:val="24"/>
        </w:rPr>
        <w:t xml:space="preserve"> kuras</w:t>
      </w:r>
      <w:r w:rsidR="001D7460" w:rsidRPr="002A3E44">
        <w:rPr>
          <w:rFonts w:ascii="Times New Roman" w:hAnsi="Times New Roman"/>
          <w:sz w:val="24"/>
        </w:rPr>
        <w:t xml:space="preserve"> sagatavotas pēc dotajiem darba apjomiem (pielikums Nr.</w:t>
      </w:r>
      <w:r>
        <w:rPr>
          <w:rFonts w:ascii="Times New Roman" w:hAnsi="Times New Roman"/>
          <w:sz w:val="24"/>
        </w:rPr>
        <w:t>10</w:t>
      </w:r>
      <w:r w:rsidR="001D7460" w:rsidRPr="002A3E44">
        <w:rPr>
          <w:rFonts w:ascii="Times New Roman" w:hAnsi="Times New Roman"/>
          <w:sz w:val="24"/>
        </w:rPr>
        <w:t xml:space="preserve">) </w:t>
      </w:r>
      <w:r w:rsidR="001D7460" w:rsidRPr="009D655E">
        <w:rPr>
          <w:rFonts w:ascii="Times New Roman" w:hAnsi="Times New Roman"/>
          <w:color w:val="000000"/>
          <w:sz w:val="24"/>
        </w:rPr>
        <w:t>atbilst</w:t>
      </w:r>
      <w:r w:rsidR="001D7460">
        <w:rPr>
          <w:rFonts w:ascii="Times New Roman" w:hAnsi="Times New Roman"/>
          <w:color w:val="000000"/>
          <w:sz w:val="24"/>
        </w:rPr>
        <w:t>oši</w:t>
      </w:r>
      <w:r w:rsidR="001D7460" w:rsidRPr="009D655E">
        <w:rPr>
          <w:rFonts w:ascii="Times New Roman" w:hAnsi="Times New Roman"/>
          <w:color w:val="000000"/>
          <w:sz w:val="24"/>
        </w:rPr>
        <w:t xml:space="preserve"> Latvijas būvnormatīviem LBN 501-06 „</w:t>
      </w:r>
      <w:proofErr w:type="spellStart"/>
      <w:r w:rsidR="001D7460" w:rsidRPr="009D655E">
        <w:rPr>
          <w:rFonts w:ascii="Times New Roman" w:hAnsi="Times New Roman"/>
          <w:color w:val="000000"/>
          <w:sz w:val="24"/>
        </w:rPr>
        <w:t>Būvizmaksu</w:t>
      </w:r>
      <w:proofErr w:type="spellEnd"/>
      <w:r w:rsidR="001D7460" w:rsidRPr="009D655E">
        <w:rPr>
          <w:rFonts w:ascii="Times New Roman" w:hAnsi="Times New Roman"/>
          <w:color w:val="000000"/>
          <w:sz w:val="24"/>
        </w:rPr>
        <w:t xml:space="preserve"> noteikšanas kārtība”. Lokālās tāmes jāsastāda un jāiesniedz uz šo normatīvu 5.pielikumā dotās veidlapas. </w:t>
      </w:r>
      <w:r w:rsidR="001D7460" w:rsidRPr="002A3E44">
        <w:rPr>
          <w:rFonts w:ascii="Times New Roman" w:hAnsi="Times New Roman"/>
          <w:sz w:val="24"/>
        </w:rPr>
        <w:t>Tāmes jāiesniedz arī elektroniskā datu nesējā (CD vai citā).</w:t>
      </w:r>
    </w:p>
    <w:p w:rsidR="00404A9D" w:rsidRPr="002A3E44" w:rsidRDefault="00404A9D" w:rsidP="002A3E44">
      <w:pPr>
        <w:pStyle w:val="Rindkopa"/>
        <w:numPr>
          <w:ilvl w:val="2"/>
          <w:numId w:val="26"/>
        </w:numPr>
        <w:tabs>
          <w:tab w:val="left" w:pos="1276"/>
        </w:tabs>
        <w:ind w:left="567" w:firstLine="0"/>
        <w:rPr>
          <w:rFonts w:ascii="Times New Roman" w:hAnsi="Times New Roman"/>
          <w:sz w:val="24"/>
        </w:rPr>
      </w:pPr>
      <w:r w:rsidRPr="002A3E44">
        <w:rPr>
          <w:rFonts w:ascii="Times New Roman" w:hAnsi="Times New Roman"/>
          <w:sz w:val="24"/>
        </w:rPr>
        <w:t>Piedāvājuma cena jānosaka latos</w:t>
      </w:r>
      <w:r w:rsidR="00B749B1">
        <w:rPr>
          <w:rFonts w:ascii="Times New Roman" w:hAnsi="Times New Roman"/>
          <w:sz w:val="24"/>
        </w:rPr>
        <w:t>,</w:t>
      </w:r>
      <w:r w:rsidRPr="002A3E44">
        <w:rPr>
          <w:rFonts w:ascii="Times New Roman" w:hAnsi="Times New Roman"/>
          <w:sz w:val="24"/>
        </w:rPr>
        <w:t xml:space="preserve"> bez pievienotās vērtības nodokļa (PVN) un tā jāieraksta finanšu piedāvājuma veidlapā .</w:t>
      </w:r>
    </w:p>
    <w:p w:rsidR="00404A9D" w:rsidRPr="002A3E44" w:rsidRDefault="00404A9D" w:rsidP="002A3E44">
      <w:pPr>
        <w:pStyle w:val="Rindkopa"/>
        <w:numPr>
          <w:ilvl w:val="2"/>
          <w:numId w:val="26"/>
        </w:numPr>
        <w:tabs>
          <w:tab w:val="left" w:pos="1276"/>
        </w:tabs>
        <w:ind w:left="567" w:firstLine="0"/>
        <w:rPr>
          <w:rFonts w:ascii="Times New Roman" w:hAnsi="Times New Roman"/>
          <w:sz w:val="24"/>
        </w:rPr>
      </w:pPr>
      <w:r w:rsidRPr="002A3E44">
        <w:rPr>
          <w:rFonts w:ascii="Times New Roman" w:hAnsi="Times New Roman"/>
          <w:sz w:val="24"/>
        </w:rPr>
        <w:t xml:space="preserve">Piedāvājuma cenā jāietver visi nodokļi, nodevas un maksājumi un visas saprātīgi paredzamās ar konkrētā darba izpildi saistītās izmaksas, atskaitot PVN. </w:t>
      </w:r>
    </w:p>
    <w:p w:rsidR="00404A9D" w:rsidRPr="002A3E44" w:rsidRDefault="009D655E" w:rsidP="00C51FF6">
      <w:pPr>
        <w:pStyle w:val="Punkts"/>
        <w:numPr>
          <w:ilvl w:val="2"/>
          <w:numId w:val="26"/>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2A0CC5">
        <w:rPr>
          <w:rFonts w:ascii="Times New Roman" w:hAnsi="Times New Roman"/>
          <w:b w:val="0"/>
          <w:sz w:val="24"/>
        </w:rPr>
        <w:t>ks</w:t>
      </w:r>
      <w:r w:rsidRPr="002A3E44">
        <w:rPr>
          <w:rFonts w:ascii="Times New Roman" w:hAnsi="Times New Roman"/>
          <w:b w:val="0"/>
          <w:sz w:val="24"/>
        </w:rPr>
        <w:t xml:space="preserve"> fiksēta uz visu darbu izpildes laiku un netiks</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FF72A4">
      <w:pPr>
        <w:pStyle w:val="Heading2"/>
        <w:widowControl w:val="0"/>
        <w:numPr>
          <w:ilvl w:val="0"/>
          <w:numId w:val="25"/>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C310EE" w:rsidRDefault="00FF72A4" w:rsidP="00FF72A4">
      <w:pPr>
        <w:pStyle w:val="ListParagraph"/>
        <w:numPr>
          <w:ilvl w:val="2"/>
          <w:numId w:val="25"/>
        </w:numPr>
        <w:spacing w:after="0"/>
        <w:ind w:hanging="11"/>
        <w:rPr>
          <w:rFonts w:ascii="Times New Roman" w:hAnsi="Times New Roman"/>
          <w:bCs/>
          <w:color w:val="000000"/>
          <w:sz w:val="24"/>
          <w:szCs w:val="24"/>
        </w:rPr>
      </w:pPr>
      <w:r w:rsidRPr="00C310EE">
        <w:rPr>
          <w:rFonts w:ascii="Times New Roman" w:hAnsi="Times New Roman"/>
          <w:color w:val="000000"/>
          <w:sz w:val="24"/>
          <w:szCs w:val="24"/>
        </w:rPr>
        <w:t xml:space="preserve">attiecībā </w:t>
      </w:r>
      <w:r w:rsidRPr="00C310EE">
        <w:rPr>
          <w:rFonts w:ascii="Times New Roman" w:hAnsi="Times New Roman"/>
          <w:bCs/>
          <w:color w:val="000000"/>
          <w:sz w:val="24"/>
          <w:szCs w:val="24"/>
        </w:rPr>
        <w:t xml:space="preserve">uz pretendentu </w:t>
      </w:r>
      <w:r w:rsidRPr="00C310EE">
        <w:rPr>
          <w:rFonts w:ascii="Times New Roman" w:hAnsi="Times New Roman"/>
          <w:color w:val="000000"/>
          <w:sz w:val="24"/>
          <w:szCs w:val="24"/>
        </w:rPr>
        <w:t xml:space="preserve">ir iestājies kāds no Publisko iepirkumu likuma 39.panta pirmās daļas 1., 2., 3., 4., 5. un 10.punktā minētie nosacījumiem (izņemot 39.panta trešajā un ceturtajā daļā minētos gadījumus). </w:t>
      </w:r>
    </w:p>
    <w:p w:rsidR="00FF72A4" w:rsidRPr="00C310EE" w:rsidRDefault="00FF72A4" w:rsidP="00FF72A4">
      <w:pPr>
        <w:pStyle w:val="ListParagraph"/>
        <w:numPr>
          <w:ilvl w:val="2"/>
          <w:numId w:val="25"/>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C310EE" w:rsidRDefault="00FF72A4" w:rsidP="00FF72A4">
      <w:pPr>
        <w:pStyle w:val="ListParagraph"/>
        <w:numPr>
          <w:ilvl w:val="2"/>
          <w:numId w:val="28"/>
        </w:numPr>
        <w:spacing w:after="0"/>
        <w:ind w:hanging="11"/>
        <w:rPr>
          <w:rFonts w:ascii="Times New Roman" w:hAnsi="Times New Roman"/>
          <w:color w:val="000000"/>
          <w:sz w:val="24"/>
          <w:szCs w:val="24"/>
        </w:rPr>
      </w:pPr>
      <w:r w:rsidRPr="00876B23">
        <w:rPr>
          <w:rFonts w:ascii="Times New Roman" w:hAnsi="Times New Roman"/>
          <w:color w:val="000000"/>
          <w:sz w:val="24"/>
          <w:szCs w:val="24"/>
        </w:rPr>
        <w:t xml:space="preserve">pretendenta norādīto apakšuzņēmēju, kura </w:t>
      </w:r>
      <w:r w:rsidR="00036E73" w:rsidRPr="00876B23">
        <w:rPr>
          <w:rFonts w:ascii="Times New Roman" w:hAnsi="Times New Roman"/>
          <w:sz w:val="24"/>
          <w:szCs w:val="24"/>
        </w:rPr>
        <w:t>veicamo būvdarbu vai</w:t>
      </w:r>
      <w:r w:rsidR="00036E73" w:rsidRPr="00876B23">
        <w:rPr>
          <w:rFonts w:ascii="Times New Roman" w:hAnsi="Times New Roman"/>
          <w:color w:val="000000"/>
          <w:sz w:val="24"/>
          <w:szCs w:val="24"/>
        </w:rPr>
        <w:t xml:space="preserve"> </w:t>
      </w:r>
      <w:r w:rsidRPr="00876B23">
        <w:rPr>
          <w:rFonts w:ascii="Times New Roman" w:hAnsi="Times New Roman"/>
          <w:color w:val="000000"/>
          <w:sz w:val="24"/>
          <w:szCs w:val="24"/>
        </w:rPr>
        <w:t>sniedzamo</w:t>
      </w:r>
      <w:r w:rsidRPr="00C310EE">
        <w:rPr>
          <w:rFonts w:ascii="Times New Roman" w:hAnsi="Times New Roman"/>
          <w:color w:val="000000"/>
          <w:sz w:val="24"/>
          <w:szCs w:val="24"/>
        </w:rPr>
        <w:t xml:space="preserve"> pakalpojumu vērtība ir vismaz 20</w:t>
      </w:r>
      <w:r w:rsidR="00C310EE">
        <w:rPr>
          <w:rFonts w:ascii="Times New Roman" w:hAnsi="Times New Roman"/>
          <w:color w:val="000000"/>
          <w:sz w:val="24"/>
          <w:szCs w:val="24"/>
        </w:rPr>
        <w:t xml:space="preserve"> procenti</w:t>
      </w:r>
      <w:r w:rsidRPr="00C310EE">
        <w:rPr>
          <w:rFonts w:ascii="Times New Roman" w:hAnsi="Times New Roman"/>
          <w:color w:val="000000"/>
          <w:sz w:val="24"/>
          <w:szCs w:val="24"/>
        </w:rPr>
        <w:t xml:space="preserve"> no kopējās iepirkuma līguma vērtības;</w:t>
      </w:r>
    </w:p>
    <w:p w:rsidR="00FF72A4" w:rsidRPr="00C310EE" w:rsidRDefault="00FF72A4" w:rsidP="00FF72A4">
      <w:pPr>
        <w:pStyle w:val="ListParagraph"/>
        <w:numPr>
          <w:ilvl w:val="2"/>
          <w:numId w:val="28"/>
        </w:numPr>
        <w:spacing w:after="0"/>
        <w:ind w:hanging="11"/>
        <w:rPr>
          <w:rFonts w:ascii="Times New Roman" w:hAnsi="Times New Roman"/>
          <w:color w:val="000000"/>
          <w:sz w:val="24"/>
          <w:szCs w:val="24"/>
        </w:rPr>
      </w:pPr>
      <w:r w:rsidRPr="00C310EE">
        <w:rPr>
          <w:rFonts w:ascii="Times New Roman" w:hAnsi="Times New Roman"/>
          <w:color w:val="000000"/>
          <w:sz w:val="24"/>
          <w:szCs w:val="24"/>
        </w:rPr>
        <w:t>personālsabiedrības biedru, ja pretendents ir personālsabiedrība;</w:t>
      </w:r>
    </w:p>
    <w:p w:rsidR="00FF72A4" w:rsidRPr="00C310EE" w:rsidRDefault="00FF72A4" w:rsidP="00FF72A4">
      <w:pPr>
        <w:pStyle w:val="ListParagraph"/>
        <w:numPr>
          <w:ilvl w:val="2"/>
          <w:numId w:val="28"/>
        </w:numPr>
        <w:spacing w:after="0"/>
        <w:ind w:hanging="11"/>
        <w:rPr>
          <w:rFonts w:ascii="Times New Roman" w:hAnsi="Times New Roman"/>
          <w:color w:val="000000"/>
          <w:sz w:val="24"/>
          <w:szCs w:val="24"/>
        </w:rPr>
      </w:pPr>
      <w:r w:rsidRPr="00C310EE">
        <w:rPr>
          <w:rFonts w:ascii="Times New Roman" w:hAnsi="Times New Roman"/>
          <w:color w:val="000000"/>
          <w:sz w:val="24"/>
          <w:szCs w:val="24"/>
        </w:rPr>
        <w:t>pretendenta norādīto personu, uz kuras iespējām pretendents balstās, lai apliecinātu, ka tā kvalifikācija atbilst iepirkuma procedūras dokumentos noteiktajām prasībām</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r w:rsidRPr="00816B5E">
        <w:rPr>
          <w:rFonts w:ascii="Times New Roman" w:hAnsi="Times New Roman"/>
          <w:b w:val="0"/>
          <w:caps w:val="0"/>
          <w:color w:val="000000"/>
          <w:sz w:val="24"/>
          <w:szCs w:val="24"/>
        </w:rPr>
        <w:t>latos 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lastRenderedPageBreak/>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FF72A4">
      <w:pPr>
        <w:pStyle w:val="ListParagraph"/>
        <w:numPr>
          <w:ilvl w:val="1"/>
          <w:numId w:val="29"/>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0972B3">
      <w:pPr>
        <w:pStyle w:val="ListParagraph"/>
        <w:numPr>
          <w:ilvl w:val="2"/>
          <w:numId w:val="29"/>
        </w:numPr>
        <w:tabs>
          <w:tab w:val="left" w:pos="567"/>
          <w:tab w:val="left" w:pos="1418"/>
        </w:tabs>
        <w:spacing w:after="0"/>
        <w:ind w:left="709" w:firstLine="0"/>
        <w:rPr>
          <w:rFonts w:ascii="Times New Roman" w:hAnsi="Times New Roman"/>
          <w:color w:val="000000"/>
          <w:sz w:val="24"/>
          <w:szCs w:val="24"/>
        </w:rPr>
      </w:pPr>
    </w:p>
    <w:p w:rsidR="00FF72A4" w:rsidRDefault="00816B5E" w:rsidP="00FF72A4">
      <w:pPr>
        <w:numPr>
          <w:ilvl w:val="1"/>
          <w:numId w:val="29"/>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21385C" w:rsidRPr="009D655E" w:rsidRDefault="0021385C" w:rsidP="000972B3">
      <w:pPr>
        <w:pStyle w:val="ListParagraph"/>
        <w:numPr>
          <w:ilvl w:val="2"/>
          <w:numId w:val="29"/>
        </w:numPr>
        <w:tabs>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Iepirkumu komisija novērtē un </w:t>
      </w:r>
      <w:r w:rsidRPr="009D655E">
        <w:rPr>
          <w:rFonts w:ascii="Times New Roman" w:hAnsi="Times New Roman"/>
          <w:sz w:val="24"/>
          <w:szCs w:val="24"/>
        </w:rPr>
        <w:t xml:space="preserve">pārbaudē vai </w:t>
      </w:r>
      <w:r w:rsidRPr="009D655E">
        <w:rPr>
          <w:rFonts w:ascii="Times New Roman" w:hAnsi="Times New Roman"/>
          <w:color w:val="000000"/>
          <w:sz w:val="24"/>
          <w:szCs w:val="24"/>
        </w:rPr>
        <w:t>Pretendents tāmes atbilst Latvijas būvnormatīviem LBN 501-06 „</w:t>
      </w:r>
      <w:proofErr w:type="spellStart"/>
      <w:r w:rsidRPr="009D655E">
        <w:rPr>
          <w:rFonts w:ascii="Times New Roman" w:hAnsi="Times New Roman"/>
          <w:color w:val="000000"/>
          <w:sz w:val="24"/>
          <w:szCs w:val="24"/>
        </w:rPr>
        <w:t>Būvizmaksu</w:t>
      </w:r>
      <w:proofErr w:type="spellEnd"/>
      <w:r w:rsidRPr="009D655E">
        <w:rPr>
          <w:rFonts w:ascii="Times New Roman" w:hAnsi="Times New Roman"/>
          <w:color w:val="000000"/>
          <w:sz w:val="24"/>
          <w:szCs w:val="24"/>
        </w:rPr>
        <w:t xml:space="preserve"> noteikšanas kārtība”. Lokālās tām</w:t>
      </w:r>
      <w:r w:rsidR="009D655E" w:rsidRPr="009D655E">
        <w:rPr>
          <w:rFonts w:ascii="Times New Roman" w:hAnsi="Times New Roman"/>
          <w:color w:val="000000"/>
          <w:sz w:val="24"/>
          <w:szCs w:val="24"/>
        </w:rPr>
        <w:t>es jāsastāda un jāiesniedz uz šo</w:t>
      </w:r>
      <w:r w:rsidRPr="009D655E">
        <w:rPr>
          <w:rFonts w:ascii="Times New Roman" w:hAnsi="Times New Roman"/>
          <w:color w:val="000000"/>
          <w:sz w:val="24"/>
          <w:szCs w:val="24"/>
        </w:rPr>
        <w:t xml:space="preserve"> normatīvu </w:t>
      </w:r>
      <w:r w:rsidR="009D655E" w:rsidRPr="009D655E">
        <w:rPr>
          <w:rFonts w:ascii="Times New Roman" w:hAnsi="Times New Roman"/>
          <w:color w:val="000000"/>
          <w:sz w:val="24"/>
          <w:szCs w:val="24"/>
        </w:rPr>
        <w:t>5.pielikumā</w:t>
      </w:r>
      <w:r w:rsidRPr="009D655E">
        <w:rPr>
          <w:rFonts w:ascii="Times New Roman" w:hAnsi="Times New Roman"/>
          <w:color w:val="000000"/>
          <w:sz w:val="24"/>
          <w:szCs w:val="24"/>
        </w:rPr>
        <w:t xml:space="preserve"> dot</w:t>
      </w:r>
      <w:r w:rsidR="009D655E" w:rsidRPr="009D655E">
        <w:rPr>
          <w:rFonts w:ascii="Times New Roman" w:hAnsi="Times New Roman"/>
          <w:color w:val="000000"/>
          <w:sz w:val="24"/>
          <w:szCs w:val="24"/>
        </w:rPr>
        <w:t>ās veidlapas</w:t>
      </w:r>
      <w:r w:rsidRPr="009D655E">
        <w:rPr>
          <w:rFonts w:ascii="Times New Roman" w:hAnsi="Times New Roman"/>
          <w:color w:val="000000"/>
          <w:sz w:val="24"/>
          <w:szCs w:val="24"/>
        </w:rPr>
        <w:t xml:space="preserve">. </w:t>
      </w:r>
    </w:p>
    <w:p w:rsidR="0021385C" w:rsidRPr="009D655E" w:rsidRDefault="0021385C" w:rsidP="000972B3">
      <w:pPr>
        <w:pStyle w:val="NormalWeb"/>
        <w:numPr>
          <w:ilvl w:val="2"/>
          <w:numId w:val="29"/>
        </w:numPr>
        <w:tabs>
          <w:tab w:val="left" w:pos="1418"/>
        </w:tabs>
        <w:spacing w:before="0" w:beforeAutospacing="0" w:after="0" w:afterAutospacing="0"/>
        <w:ind w:left="709" w:firstLine="0"/>
        <w:jc w:val="both"/>
        <w:rPr>
          <w:color w:val="000000"/>
        </w:rPr>
      </w:pPr>
      <w:r w:rsidRPr="009D655E">
        <w:rPr>
          <w:color w:val="000000"/>
        </w:rPr>
        <w:t>Finanšu piedāvājumu vērtēšanas laikā komisija pārbauda, vai finanšu piedāvājumā un tāmēs ir iekļautas visas prasītās izmaksas, vai nav aritmētisko kļūdu, vai nav saņemts nepamatoti lēts piedāvājums, kā arī izvērtē un salīdzina piedāvājumu cenas.</w:t>
      </w:r>
    </w:p>
    <w:p w:rsidR="00FF72A4" w:rsidRPr="00E62BC9" w:rsidRDefault="00FF72A4" w:rsidP="00E62BC9">
      <w:pPr>
        <w:numPr>
          <w:ilvl w:val="2"/>
          <w:numId w:val="29"/>
        </w:numPr>
        <w:tabs>
          <w:tab w:val="left" w:pos="284"/>
          <w:tab w:val="left" w:pos="567"/>
        </w:tabs>
        <w:spacing w:after="0"/>
        <w:ind w:left="709" w:firstLine="0"/>
        <w:rPr>
          <w:rFonts w:ascii="Times New Roman" w:hAnsi="Times New Roman"/>
          <w:color w:val="000000"/>
          <w:sz w:val="24"/>
          <w:szCs w:val="24"/>
        </w:rPr>
      </w:pPr>
      <w:r w:rsidRPr="00E62BC9">
        <w:rPr>
          <w:rFonts w:ascii="Times New Roman" w:hAnsi="Times New Roman"/>
          <w:color w:val="000000"/>
          <w:sz w:val="24"/>
          <w:szCs w:val="24"/>
        </w:rPr>
        <w:t xml:space="preserve">Iepirkuma komisija nosaka </w:t>
      </w:r>
      <w:r w:rsidRPr="00E62BC9">
        <w:rPr>
          <w:rFonts w:ascii="Times New Roman" w:hAnsi="Times New Roman"/>
          <w:b/>
          <w:color w:val="000000"/>
          <w:sz w:val="24"/>
          <w:szCs w:val="24"/>
        </w:rPr>
        <w:t>piedāvājumu ar viszemāko cenu</w:t>
      </w:r>
      <w:r w:rsidRPr="00E62BC9">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Default="00FF72A4" w:rsidP="00FF72A4">
      <w:pPr>
        <w:tabs>
          <w:tab w:val="left" w:pos="284"/>
          <w:tab w:val="left" w:pos="567"/>
        </w:tabs>
        <w:spacing w:after="0"/>
        <w:rPr>
          <w:rFonts w:ascii="Times New Roman" w:hAnsi="Times New Roman"/>
          <w:color w:val="FF0000"/>
          <w:sz w:val="24"/>
          <w:szCs w:val="24"/>
        </w:rPr>
      </w:pPr>
    </w:p>
    <w:p w:rsidR="00F26F4A" w:rsidRPr="008F4BE5" w:rsidRDefault="00FF72A4" w:rsidP="00FF72A4">
      <w:pPr>
        <w:numPr>
          <w:ilvl w:val="1"/>
          <w:numId w:val="29"/>
        </w:numPr>
        <w:tabs>
          <w:tab w:val="left" w:pos="426"/>
        </w:tabs>
        <w:spacing w:after="0"/>
        <w:ind w:left="0" w:firstLine="0"/>
        <w:rPr>
          <w:rFonts w:ascii="Times New Roman" w:hAnsi="Times New Roman"/>
          <w:color w:val="000000"/>
          <w:sz w:val="24"/>
          <w:szCs w:val="24"/>
        </w:rPr>
      </w:pPr>
      <w:r w:rsidRPr="008F4BE5">
        <w:rPr>
          <w:rFonts w:ascii="Times New Roman" w:hAnsi="Times New Roman"/>
          <w:b/>
          <w:color w:val="000000"/>
          <w:sz w:val="24"/>
          <w:szCs w:val="24"/>
          <w:u w:val="single"/>
        </w:rPr>
        <w:t>Lēmuma pieņemšana</w:t>
      </w:r>
      <w:r w:rsidRPr="008F4BE5">
        <w:rPr>
          <w:rFonts w:ascii="Times New Roman" w:hAnsi="Times New Roman"/>
          <w:b/>
          <w:color w:val="000000"/>
          <w:sz w:val="24"/>
          <w:szCs w:val="24"/>
        </w:rPr>
        <w:t xml:space="preserve">  </w:t>
      </w:r>
      <w:r w:rsidRPr="008F4BE5">
        <w:rPr>
          <w:rFonts w:ascii="Times New Roman" w:hAnsi="Times New Roman"/>
          <w:color w:val="000000"/>
          <w:sz w:val="24"/>
          <w:szCs w:val="24"/>
        </w:rPr>
        <w:tab/>
      </w:r>
    </w:p>
    <w:p w:rsidR="00B72625" w:rsidRDefault="00B72625" w:rsidP="00B72625">
      <w:pPr>
        <w:pStyle w:val="BodyText"/>
        <w:numPr>
          <w:ilvl w:val="2"/>
          <w:numId w:val="29"/>
        </w:numPr>
        <w:spacing w:after="0"/>
        <w:ind w:left="851" w:firstLine="0"/>
        <w:jc w:val="both"/>
        <w:rPr>
          <w:i/>
          <w:iCs/>
        </w:rPr>
      </w:pPr>
      <w:r>
        <w:t xml:space="preserve">Saskaņā ar </w:t>
      </w:r>
      <w:r w:rsidRPr="002933C7">
        <w:t>Publisko iepirkumu likuma minētajiem</w:t>
      </w:r>
      <w:r>
        <w:t xml:space="preserve"> nosacījumiem, pasūtītājs nepieprasa no iespējamā uzvarētāja papildus dokumentus, ja attiecīgā informācija ir pieejama publiskajās datu bāzēs vai tiešsaistē attiecīgo kompetento iestāžu pārziņā esošajās informācijas sistēmās. </w:t>
      </w:r>
    </w:p>
    <w:p w:rsidR="00B72625" w:rsidRDefault="00B72625" w:rsidP="00B72625">
      <w:pPr>
        <w:pStyle w:val="BodyText"/>
        <w:numPr>
          <w:ilvl w:val="2"/>
          <w:numId w:val="29"/>
        </w:numPr>
        <w:spacing w:after="0"/>
        <w:ind w:left="851" w:firstLine="0"/>
        <w:jc w:val="both"/>
        <w:rPr>
          <w:i/>
          <w:iCs/>
        </w:rPr>
      </w:pPr>
      <w:r>
        <w:t>Ja komisija konstatē, ka uz pretendentu, kuram atbilstoši Nolikumā noteiktajām prasībām būtu piešķiramas līguma slēgšanas tiesības, neattiecas Publisko iepirkumu likuma 39.panta pirmās daļas 1., 2., 3., 4., 5. un 10.punktā minētie pretendentu izslēgšanas noteikumi (ievērojot 39.panta ceturtajā daļā noteiktos termiņus) un ka nav tādu apstākļu, kuri tam/tiem liegtu piedalīties iepirkuma procedūrā saskaņā ar Publisko iepirkumu likuma prasībām, tad pretendents tiek atzīt par uzvarētāju.</w:t>
      </w:r>
    </w:p>
    <w:p w:rsidR="00B72625" w:rsidRDefault="00B72625" w:rsidP="00B72625">
      <w:pPr>
        <w:pStyle w:val="BodyText"/>
        <w:numPr>
          <w:ilvl w:val="2"/>
          <w:numId w:val="29"/>
        </w:numPr>
        <w:spacing w:after="0"/>
        <w:ind w:left="851" w:firstLine="0"/>
        <w:jc w:val="both"/>
      </w:pPr>
      <w:r>
        <w:t xml:space="preserve">Ja Pretendents, kuram būtu piešķiramas līguma slēgšanas tiesības vai/un Publisko iepirkumu likuma 39.panta pirmās daļas 11.punktā minētā persona, netiek atzīts par atbilstošu konkursa nolikumā izvirzītajām prasībām, komisija izvērtē nākošā lētākā Pretendenta un Publisko iepirkumu likuma 39.panta pirmās daļas 11.punktā minētās personas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w:t>
      </w:r>
      <w:r w:rsidRPr="00B72625">
        <w:rPr>
          <w:rFonts w:ascii="Times New Roman" w:hAnsi="Times New Roman"/>
          <w:sz w:val="24"/>
          <w:szCs w:val="24"/>
        </w:rPr>
        <w:lastRenderedPageBreak/>
        <w:t xml:space="preserve">citu dokumentu par attiecīgo faktu, ja komisijas iepriekš iegūtā informācija neatbilst faktiskajai situācijai.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72625" w:rsidRDefault="00B72625" w:rsidP="00B72625">
      <w:pPr>
        <w:pStyle w:val="BodyText"/>
        <w:spacing w:after="0"/>
        <w:ind w:left="851"/>
        <w:jc w:val="both"/>
      </w:pPr>
      <w:r>
        <w:t>6.8.6. 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277DA5" w:rsidRDefault="00277DA5" w:rsidP="00B72625">
      <w:pPr>
        <w:spacing w:after="0"/>
        <w:ind w:left="851"/>
        <w:rPr>
          <w:rFonts w:ascii="Times New Roman" w:hAnsi="Times New Roman"/>
          <w:color w:val="000000"/>
          <w:sz w:val="24"/>
          <w:szCs w:val="24"/>
        </w:rPr>
      </w:pPr>
    </w:p>
    <w:p w:rsidR="00F90487" w:rsidRPr="00445337" w:rsidRDefault="00F90487" w:rsidP="00B72625">
      <w:pPr>
        <w:numPr>
          <w:ilvl w:val="1"/>
          <w:numId w:val="29"/>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B72625">
      <w:pPr>
        <w:pStyle w:val="ListParagraph"/>
        <w:numPr>
          <w:ilvl w:val="1"/>
          <w:numId w:val="29"/>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8E7852" w:rsidRDefault="00F90487" w:rsidP="000972B3">
      <w:pPr>
        <w:pStyle w:val="Heading2"/>
        <w:numPr>
          <w:ilvl w:val="1"/>
          <w:numId w:val="29"/>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8E7852">
        <w:rPr>
          <w:rFonts w:ascii="Times New Roman" w:hAnsi="Times New Roman"/>
          <w:b w:val="0"/>
          <w:caps w:val="0"/>
          <w:color w:val="000000"/>
          <w:sz w:val="24"/>
          <w:szCs w:val="24"/>
        </w:rPr>
        <w:t>Pasūtītājs slē</w:t>
      </w:r>
      <w:r w:rsidR="00445337" w:rsidRPr="008E7852">
        <w:rPr>
          <w:rFonts w:ascii="Times New Roman" w:hAnsi="Times New Roman"/>
          <w:b w:val="0"/>
          <w:caps w:val="0"/>
          <w:color w:val="000000"/>
          <w:sz w:val="24"/>
          <w:szCs w:val="24"/>
        </w:rPr>
        <w:t>dz</w:t>
      </w:r>
      <w:r w:rsidRPr="008E7852">
        <w:rPr>
          <w:rFonts w:ascii="Times New Roman" w:hAnsi="Times New Roman"/>
          <w:b w:val="0"/>
          <w:caps w:val="0"/>
          <w:color w:val="000000"/>
          <w:sz w:val="24"/>
          <w:szCs w:val="24"/>
        </w:rPr>
        <w:t xml:space="preserve"> līgumu ar izraudzīto pretendentu, pamatojoties uz pretendenta piedāvājumu, saskaņā ar P</w:t>
      </w:r>
      <w:r w:rsidR="00445337" w:rsidRPr="008E7852">
        <w:rPr>
          <w:rFonts w:ascii="Times New Roman" w:hAnsi="Times New Roman"/>
          <w:b w:val="0"/>
          <w:caps w:val="0"/>
          <w:color w:val="000000"/>
          <w:sz w:val="24"/>
          <w:szCs w:val="24"/>
        </w:rPr>
        <w:t xml:space="preserve">ublisko iepirkumu </w:t>
      </w:r>
      <w:r w:rsidR="00445337" w:rsidRPr="008E7852">
        <w:rPr>
          <w:rFonts w:ascii="Times New Roman" w:hAnsi="Times New Roman"/>
          <w:b w:val="0"/>
          <w:bCs w:val="0"/>
          <w:caps w:val="0"/>
          <w:color w:val="000000"/>
          <w:sz w:val="24"/>
          <w:szCs w:val="24"/>
        </w:rPr>
        <w:t>likuma 67.panta noteikumiem</w:t>
      </w:r>
      <w:r w:rsidR="00445337" w:rsidRPr="008E7852">
        <w:rPr>
          <w:rFonts w:ascii="Times New Roman" w:hAnsi="Times New Roman"/>
          <w:b w:val="0"/>
          <w:color w:val="000000"/>
          <w:sz w:val="24"/>
          <w:szCs w:val="24"/>
        </w:rPr>
        <w:t xml:space="preserve">, </w:t>
      </w:r>
      <w:r w:rsidRPr="008E7852">
        <w:rPr>
          <w:rFonts w:ascii="Times New Roman" w:hAnsi="Times New Roman"/>
          <w:b w:val="0"/>
          <w:caps w:val="0"/>
          <w:color w:val="000000"/>
          <w:sz w:val="24"/>
          <w:szCs w:val="24"/>
        </w:rPr>
        <w:t>līguma projektu (Pielikums Nr.</w:t>
      </w:r>
      <w:r w:rsidR="00FA49EF">
        <w:rPr>
          <w:rFonts w:ascii="Times New Roman" w:hAnsi="Times New Roman"/>
          <w:b w:val="0"/>
          <w:caps w:val="0"/>
          <w:color w:val="000000"/>
          <w:sz w:val="24"/>
          <w:szCs w:val="24"/>
        </w:rPr>
        <w:t>9</w:t>
      </w:r>
      <w:r w:rsidRPr="008E7852">
        <w:rPr>
          <w:rFonts w:ascii="Times New Roman" w:hAnsi="Times New Roman"/>
          <w:b w:val="0"/>
          <w:caps w:val="0"/>
          <w:color w:val="000000"/>
          <w:sz w:val="24"/>
          <w:szCs w:val="24"/>
        </w:rPr>
        <w:t>)</w:t>
      </w:r>
      <w:r w:rsidR="00445337" w:rsidRPr="008E7852">
        <w:rPr>
          <w:rFonts w:ascii="Times New Roman" w:hAnsi="Times New Roman"/>
          <w:b w:val="0"/>
          <w:caps w:val="0"/>
          <w:color w:val="000000"/>
          <w:sz w:val="24"/>
          <w:szCs w:val="24"/>
        </w:rPr>
        <w:t xml:space="preserve"> </w:t>
      </w:r>
      <w:r w:rsidR="00445337" w:rsidRPr="008E7852">
        <w:rPr>
          <w:rFonts w:ascii="Times New Roman" w:hAnsi="Times New Roman"/>
          <w:b w:val="0"/>
          <w:bCs w:val="0"/>
          <w:caps w:val="0"/>
          <w:color w:val="000000"/>
          <w:sz w:val="24"/>
          <w:szCs w:val="24"/>
        </w:rPr>
        <w:t>.</w:t>
      </w:r>
    </w:p>
    <w:p w:rsidR="00F90487" w:rsidRPr="008E7852" w:rsidRDefault="00F90487" w:rsidP="000972B3">
      <w:pPr>
        <w:pStyle w:val="Heading2"/>
        <w:numPr>
          <w:ilvl w:val="1"/>
          <w:numId w:val="29"/>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Pr="006445B5">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Darbu apjomi.</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097F58" w:rsidRDefault="00097F58" w:rsidP="00097F58"/>
    <w:p w:rsidR="00EE2006" w:rsidRDefault="00EE2006" w:rsidP="00097F58"/>
    <w:p w:rsidR="0063116A" w:rsidRDefault="0063116A" w:rsidP="00097F58"/>
    <w:p w:rsidR="0063116A" w:rsidRDefault="0063116A" w:rsidP="00097F58"/>
    <w:p w:rsidR="0063116A" w:rsidRDefault="0063116A" w:rsidP="00097F58"/>
    <w:p w:rsidR="00EE2006" w:rsidRDefault="00EE2006"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3873A2">
      <w:pPr>
        <w:pStyle w:val="Title"/>
        <w:keepNext/>
        <w:keepLines/>
        <w:pBdr>
          <w:bottom w:val="none" w:sz="0" w:space="0" w:color="auto"/>
        </w:pBdr>
        <w:tabs>
          <w:tab w:val="left" w:pos="709"/>
        </w:tabs>
        <w:spacing w:after="0"/>
        <w:contextualSpacing w:val="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konkursā</w:t>
      </w:r>
      <w:r w:rsidR="000972B3" w:rsidRPr="00DD0A72">
        <w:rPr>
          <w:rFonts w:ascii="Times New Roman" w:hAnsi="Times New Roman"/>
          <w:sz w:val="24"/>
          <w:szCs w:val="24"/>
        </w:rPr>
        <w:t xml:space="preserve"> </w:t>
      </w:r>
      <w:r w:rsidR="005878D0" w:rsidRPr="00DD0A72">
        <w:rPr>
          <w:rFonts w:ascii="Times New Roman" w:hAnsi="Times New Roman"/>
          <w:i/>
          <w:sz w:val="24"/>
          <w:szCs w:val="24"/>
        </w:rPr>
        <w:t>„</w:t>
      </w:r>
      <w:r w:rsidR="003873A2" w:rsidRPr="003873A2">
        <w:rPr>
          <w:rFonts w:ascii="Times New Roman" w:hAnsi="Times New Roman"/>
          <w:iCs/>
          <w:color w:val="000000"/>
          <w:sz w:val="24"/>
          <w:szCs w:val="24"/>
          <w:lang w:eastAsia="lv-LV"/>
        </w:rPr>
        <w:t>Salīdzinošās patal</w:t>
      </w:r>
      <w:r w:rsidR="00477CCF">
        <w:rPr>
          <w:rFonts w:ascii="Times New Roman" w:hAnsi="Times New Roman"/>
          <w:iCs/>
          <w:color w:val="000000"/>
          <w:sz w:val="24"/>
          <w:szCs w:val="24"/>
          <w:lang w:eastAsia="lv-LV"/>
        </w:rPr>
        <w:t>oģijas laboratorijas būvniecība un VMF esošo telpu pielāgošana</w:t>
      </w:r>
      <w:r w:rsidR="003873A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 un pārtikas Valsts nozīmes pētniecības centra ietvaros</w:t>
      </w:r>
      <w:r w:rsidR="003873A2">
        <w:rPr>
          <w:rFonts w:ascii="Times New Roman" w:hAnsi="Times New Roman"/>
          <w:b/>
          <w:iCs/>
          <w:color w:val="000000"/>
          <w:sz w:val="24"/>
          <w:szCs w:val="24"/>
          <w:lang w:eastAsia="lv-LV"/>
        </w:rPr>
        <w:t>”,</w:t>
      </w:r>
      <w:r w:rsidR="00A33EE8" w:rsidRPr="00DD0A72">
        <w:rPr>
          <w:rFonts w:ascii="Times New Roman" w:hAnsi="Times New Roman"/>
          <w:sz w:val="24"/>
          <w:szCs w:val="24"/>
        </w:rPr>
        <w:t xml:space="preserve"> </w:t>
      </w:r>
      <w:r w:rsidRPr="00DD0A72">
        <w:rPr>
          <w:rFonts w:ascii="Times New Roman" w:hAnsi="Times New Roman"/>
          <w:sz w:val="24"/>
          <w:szCs w:val="24"/>
        </w:rPr>
        <w:t>Id</w:t>
      </w:r>
      <w:r w:rsidR="00C84701" w:rsidRPr="00DD0A72">
        <w:rPr>
          <w:rFonts w:ascii="Times New Roman" w:hAnsi="Times New Roman"/>
          <w:sz w:val="24"/>
          <w:szCs w:val="24"/>
        </w:rPr>
        <w:t xml:space="preserve">entifikācijas </w:t>
      </w:r>
      <w:r w:rsidR="00E65622" w:rsidRPr="00DD0A72">
        <w:rPr>
          <w:rFonts w:ascii="Times New Roman" w:hAnsi="Times New Roman"/>
          <w:sz w:val="24"/>
          <w:szCs w:val="24"/>
        </w:rPr>
        <w:t>Nr.</w:t>
      </w:r>
      <w:r w:rsidR="001D7460" w:rsidRPr="00DD0A72">
        <w:rPr>
          <w:rFonts w:ascii="Times New Roman" w:hAnsi="Times New Roman"/>
          <w:b/>
          <w:sz w:val="24"/>
          <w:szCs w:val="24"/>
        </w:rPr>
        <w:t xml:space="preserve"> </w:t>
      </w:r>
      <w:r w:rsidR="00E65622" w:rsidRPr="00DD0A72">
        <w:rPr>
          <w:rFonts w:ascii="Times New Roman" w:hAnsi="Times New Roman"/>
          <w:b/>
          <w:sz w:val="24"/>
          <w:szCs w:val="24"/>
        </w:rPr>
        <w:t>LLU2013/</w:t>
      </w:r>
      <w:r w:rsidR="00DD0A72">
        <w:rPr>
          <w:rFonts w:ascii="Times New Roman" w:hAnsi="Times New Roman"/>
          <w:b/>
          <w:sz w:val="24"/>
          <w:szCs w:val="24"/>
        </w:rPr>
        <w:t>9</w:t>
      </w:r>
      <w:r w:rsidR="00920DE4" w:rsidRPr="00DD0A72">
        <w:rPr>
          <w:rFonts w:ascii="Times New Roman" w:hAnsi="Times New Roman"/>
          <w:b/>
          <w:sz w:val="24"/>
          <w:szCs w:val="24"/>
        </w:rPr>
        <w:t>-B</w:t>
      </w:r>
      <w:r w:rsidR="005878D0" w:rsidRPr="00DD0A72">
        <w:rPr>
          <w:rFonts w:ascii="Times New Roman" w:hAnsi="Times New Roman"/>
          <w:b/>
          <w:sz w:val="24"/>
          <w:szCs w:val="24"/>
        </w:rPr>
        <w:t>/ERAF/AK</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D7460" w:rsidRDefault="001D7460" w:rsidP="0005479A">
      <w:pPr>
        <w:spacing w:after="0"/>
      </w:pPr>
    </w:p>
    <w:p w:rsidR="001D7460" w:rsidRDefault="001D7460" w:rsidP="0005479A">
      <w:pPr>
        <w:spacing w:after="0"/>
      </w:pPr>
    </w:p>
    <w:p w:rsidR="006F4E35" w:rsidRDefault="006F4E35" w:rsidP="0005479A">
      <w:pPr>
        <w:spacing w:after="0"/>
      </w:pPr>
    </w:p>
    <w:p w:rsidR="006F4E35" w:rsidRDefault="006F4E35"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E65622" w:rsidRPr="00920DE4" w:rsidRDefault="00904251" w:rsidP="00904251">
      <w:pPr>
        <w:pStyle w:val="NoSpacing"/>
        <w:jc w:val="center"/>
        <w:rPr>
          <w:rFonts w:ascii="Times New Roman" w:hAnsi="Times New Roman"/>
          <w:color w:val="000000"/>
          <w:sz w:val="24"/>
          <w:szCs w:val="24"/>
        </w:rPr>
      </w:pPr>
      <w:r w:rsidRPr="00920DE4">
        <w:rPr>
          <w:rFonts w:ascii="Times New Roman" w:hAnsi="Times New Roman"/>
          <w:color w:val="000000"/>
          <w:sz w:val="24"/>
          <w:szCs w:val="24"/>
        </w:rPr>
        <w:t xml:space="preserve">Atklātajam konkursam </w:t>
      </w:r>
      <w:r w:rsidRPr="00920DE4">
        <w:rPr>
          <w:rFonts w:ascii="Times New Roman" w:hAnsi="Times New Roman"/>
          <w:i/>
          <w:iCs/>
          <w:color w:val="000000"/>
          <w:sz w:val="24"/>
          <w:szCs w:val="24"/>
        </w:rPr>
        <w:t>„</w:t>
      </w:r>
      <w:r w:rsidR="003873A2" w:rsidRPr="003873A2">
        <w:rPr>
          <w:rFonts w:ascii="Times New Roman" w:hAnsi="Times New Roman"/>
          <w:iCs/>
          <w:color w:val="000000"/>
          <w:sz w:val="24"/>
          <w:szCs w:val="24"/>
          <w:lang w:eastAsia="lv-LV"/>
        </w:rPr>
        <w:t>Salīdzinošās patal</w:t>
      </w:r>
      <w:r w:rsidR="00055D36">
        <w:rPr>
          <w:rFonts w:ascii="Times New Roman" w:hAnsi="Times New Roman"/>
          <w:iCs/>
          <w:color w:val="000000"/>
          <w:sz w:val="24"/>
          <w:szCs w:val="24"/>
          <w:lang w:eastAsia="lv-LV"/>
        </w:rPr>
        <w:t>oģijas laboratorijas būvniecība</w:t>
      </w:r>
      <w:r w:rsidR="003873A2" w:rsidRPr="003873A2">
        <w:rPr>
          <w:rFonts w:ascii="Times New Roman" w:hAnsi="Times New Roman"/>
          <w:iCs/>
          <w:color w:val="000000"/>
          <w:sz w:val="24"/>
          <w:szCs w:val="24"/>
          <w:lang w:eastAsia="lv-LV"/>
        </w:rPr>
        <w:t xml:space="preserve"> un VMF esošo telpu </w:t>
      </w:r>
      <w:r w:rsidR="00055D36">
        <w:rPr>
          <w:rFonts w:ascii="Times New Roman" w:hAnsi="Times New Roman"/>
          <w:iCs/>
          <w:color w:val="000000"/>
          <w:sz w:val="24"/>
          <w:szCs w:val="24"/>
          <w:lang w:eastAsia="lv-LV"/>
        </w:rPr>
        <w:t>pielāgošana</w:t>
      </w:r>
      <w:r w:rsidR="003873A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 un pārtikas Valsts nozīmes pētniecības centra ietvaros</w:t>
      </w:r>
      <w:r w:rsidRPr="00920DE4">
        <w:rPr>
          <w:rFonts w:ascii="Times New Roman" w:hAnsi="Times New Roman"/>
          <w:i/>
          <w:iCs/>
          <w:color w:val="000000"/>
          <w:sz w:val="24"/>
          <w:szCs w:val="24"/>
        </w:rPr>
        <w:t>”</w:t>
      </w:r>
      <w:r w:rsidRPr="00920DE4">
        <w:rPr>
          <w:rFonts w:ascii="Times New Roman" w:hAnsi="Times New Roman"/>
          <w:color w:val="000000"/>
          <w:sz w:val="24"/>
          <w:szCs w:val="24"/>
        </w:rPr>
        <w:t xml:space="preserve">, </w:t>
      </w:r>
    </w:p>
    <w:p w:rsidR="00904251" w:rsidRPr="00D76268" w:rsidRDefault="00904251" w:rsidP="00904251">
      <w:pPr>
        <w:pStyle w:val="NoSpacing"/>
        <w:jc w:val="center"/>
        <w:rPr>
          <w:rFonts w:ascii="Times New Roman" w:hAnsi="Times New Roman"/>
          <w:b/>
          <w:bCs/>
          <w:color w:val="000000"/>
          <w:szCs w:val="22"/>
        </w:rPr>
      </w:pPr>
      <w:r w:rsidRPr="00D76268">
        <w:rPr>
          <w:rFonts w:ascii="Times New Roman" w:hAnsi="Times New Roman"/>
          <w:color w:val="000000"/>
          <w:szCs w:val="22"/>
        </w:rPr>
        <w:t xml:space="preserve">Identifikācijas </w:t>
      </w:r>
      <w:r w:rsidR="00E65622" w:rsidRPr="001D7460">
        <w:rPr>
          <w:rFonts w:ascii="Times New Roman" w:hAnsi="Times New Roman"/>
          <w:bCs/>
          <w:color w:val="000000"/>
          <w:sz w:val="24"/>
          <w:szCs w:val="24"/>
        </w:rPr>
        <w:t>Nr</w:t>
      </w:r>
      <w:r w:rsidR="00E65622">
        <w:rPr>
          <w:rFonts w:ascii="Times New Roman" w:hAnsi="Times New Roman"/>
          <w:b/>
          <w:bCs/>
          <w:color w:val="000000"/>
          <w:sz w:val="24"/>
          <w:szCs w:val="24"/>
        </w:rPr>
        <w:t>.</w:t>
      </w:r>
      <w:r w:rsidR="001D7460">
        <w:rPr>
          <w:rFonts w:ascii="Times New Roman" w:hAnsi="Times New Roman"/>
          <w:b/>
          <w:bCs/>
          <w:color w:val="000000"/>
          <w:sz w:val="24"/>
          <w:szCs w:val="24"/>
        </w:rPr>
        <w:t xml:space="preserve"> </w:t>
      </w:r>
      <w:r w:rsidR="00E65622">
        <w:rPr>
          <w:rFonts w:ascii="Times New Roman" w:hAnsi="Times New Roman"/>
          <w:b/>
          <w:bCs/>
          <w:color w:val="000000"/>
          <w:sz w:val="24"/>
          <w:szCs w:val="24"/>
        </w:rPr>
        <w:t>LLU2013/</w:t>
      </w:r>
      <w:r w:rsidR="00DD0A72">
        <w:rPr>
          <w:rFonts w:ascii="Times New Roman" w:hAnsi="Times New Roman"/>
          <w:b/>
          <w:bCs/>
          <w:color w:val="000000"/>
          <w:sz w:val="24"/>
          <w:szCs w:val="24"/>
        </w:rPr>
        <w:t>9</w:t>
      </w:r>
      <w:r w:rsidR="00920DE4">
        <w:rPr>
          <w:rFonts w:ascii="Times New Roman" w:hAnsi="Times New Roman"/>
          <w:b/>
          <w:bCs/>
          <w:color w:val="000000"/>
          <w:sz w:val="24"/>
          <w:szCs w:val="24"/>
        </w:rPr>
        <w:t>-B</w:t>
      </w:r>
      <w:r w:rsidRPr="00D76268">
        <w:rPr>
          <w:rFonts w:ascii="Times New Roman" w:hAnsi="Times New Roman"/>
          <w:b/>
          <w:bCs/>
          <w:color w:val="000000"/>
          <w:sz w:val="24"/>
          <w:szCs w:val="24"/>
        </w:rPr>
        <w:t>/ERAF/AK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 4.5.1.1. kvalifikācijas prasībām</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0E5C9E" w:rsidRPr="00920DE4" w:rsidRDefault="003873A2" w:rsidP="000E5C9E">
      <w:pPr>
        <w:pStyle w:val="NoSpacing"/>
        <w:jc w:val="center"/>
        <w:rPr>
          <w:rFonts w:ascii="Times New Roman" w:hAnsi="Times New Roman"/>
          <w:color w:val="000000"/>
          <w:sz w:val="24"/>
          <w:szCs w:val="24"/>
        </w:rPr>
      </w:pPr>
      <w:r>
        <w:rPr>
          <w:rFonts w:ascii="Times New Roman" w:hAnsi="Times New Roman"/>
          <w:iCs/>
          <w:color w:val="000000"/>
          <w:sz w:val="24"/>
          <w:szCs w:val="24"/>
          <w:lang w:eastAsia="lv-LV"/>
        </w:rPr>
        <w:t>„</w:t>
      </w:r>
      <w:r w:rsidRPr="003873A2">
        <w:rPr>
          <w:rFonts w:ascii="Times New Roman" w:hAnsi="Times New Roman"/>
          <w:iCs/>
          <w:color w:val="000000"/>
          <w:sz w:val="24"/>
          <w:szCs w:val="24"/>
          <w:lang w:eastAsia="lv-LV"/>
        </w:rPr>
        <w:t>Salīdzinošās patal</w:t>
      </w:r>
      <w:r w:rsidR="00477CCF">
        <w:rPr>
          <w:rFonts w:ascii="Times New Roman" w:hAnsi="Times New Roman"/>
          <w:iCs/>
          <w:color w:val="000000"/>
          <w:sz w:val="24"/>
          <w:szCs w:val="24"/>
          <w:lang w:eastAsia="lv-LV"/>
        </w:rPr>
        <w:t>oģijas laboratorijas būvniecība un VMF esošo telpu pielāgošana</w:t>
      </w:r>
      <w:r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 un pārtikas Valsts nozīmes pētniecības centra ietvaros</w:t>
      </w:r>
      <w:r>
        <w:rPr>
          <w:rFonts w:ascii="Times New Roman" w:hAnsi="Times New Roman"/>
          <w:iCs/>
          <w:color w:val="000000"/>
          <w:sz w:val="24"/>
          <w:szCs w:val="24"/>
          <w:lang w:eastAsia="lv-LV"/>
        </w:rPr>
        <w:t>”</w:t>
      </w:r>
      <w:r w:rsidR="000E5C9E" w:rsidRPr="00920DE4">
        <w:rPr>
          <w:rFonts w:ascii="Times New Roman" w:hAnsi="Times New Roman"/>
          <w:color w:val="000000"/>
          <w:sz w:val="24"/>
          <w:szCs w:val="24"/>
        </w:rPr>
        <w:t xml:space="preserve">, </w:t>
      </w:r>
    </w:p>
    <w:p w:rsidR="000E5C9E" w:rsidRPr="00D76268" w:rsidRDefault="000E5C9E" w:rsidP="000E5C9E">
      <w:pPr>
        <w:pStyle w:val="NoSpacing"/>
        <w:jc w:val="center"/>
        <w:rPr>
          <w:rFonts w:ascii="Times New Roman" w:hAnsi="Times New Roman"/>
          <w:b/>
          <w:bCs/>
          <w:color w:val="000000"/>
          <w:szCs w:val="22"/>
        </w:rPr>
      </w:pPr>
      <w:r w:rsidRPr="00D76268">
        <w:rPr>
          <w:rFonts w:ascii="Times New Roman" w:hAnsi="Times New Roman"/>
          <w:color w:val="000000"/>
          <w:szCs w:val="22"/>
        </w:rPr>
        <w:t xml:space="preserve">Identifikācijas </w:t>
      </w:r>
      <w:r w:rsidRPr="001D7460">
        <w:rPr>
          <w:rFonts w:ascii="Times New Roman" w:hAnsi="Times New Roman"/>
          <w:bCs/>
          <w:color w:val="000000"/>
          <w:sz w:val="24"/>
          <w:szCs w:val="24"/>
        </w:rPr>
        <w:t>Nr</w:t>
      </w:r>
      <w:r w:rsidR="007C4F21">
        <w:rPr>
          <w:rFonts w:ascii="Times New Roman" w:hAnsi="Times New Roman"/>
          <w:b/>
          <w:bCs/>
          <w:color w:val="000000"/>
          <w:sz w:val="24"/>
          <w:szCs w:val="24"/>
        </w:rPr>
        <w:t>. LLU2013/9</w:t>
      </w:r>
      <w:r>
        <w:rPr>
          <w:rFonts w:ascii="Times New Roman" w:hAnsi="Times New Roman"/>
          <w:b/>
          <w:bCs/>
          <w:color w:val="000000"/>
          <w:sz w:val="24"/>
          <w:szCs w:val="24"/>
        </w:rPr>
        <w:t>-B</w:t>
      </w:r>
      <w:r w:rsidRPr="00D76268">
        <w:rPr>
          <w:rFonts w:ascii="Times New Roman" w:hAnsi="Times New Roman"/>
          <w:b/>
          <w:bCs/>
          <w:color w:val="000000"/>
          <w:sz w:val="24"/>
          <w:szCs w:val="24"/>
        </w:rPr>
        <w:t>/ERAF/AK</w:t>
      </w:r>
    </w:p>
    <w:p w:rsidR="000E5C9E" w:rsidRDefault="000E5C9E" w:rsidP="000E5C9E">
      <w:pPr>
        <w:pStyle w:val="NoSpacing"/>
        <w:jc w:val="center"/>
        <w:rPr>
          <w:rFonts w:ascii="Times New Roman" w:hAnsi="Times New Roman"/>
          <w:b/>
          <w:sz w:val="28"/>
          <w:szCs w:val="28"/>
        </w:rPr>
      </w:pP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4A287A" w:rsidRPr="007C4F21" w:rsidRDefault="004A287A" w:rsidP="004A287A">
      <w:pPr>
        <w:pStyle w:val="NoSpacing"/>
        <w:rPr>
          <w:rFonts w:ascii="Times New Roman" w:hAnsi="Times New Roman"/>
          <w:sz w:val="24"/>
          <w:szCs w:val="24"/>
        </w:rPr>
      </w:pPr>
      <w:r w:rsidRPr="007C4F21">
        <w:rPr>
          <w:rFonts w:ascii="Times New Roman" w:hAnsi="Times New Roman"/>
          <w:b/>
          <w:i/>
          <w:sz w:val="24"/>
          <w:szCs w:val="24"/>
        </w:rPr>
        <w:t xml:space="preserve">Līguma nosaukums: </w:t>
      </w:r>
      <w:r w:rsidR="001C226A" w:rsidRPr="007C4F21">
        <w:rPr>
          <w:rFonts w:ascii="Times New Roman" w:hAnsi="Times New Roman"/>
          <w:i/>
          <w:sz w:val="24"/>
          <w:szCs w:val="24"/>
        </w:rPr>
        <w:t>„</w:t>
      </w:r>
      <w:r w:rsidR="003873A2" w:rsidRPr="003873A2">
        <w:rPr>
          <w:rFonts w:ascii="Times New Roman" w:hAnsi="Times New Roman"/>
          <w:iCs/>
          <w:color w:val="000000"/>
          <w:sz w:val="24"/>
          <w:szCs w:val="24"/>
          <w:lang w:eastAsia="lv-LV"/>
        </w:rPr>
        <w:t>Salīdzinošās pataloģijas laboratorijas būv</w:t>
      </w:r>
      <w:r w:rsidR="00477CCF">
        <w:rPr>
          <w:rFonts w:ascii="Times New Roman" w:hAnsi="Times New Roman"/>
          <w:iCs/>
          <w:color w:val="000000"/>
          <w:sz w:val="24"/>
          <w:szCs w:val="24"/>
          <w:lang w:eastAsia="lv-LV"/>
        </w:rPr>
        <w:t>niecība un VMF esošo telpu pielāgošana</w:t>
      </w:r>
      <w:r w:rsidR="003873A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 un pārtikas Valsts nozīmes pētniecības centra ietvaros</w:t>
      </w:r>
      <w:r w:rsidR="001C226A" w:rsidRPr="007C4F21">
        <w:rPr>
          <w:rFonts w:ascii="Times New Roman" w:hAnsi="Times New Roman"/>
          <w:i/>
          <w:sz w:val="24"/>
          <w:szCs w:val="24"/>
        </w:rPr>
        <w:t>”</w:t>
      </w:r>
      <w:r w:rsidR="007C4F21" w:rsidRPr="007C4F21">
        <w:rPr>
          <w:rFonts w:ascii="Times New Roman" w:hAnsi="Times New Roman"/>
          <w:sz w:val="24"/>
          <w:szCs w:val="24"/>
        </w:rPr>
        <w:t xml:space="preserve">, </w:t>
      </w:r>
      <w:r w:rsidR="001C226A" w:rsidRPr="007C4F21">
        <w:rPr>
          <w:rFonts w:ascii="Times New Roman" w:hAnsi="Times New Roman"/>
          <w:sz w:val="24"/>
          <w:szCs w:val="24"/>
        </w:rPr>
        <w:t>Identifikācijas numurs:</w:t>
      </w:r>
      <w:r w:rsidR="001C226A" w:rsidRPr="007C4F21">
        <w:rPr>
          <w:rFonts w:ascii="Times New Roman" w:hAnsi="Times New Roman"/>
          <w:b/>
          <w:sz w:val="24"/>
          <w:szCs w:val="24"/>
        </w:rPr>
        <w:t xml:space="preserve"> </w:t>
      </w:r>
      <w:r w:rsidR="00E65622" w:rsidRPr="007C4F21">
        <w:rPr>
          <w:rFonts w:ascii="Times New Roman" w:hAnsi="Times New Roman"/>
          <w:b/>
          <w:sz w:val="24"/>
          <w:szCs w:val="24"/>
        </w:rPr>
        <w:t>Nr.LLU2013/</w:t>
      </w:r>
      <w:r w:rsidR="007C4F21" w:rsidRPr="007C4F21">
        <w:rPr>
          <w:rFonts w:ascii="Times New Roman" w:hAnsi="Times New Roman"/>
          <w:b/>
          <w:sz w:val="24"/>
          <w:szCs w:val="24"/>
        </w:rPr>
        <w:t>9</w:t>
      </w:r>
      <w:r w:rsidR="00920DE4" w:rsidRPr="007C4F21">
        <w:rPr>
          <w:rFonts w:ascii="Times New Roman" w:hAnsi="Times New Roman"/>
          <w:b/>
          <w:sz w:val="24"/>
          <w:szCs w:val="24"/>
        </w:rPr>
        <w:t>-B</w:t>
      </w:r>
      <w:r w:rsidR="001C226A" w:rsidRPr="007C4F21">
        <w:rPr>
          <w:rFonts w:ascii="Times New Roman" w:hAnsi="Times New Roman"/>
          <w:b/>
          <w:sz w:val="24"/>
          <w:szCs w:val="24"/>
        </w:rPr>
        <w:t>/ERAF/AK</w:t>
      </w:r>
    </w:p>
    <w:p w:rsidR="004A287A" w:rsidRPr="00B023E6" w:rsidRDefault="004A287A" w:rsidP="004A287A">
      <w:pPr>
        <w:pStyle w:val="NoSpacing"/>
        <w:jc w:val="left"/>
        <w:rPr>
          <w:rFonts w:ascii="Times New Roman" w:hAnsi="Times New Roman"/>
          <w:b/>
          <w:sz w:val="24"/>
          <w:szCs w:val="24"/>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Default="004A287A" w:rsidP="00C51FF6">
      <w:pPr>
        <w:numPr>
          <w:ilvl w:val="0"/>
          <w:numId w:val="26"/>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proofErr w:type="spellStart"/>
            <w:r w:rsidRPr="007B25C2">
              <w:rPr>
                <w:rFonts w:ascii="Times New Roman" w:hAnsi="Times New Roman"/>
                <w:sz w:val="22"/>
                <w:szCs w:val="22"/>
              </w:rPr>
              <w:t>Runātprasme</w:t>
            </w:r>
            <w:proofErr w:type="spellEnd"/>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ind w:left="540"/>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6. Piederība pie profesionālajām </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organizācijām:</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7. Citas iemaņas: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8. Patreizējais amats</w:t>
      </w:r>
      <w:r w:rsidR="00D25150">
        <w:rPr>
          <w:rFonts w:ascii="Times New Roman" w:hAnsi="Times New Roman"/>
          <w:sz w:val="22"/>
          <w:szCs w:val="22"/>
        </w:rPr>
        <w:t xml:space="preserve"> un darba vieta</w:t>
      </w:r>
      <w:r w:rsidRPr="007850C8">
        <w:rPr>
          <w:rFonts w:ascii="Times New Roman" w:hAnsi="Times New Roman"/>
          <w:sz w:val="22"/>
          <w:szCs w:val="22"/>
        </w:rPr>
        <w:t>:</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9. Specializācija (Profesionālā kompetence):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 xml:space="preserve">10.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lastRenderedPageBreak/>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Default="004A287A"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4A287A" w:rsidRDefault="004A287A" w:rsidP="004A287A">
      <w:pPr>
        <w:jc w:val="left"/>
        <w:rPr>
          <w:rFonts w:ascii="Times New Roman" w:hAnsi="Times New Roman"/>
          <w:sz w:val="22"/>
          <w:szCs w:val="22"/>
        </w:rPr>
      </w:pPr>
      <w:r w:rsidRPr="007850C8">
        <w:rPr>
          <w:rFonts w:ascii="Times New Roman" w:hAnsi="Times New Roman"/>
          <w:sz w:val="22"/>
          <w:szCs w:val="22"/>
        </w:rPr>
        <w:t>11.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izpildes gads</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vieta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Amats/pozīcija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Klients, darba apraksts</w:t>
            </w: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12. Iepriekšējo piecu gadu laikā </w:t>
      </w:r>
      <w:r>
        <w:rPr>
          <w:rFonts w:ascii="Times New Roman" w:hAnsi="Times New Roman"/>
          <w:sz w:val="22"/>
          <w:szCs w:val="22"/>
        </w:rPr>
        <w:t>veiktie darbi</w:t>
      </w:r>
      <w:r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422509">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422509">
            <w:pPr>
              <w:jc w:val="center"/>
              <w:rPr>
                <w:rFonts w:ascii="Times New Roman" w:hAnsi="Times New Roman"/>
                <w:szCs w:val="20"/>
              </w:rPr>
            </w:pPr>
            <w:r w:rsidRPr="007B25C2">
              <w:rPr>
                <w:rFonts w:ascii="Times New Roman" w:hAnsi="Times New Roman"/>
                <w:szCs w:val="20"/>
              </w:rPr>
              <w:t>ietvaros (LVL</w:t>
            </w:r>
          </w:p>
          <w:p w:rsidR="004A287A" w:rsidRPr="007B25C2" w:rsidRDefault="004A287A" w:rsidP="00422509">
            <w:pPr>
              <w:jc w:val="center"/>
              <w:rPr>
                <w:rFonts w:ascii="Times New Roman" w:hAnsi="Times New Roman"/>
                <w:szCs w:val="20"/>
              </w:rPr>
            </w:pPr>
            <w:r w:rsidRPr="007B25C2">
              <w:rPr>
                <w:rFonts w:ascii="Times New Roman" w:hAnsi="Times New Roman"/>
                <w:szCs w:val="20"/>
              </w:rPr>
              <w:t>bez PVN)</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4A287A" w:rsidP="000E5C9E">
      <w:pPr>
        <w:rPr>
          <w:rFonts w:ascii="Times New Roman" w:hAnsi="Times New Roman"/>
          <w:sz w:val="22"/>
          <w:szCs w:val="22"/>
        </w:rPr>
      </w:pPr>
      <w:r w:rsidRPr="00574B09">
        <w:rPr>
          <w:rFonts w:ascii="Times New Roman" w:hAnsi="Times New Roman"/>
          <w:sz w:val="22"/>
          <w:szCs w:val="22"/>
        </w:rPr>
        <w:t xml:space="preserve">13.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pStyle w:val="NoSpacing"/>
        <w:rPr>
          <w:rFonts w:ascii="Times New Roman" w:hAnsi="Times New Roman"/>
          <w:sz w:val="24"/>
          <w:szCs w:val="24"/>
        </w:rPr>
      </w:pPr>
      <w:r w:rsidRPr="00952C1F">
        <w:rPr>
          <w:rFonts w:ascii="Times New Roman" w:hAnsi="Times New Roman"/>
          <w:b/>
          <w:sz w:val="24"/>
          <w:szCs w:val="24"/>
          <w:lang w:eastAsia="lv-LV" w:bidi="ar-SA"/>
        </w:rPr>
        <w:t>Esam izskatījuši atklātā konkursa</w:t>
      </w:r>
      <w:r w:rsidRPr="00B93517">
        <w:rPr>
          <w:rFonts w:ascii="Times New Roman" w:hAnsi="Times New Roman"/>
          <w:sz w:val="24"/>
          <w:szCs w:val="24"/>
        </w:rPr>
        <w:t xml:space="preserve"> </w:t>
      </w:r>
      <w:r w:rsidR="001C226A">
        <w:rPr>
          <w:rFonts w:ascii="Times New Roman" w:hAnsi="Times New Roman"/>
          <w:i/>
          <w:sz w:val="22"/>
          <w:szCs w:val="22"/>
        </w:rPr>
        <w:t>„</w:t>
      </w:r>
      <w:r w:rsidR="003873A2" w:rsidRPr="003873A2">
        <w:rPr>
          <w:rFonts w:ascii="Times New Roman" w:hAnsi="Times New Roman"/>
          <w:iCs/>
          <w:color w:val="000000"/>
          <w:sz w:val="24"/>
          <w:szCs w:val="24"/>
          <w:lang w:eastAsia="lv-LV"/>
        </w:rPr>
        <w:t>Salīdzinošās patal</w:t>
      </w:r>
      <w:r w:rsidR="00477CCF">
        <w:rPr>
          <w:rFonts w:ascii="Times New Roman" w:hAnsi="Times New Roman"/>
          <w:iCs/>
          <w:color w:val="000000"/>
          <w:sz w:val="24"/>
          <w:szCs w:val="24"/>
          <w:lang w:eastAsia="lv-LV"/>
        </w:rPr>
        <w:t>oģijas laboratorijas būvniecība un VMF esošo telpu pielāgošana</w:t>
      </w:r>
      <w:r w:rsidR="003873A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 un pārtikas Valsts nozīmes pētniecības centra ietvaros</w:t>
      </w:r>
      <w:r w:rsidR="001C226A" w:rsidRPr="000972B3">
        <w:rPr>
          <w:rFonts w:ascii="Times New Roman" w:hAnsi="Times New Roman"/>
          <w:i/>
          <w:sz w:val="22"/>
          <w:szCs w:val="22"/>
        </w:rPr>
        <w:t>”</w:t>
      </w:r>
      <w:r w:rsidR="001C226A" w:rsidRPr="000972B3">
        <w:rPr>
          <w:rFonts w:ascii="Times New Roman" w:hAnsi="Times New Roman"/>
          <w:sz w:val="22"/>
          <w:szCs w:val="22"/>
        </w:rPr>
        <w:t>, Identifikācijas</w:t>
      </w:r>
      <w:r w:rsidR="001C226A" w:rsidRPr="005878D0">
        <w:rPr>
          <w:rFonts w:ascii="Times New Roman" w:hAnsi="Times New Roman"/>
          <w:b/>
          <w:sz w:val="24"/>
          <w:szCs w:val="24"/>
        </w:rPr>
        <w:t xml:space="preserve">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E65622">
        <w:rPr>
          <w:rFonts w:ascii="Times New Roman" w:hAnsi="Times New Roman"/>
          <w:b/>
          <w:sz w:val="24"/>
          <w:szCs w:val="24"/>
        </w:rPr>
        <w:t>LLU2013/</w:t>
      </w:r>
      <w:r w:rsidR="007C4F21">
        <w:rPr>
          <w:rFonts w:ascii="Times New Roman" w:hAnsi="Times New Roman"/>
          <w:b/>
          <w:sz w:val="24"/>
          <w:szCs w:val="24"/>
        </w:rPr>
        <w:t>9</w:t>
      </w:r>
      <w:r w:rsidR="00920DE4">
        <w:rPr>
          <w:rFonts w:ascii="Times New Roman" w:hAnsi="Times New Roman"/>
          <w:b/>
          <w:sz w:val="24"/>
          <w:szCs w:val="24"/>
        </w:rPr>
        <w:t>-B</w:t>
      </w:r>
      <w:r w:rsidR="001C226A">
        <w:rPr>
          <w:rFonts w:ascii="Times New Roman" w:hAnsi="Times New Roman"/>
          <w:b/>
          <w:sz w:val="24"/>
          <w:szCs w:val="24"/>
        </w:rPr>
        <w:t>/ERAF/AK</w:t>
      </w:r>
      <w:r w:rsidR="001C226A" w:rsidRPr="00952C1F">
        <w:rPr>
          <w:rFonts w:ascii="Times New Roman" w:hAnsi="Times New Roman"/>
          <w:b/>
          <w:sz w:val="24"/>
          <w:szCs w:val="24"/>
          <w:lang w:eastAsia="lv-LV" w:bidi="ar-SA"/>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8E7852" w:rsidRDefault="004A287A" w:rsidP="004A287A">
      <w:pPr>
        <w:pStyle w:val="ColorfulList-Accent11"/>
        <w:tabs>
          <w:tab w:val="left" w:pos="284"/>
          <w:tab w:val="left" w:pos="567"/>
        </w:tabs>
        <w:spacing w:after="0" w:line="240" w:lineRule="auto"/>
        <w:ind w:left="0"/>
        <w:jc w:val="both"/>
        <w:rPr>
          <w:sz w:val="24"/>
          <w:szCs w:val="24"/>
        </w:rPr>
      </w:pPr>
      <w:r w:rsidRPr="008E7852">
        <w:rPr>
          <w:sz w:val="24"/>
          <w:szCs w:val="24"/>
          <w:lang w:eastAsia="lv-LV"/>
        </w:rPr>
        <w:t>Apliecin</w:t>
      </w:r>
      <w:r>
        <w:rPr>
          <w:sz w:val="24"/>
          <w:szCs w:val="24"/>
          <w:lang w:eastAsia="lv-LV"/>
        </w:rPr>
        <w:t>u</w:t>
      </w:r>
      <w:r w:rsidRPr="008E7852">
        <w:rPr>
          <w:sz w:val="24"/>
          <w:szCs w:val="24"/>
          <w:lang w:eastAsia="lv-LV"/>
        </w:rPr>
        <w:t xml:space="preserve">, ka </w:t>
      </w:r>
      <w:r w:rsidRPr="008E7852">
        <w:rPr>
          <w:sz w:val="24"/>
          <w:szCs w:val="24"/>
        </w:rPr>
        <w:t>uz mums neattiecas Publisko iepirkumu likuma 39. panta pirmās daļas pretendentu izslēgšanas noteikumi (ievērojot 39. panta trešās daļas nosacījumus un ceturtajā daļā noteiktos termiņus) un ka nav tādu apstākļu, kuri pretendentam liegtu piedalīties iepirkuma procedūrā saskaņā ar Publisko iepirkumu likuma prasībām.</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6445B5" w:rsidRDefault="006445B5"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D25150" w:rsidRDefault="004A287A" w:rsidP="004A287A">
      <w:pPr>
        <w:pStyle w:val="NoSpacing"/>
        <w:rPr>
          <w:rFonts w:ascii="Times New Roman" w:hAnsi="Times New Roman"/>
          <w:sz w:val="22"/>
          <w:szCs w:val="22"/>
        </w:rPr>
      </w:pPr>
      <w:r>
        <w:rPr>
          <w:rFonts w:ascii="Times New Roman" w:hAnsi="Times New Roman"/>
          <w:b/>
          <w:sz w:val="24"/>
          <w:szCs w:val="24"/>
        </w:rPr>
        <w:t>A</w:t>
      </w:r>
      <w:r w:rsidRPr="00EC66D0">
        <w:rPr>
          <w:rFonts w:ascii="Times New Roman" w:hAnsi="Times New Roman"/>
          <w:b/>
          <w:sz w:val="24"/>
          <w:szCs w:val="24"/>
        </w:rPr>
        <w:t xml:space="preserve">tklātam konkursam </w:t>
      </w:r>
      <w:r w:rsidR="001C226A">
        <w:rPr>
          <w:rFonts w:ascii="Times New Roman" w:hAnsi="Times New Roman"/>
          <w:i/>
          <w:sz w:val="22"/>
          <w:szCs w:val="22"/>
        </w:rPr>
        <w:t>„</w:t>
      </w:r>
      <w:r w:rsidR="00D608E2" w:rsidRPr="003873A2">
        <w:rPr>
          <w:rFonts w:ascii="Times New Roman" w:hAnsi="Times New Roman"/>
          <w:iCs/>
          <w:color w:val="000000"/>
          <w:sz w:val="24"/>
          <w:szCs w:val="24"/>
          <w:lang w:eastAsia="lv-LV"/>
        </w:rPr>
        <w:t>Salīdzinošās patal</w:t>
      </w:r>
      <w:r w:rsidR="00477CCF">
        <w:rPr>
          <w:rFonts w:ascii="Times New Roman" w:hAnsi="Times New Roman"/>
          <w:iCs/>
          <w:color w:val="000000"/>
          <w:sz w:val="24"/>
          <w:szCs w:val="24"/>
          <w:lang w:eastAsia="lv-LV"/>
        </w:rPr>
        <w:t>oģijas laboratorijas būvniecība un VMF esošo telpu pielāgošana</w:t>
      </w:r>
      <w:r w:rsidR="00D608E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 un pārtikas Valsts nozīmes pētniecības centra ietvaros</w:t>
      </w:r>
      <w:r w:rsidR="001C226A" w:rsidRPr="000972B3">
        <w:rPr>
          <w:rFonts w:ascii="Times New Roman" w:hAnsi="Times New Roman"/>
          <w:i/>
          <w:sz w:val="22"/>
          <w:szCs w:val="22"/>
        </w:rPr>
        <w:t>”</w:t>
      </w:r>
      <w:r w:rsidR="001C226A" w:rsidRPr="000972B3">
        <w:rPr>
          <w:rFonts w:ascii="Times New Roman" w:hAnsi="Times New Roman"/>
          <w:sz w:val="22"/>
          <w:szCs w:val="22"/>
        </w:rPr>
        <w:t xml:space="preserve">, </w:t>
      </w:r>
    </w:p>
    <w:p w:rsidR="004A287A" w:rsidRDefault="001C226A" w:rsidP="004A287A">
      <w:pPr>
        <w:pStyle w:val="NoSpacing"/>
        <w:rPr>
          <w:rFonts w:ascii="Times New Roman" w:hAnsi="Times New Roman"/>
          <w:sz w:val="24"/>
          <w:szCs w:val="24"/>
        </w:rPr>
      </w:pPr>
      <w:r w:rsidRPr="000972B3">
        <w:rPr>
          <w:rFonts w:ascii="Times New Roman" w:hAnsi="Times New Roman"/>
          <w:sz w:val="22"/>
          <w:szCs w:val="22"/>
        </w:rPr>
        <w:t xml:space="preserve">Identifikācijas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E65622">
        <w:rPr>
          <w:rFonts w:ascii="Times New Roman" w:hAnsi="Times New Roman"/>
          <w:b/>
          <w:sz w:val="24"/>
          <w:szCs w:val="24"/>
        </w:rPr>
        <w:t>LLU2013/</w:t>
      </w:r>
      <w:r w:rsidR="00F52351">
        <w:rPr>
          <w:rFonts w:ascii="Times New Roman" w:hAnsi="Times New Roman"/>
          <w:b/>
          <w:sz w:val="24"/>
          <w:szCs w:val="24"/>
        </w:rPr>
        <w:t>9</w:t>
      </w:r>
      <w:r w:rsidR="00920DE4">
        <w:rPr>
          <w:rFonts w:ascii="Times New Roman" w:hAnsi="Times New Roman"/>
          <w:b/>
          <w:sz w:val="24"/>
          <w:szCs w:val="24"/>
        </w:rPr>
        <w:t>-B</w:t>
      </w:r>
      <w:r>
        <w:rPr>
          <w:rFonts w:ascii="Times New Roman" w:hAnsi="Times New Roman"/>
          <w:b/>
          <w:sz w:val="24"/>
          <w:szCs w:val="24"/>
        </w:rPr>
        <w:t>/ERAF/AK</w:t>
      </w:r>
    </w:p>
    <w:p w:rsidR="004A287A" w:rsidRPr="00542E0E" w:rsidRDefault="004A287A" w:rsidP="004A287A">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0E5C9E" w:rsidRPr="00EC66D0" w:rsidRDefault="000E5C9E" w:rsidP="000E5C9E">
      <w:pPr>
        <w:pStyle w:val="BodyTextIndent"/>
        <w:jc w:val="center"/>
      </w:pPr>
      <w:r w:rsidRPr="0038271B">
        <w:rPr>
          <w:b/>
        </w:rPr>
        <w:t>_________Ls</w:t>
      </w:r>
      <w:r>
        <w:rPr>
          <w:b/>
        </w:rPr>
        <w:t xml:space="preserve"> </w:t>
      </w:r>
      <w:r w:rsidRPr="0038271B">
        <w:rPr>
          <w:b/>
        </w:rPr>
        <w:t xml:space="preserve">(vārdiem) bez PVN </w:t>
      </w:r>
      <w:r w:rsidRPr="00EC66D0">
        <w:t>.</w:t>
      </w:r>
    </w:p>
    <w:p w:rsidR="008151F5" w:rsidRDefault="008151F5" w:rsidP="008151F5">
      <w:pPr>
        <w:pStyle w:val="Default"/>
        <w:rPr>
          <w:lang w:val="lv-LV" w:eastAsia="lv-LV"/>
        </w:rPr>
      </w:pPr>
    </w:p>
    <w:p w:rsidR="004A287A" w:rsidRPr="00EC66D0" w:rsidRDefault="004A287A" w:rsidP="007C38B9">
      <w:pPr>
        <w:rPr>
          <w:rFonts w:ascii="Times New Roman" w:hAnsi="Times New Roman"/>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4A287A" w:rsidRPr="00EC66D0" w:rsidRDefault="004A287A" w:rsidP="004A287A">
      <w:pPr>
        <w:rPr>
          <w:rFonts w:ascii="Times New Roman" w:hAnsi="Times New Roman"/>
          <w:b/>
          <w:sz w:val="24"/>
          <w:szCs w:val="24"/>
        </w:rPr>
      </w:pPr>
      <w:r w:rsidRPr="00EC66D0">
        <w:rPr>
          <w:rFonts w:ascii="Times New Roman" w:hAnsi="Times New Roman"/>
          <w:sz w:val="24"/>
          <w:szCs w:val="24"/>
        </w:rPr>
        <w:t xml:space="preserve"> </w:t>
      </w:r>
      <w:r w:rsidRPr="00EC66D0">
        <w:rPr>
          <w:rFonts w:ascii="Times New Roman" w:hAnsi="Times New Roman"/>
          <w:b/>
          <w:sz w:val="24"/>
          <w:szCs w:val="24"/>
        </w:rPr>
        <w:t xml:space="preserve">Būvdarbu  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 nodošanas akta parakstīšanas brīža.</w:t>
      </w: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0310A4" w:rsidRDefault="000310A4" w:rsidP="004A287A">
      <w:pPr>
        <w:rPr>
          <w:rFonts w:ascii="Times New Roman" w:hAnsi="Times New Roman"/>
          <w:sz w:val="24"/>
          <w:szCs w:val="24"/>
        </w:rPr>
      </w:pPr>
    </w:p>
    <w:p w:rsidR="007F7549" w:rsidRDefault="007F7549" w:rsidP="004A287A">
      <w:pPr>
        <w:rPr>
          <w:rFonts w:ascii="Times New Roman" w:hAnsi="Times New Roman"/>
          <w:sz w:val="24"/>
          <w:szCs w:val="24"/>
        </w:rPr>
      </w:pPr>
    </w:p>
    <w:p w:rsidR="0020073C" w:rsidRPr="00542E0E" w:rsidRDefault="0020073C" w:rsidP="0020073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Pr>
          <w:rFonts w:ascii="Times New Roman" w:hAnsi="Times New Roman"/>
          <w:bCs/>
          <w:sz w:val="22"/>
          <w:szCs w:val="22"/>
          <w:lang w:eastAsia="lv-LV" w:bidi="ar-SA"/>
        </w:rPr>
        <w:t>7</w:t>
      </w:r>
    </w:p>
    <w:p w:rsidR="0020073C" w:rsidRPr="007F7549" w:rsidRDefault="0020073C" w:rsidP="007F7549">
      <w:pPr>
        <w:spacing w:after="0"/>
        <w:jc w:val="right"/>
        <w:rPr>
          <w:rFonts w:ascii="Times New Roman" w:hAnsi="Times New Roman"/>
          <w:sz w:val="18"/>
        </w:rPr>
      </w:pPr>
      <w:r>
        <w:rPr>
          <w:rFonts w:ascii="Times New Roman" w:hAnsi="Times New Roman"/>
          <w:sz w:val="18"/>
        </w:rPr>
        <w:t>Veidne Nr.7</w:t>
      </w:r>
    </w:p>
    <w:p w:rsidR="0020073C" w:rsidRPr="000D1575" w:rsidRDefault="000D1575" w:rsidP="000D1575">
      <w:pPr>
        <w:pStyle w:val="NoSpacing"/>
        <w:jc w:val="center"/>
        <w:rPr>
          <w:rFonts w:ascii="Times New Roman" w:hAnsi="Times New Roman"/>
          <w:sz w:val="28"/>
          <w:szCs w:val="28"/>
        </w:rPr>
      </w:pPr>
      <w:r w:rsidRPr="001F1B16">
        <w:rPr>
          <w:rFonts w:ascii="Times New Roman" w:hAnsi="Times New Roman"/>
          <w:b/>
          <w:sz w:val="24"/>
          <w:szCs w:val="24"/>
        </w:rPr>
        <w:t>Atklātajam konkursam</w:t>
      </w:r>
      <w:r>
        <w:rPr>
          <w:rFonts w:ascii="Times New Roman" w:hAnsi="Times New Roman"/>
          <w:i/>
          <w:sz w:val="22"/>
          <w:szCs w:val="22"/>
        </w:rPr>
        <w:t xml:space="preserve"> </w:t>
      </w:r>
      <w:r w:rsidRPr="000D1575">
        <w:rPr>
          <w:rFonts w:ascii="Times New Roman" w:hAnsi="Times New Roman"/>
          <w:i/>
          <w:sz w:val="28"/>
          <w:szCs w:val="28"/>
        </w:rPr>
        <w:t>„</w:t>
      </w:r>
      <w:r w:rsidR="00D608E2" w:rsidRPr="003873A2">
        <w:rPr>
          <w:rFonts w:ascii="Times New Roman" w:hAnsi="Times New Roman"/>
          <w:iCs/>
          <w:color w:val="000000"/>
          <w:sz w:val="24"/>
          <w:szCs w:val="24"/>
          <w:lang w:eastAsia="lv-LV"/>
        </w:rPr>
        <w:t>Salīdzinošās patal</w:t>
      </w:r>
      <w:r w:rsidR="00477CCF">
        <w:rPr>
          <w:rFonts w:ascii="Times New Roman" w:hAnsi="Times New Roman"/>
          <w:iCs/>
          <w:color w:val="000000"/>
          <w:sz w:val="24"/>
          <w:szCs w:val="24"/>
          <w:lang w:eastAsia="lv-LV"/>
        </w:rPr>
        <w:t>oģijas laboratorijas būvniecība un VMF esošo telpu pielāgošana</w:t>
      </w:r>
      <w:r w:rsidR="00D608E2" w:rsidRPr="003873A2">
        <w:rPr>
          <w:rFonts w:ascii="Times New Roman" w:hAnsi="Times New Roman"/>
          <w:iCs/>
          <w:color w:val="000000"/>
          <w:sz w:val="24"/>
          <w:szCs w:val="24"/>
          <w:lang w:eastAsia="lv-LV"/>
        </w:rPr>
        <w:t xml:space="preserve"> Mikrobioloģijas un parazitoloģijas laboratorijas vajadzībām ERAF līdzfinansētajam projektam „Mūsdienīgas zinātnes materiāltehniskās bāzes pilnveide Lauksaimniecības resursu izmantošana un pārtikas Valsts nozīmes pētniecības centra ietvaros</w:t>
      </w:r>
      <w:r w:rsidR="0020073C" w:rsidRPr="000D1575">
        <w:rPr>
          <w:rFonts w:ascii="Times New Roman" w:hAnsi="Times New Roman"/>
          <w:i/>
          <w:sz w:val="28"/>
          <w:szCs w:val="28"/>
        </w:rPr>
        <w:t>”</w:t>
      </w:r>
      <w:r w:rsidR="0020073C" w:rsidRPr="000D1575">
        <w:rPr>
          <w:rFonts w:ascii="Times New Roman" w:hAnsi="Times New Roman"/>
          <w:sz w:val="28"/>
          <w:szCs w:val="28"/>
        </w:rPr>
        <w:t>,</w:t>
      </w:r>
    </w:p>
    <w:p w:rsidR="000310A4" w:rsidRPr="007F7549" w:rsidRDefault="0020073C" w:rsidP="007F7549">
      <w:pPr>
        <w:pStyle w:val="NoSpacing"/>
        <w:jc w:val="center"/>
        <w:rPr>
          <w:rFonts w:ascii="Times New Roman" w:hAnsi="Times New Roman"/>
          <w:sz w:val="28"/>
          <w:szCs w:val="28"/>
        </w:rPr>
      </w:pPr>
      <w:r w:rsidRPr="000D1575">
        <w:rPr>
          <w:rFonts w:ascii="Times New Roman" w:hAnsi="Times New Roman"/>
          <w:sz w:val="28"/>
          <w:szCs w:val="28"/>
        </w:rPr>
        <w:t>Identifikācijas Nr.</w:t>
      </w:r>
      <w:r w:rsidR="001F1B16">
        <w:rPr>
          <w:rFonts w:ascii="Times New Roman" w:hAnsi="Times New Roman"/>
          <w:b/>
          <w:sz w:val="28"/>
          <w:szCs w:val="28"/>
        </w:rPr>
        <w:t xml:space="preserve"> LLU2013/9</w:t>
      </w:r>
      <w:r w:rsidRPr="000D1575">
        <w:rPr>
          <w:rFonts w:ascii="Times New Roman" w:hAnsi="Times New Roman"/>
          <w:b/>
          <w:sz w:val="28"/>
          <w:szCs w:val="28"/>
        </w:rPr>
        <w:t>-B/ERAF/AK</w:t>
      </w:r>
    </w:p>
    <w:p w:rsidR="0020073C" w:rsidRPr="00F32BCD" w:rsidRDefault="006445B5" w:rsidP="00F32BCD">
      <w:pPr>
        <w:jc w:val="center"/>
        <w:rPr>
          <w:rFonts w:ascii="Times New Roman" w:hAnsi="Times New Roman"/>
          <w:b/>
          <w:sz w:val="24"/>
          <w:szCs w:val="24"/>
        </w:rPr>
      </w:pPr>
      <w:r>
        <w:rPr>
          <w:rFonts w:ascii="Times New Roman" w:hAnsi="Times New Roman"/>
          <w:b/>
          <w:sz w:val="24"/>
          <w:szCs w:val="24"/>
        </w:rPr>
        <w:t>Koptāme</w:t>
      </w:r>
    </w:p>
    <w:tbl>
      <w:tblPr>
        <w:tblW w:w="10688" w:type="dxa"/>
        <w:tblInd w:w="98" w:type="dxa"/>
        <w:tblLook w:val="04A0"/>
      </w:tblPr>
      <w:tblGrid>
        <w:gridCol w:w="459"/>
        <w:gridCol w:w="969"/>
        <w:gridCol w:w="3734"/>
        <w:gridCol w:w="1040"/>
        <w:gridCol w:w="1060"/>
        <w:gridCol w:w="1060"/>
        <w:gridCol w:w="1094"/>
        <w:gridCol w:w="1272"/>
      </w:tblGrid>
      <w:tr w:rsidR="00F32BCD" w:rsidRPr="006445B5" w:rsidTr="00F32BCD">
        <w:trPr>
          <w:trHeight w:val="405"/>
        </w:trPr>
        <w:tc>
          <w:tcPr>
            <w:tcW w:w="459" w:type="dxa"/>
            <w:vMerge w:val="restart"/>
            <w:tcBorders>
              <w:top w:val="single" w:sz="8" w:space="0" w:color="auto"/>
              <w:left w:val="single" w:sz="8" w:space="0" w:color="auto"/>
              <w:bottom w:val="nil"/>
              <w:right w:val="single" w:sz="4" w:space="0" w:color="auto"/>
            </w:tcBorders>
            <w:shd w:val="clear" w:color="auto" w:fill="auto"/>
            <w:textDirection w:val="btLr"/>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roofErr w:type="spellStart"/>
            <w:r w:rsidRPr="006445B5">
              <w:rPr>
                <w:rFonts w:ascii="Times New Roman" w:eastAsia="Times New Roman" w:hAnsi="Times New Roman"/>
                <w:szCs w:val="20"/>
                <w:lang w:eastAsia="lv-LV" w:bidi="ar-SA"/>
              </w:rPr>
              <w:t>Nr.p.k</w:t>
            </w:r>
            <w:proofErr w:type="spellEnd"/>
            <w:r w:rsidRPr="006445B5">
              <w:rPr>
                <w:rFonts w:ascii="Times New Roman" w:eastAsia="Times New Roman" w:hAnsi="Times New Roman"/>
                <w:szCs w:val="20"/>
                <w:lang w:eastAsia="lv-LV" w:bidi="ar-SA"/>
              </w:rPr>
              <w:t>.</w:t>
            </w:r>
          </w:p>
        </w:tc>
        <w:tc>
          <w:tcPr>
            <w:tcW w:w="969" w:type="dxa"/>
            <w:vMerge w:val="restart"/>
            <w:tcBorders>
              <w:top w:val="single" w:sz="8" w:space="0" w:color="auto"/>
              <w:left w:val="single" w:sz="4" w:space="0" w:color="auto"/>
              <w:bottom w:val="nil"/>
              <w:right w:val="single" w:sz="4" w:space="0" w:color="auto"/>
            </w:tcBorders>
            <w:shd w:val="clear" w:color="auto" w:fill="auto"/>
            <w:textDirection w:val="btLr"/>
            <w:vAlign w:val="bottom"/>
            <w:hideMark/>
          </w:tcPr>
          <w:p w:rsidR="00F32BCD" w:rsidRPr="006445B5" w:rsidRDefault="00F32BCD" w:rsidP="006445B5">
            <w:pPr>
              <w:spacing w:after="0"/>
              <w:jc w:val="center"/>
              <w:rPr>
                <w:rFonts w:ascii="Times New Roman" w:eastAsia="Times New Roman" w:hAnsi="Times New Roman"/>
                <w:szCs w:val="20"/>
                <w:lang w:eastAsia="lv-LV" w:bidi="ar-SA"/>
              </w:rPr>
            </w:pPr>
            <w:r w:rsidRPr="006445B5">
              <w:rPr>
                <w:rFonts w:ascii="Times New Roman" w:eastAsia="Times New Roman" w:hAnsi="Times New Roman"/>
                <w:szCs w:val="20"/>
                <w:lang w:eastAsia="lv-LV" w:bidi="ar-SA"/>
              </w:rPr>
              <w:t>Kods, tāmes Nr.</w:t>
            </w:r>
          </w:p>
        </w:tc>
        <w:tc>
          <w:tcPr>
            <w:tcW w:w="373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r w:rsidRPr="006445B5">
              <w:rPr>
                <w:rFonts w:ascii="Times New Roman" w:eastAsia="Times New Roman" w:hAnsi="Times New Roman"/>
                <w:szCs w:val="20"/>
                <w:lang w:eastAsia="lv-LV" w:bidi="ar-SA"/>
              </w:rPr>
              <w:t>Darba veids vai konstruktīvā elementa nosaukums</w:t>
            </w:r>
          </w:p>
        </w:tc>
        <w:tc>
          <w:tcPr>
            <w:tcW w:w="10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32BCD"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Tāmes izmaksas</w:t>
            </w:r>
          </w:p>
          <w:p w:rsidR="00F32BCD" w:rsidRPr="006445B5"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Ls</w:t>
            </w:r>
          </w:p>
        </w:tc>
        <w:tc>
          <w:tcPr>
            <w:tcW w:w="3214" w:type="dxa"/>
            <w:gridSpan w:val="3"/>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,tai skaitā</w:t>
            </w:r>
          </w:p>
        </w:tc>
        <w:tc>
          <w:tcPr>
            <w:tcW w:w="1272"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F32BCD"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Darbietilpība</w:t>
            </w:r>
          </w:p>
          <w:p w:rsidR="00F32BCD" w:rsidRPr="006445B5"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c/h</w:t>
            </w:r>
          </w:p>
        </w:tc>
      </w:tr>
      <w:tr w:rsidR="00F32BCD" w:rsidRPr="006445B5" w:rsidTr="00F32BCD">
        <w:trPr>
          <w:trHeight w:val="640"/>
        </w:trPr>
        <w:tc>
          <w:tcPr>
            <w:tcW w:w="459" w:type="dxa"/>
            <w:vMerge/>
            <w:tcBorders>
              <w:top w:val="single" w:sz="8" w:space="0" w:color="auto"/>
              <w:left w:val="single" w:sz="8" w:space="0" w:color="auto"/>
              <w:bottom w:val="nil"/>
              <w:right w:val="single" w:sz="4" w:space="0" w:color="auto"/>
            </w:tcBorders>
            <w:vAlign w:val="center"/>
            <w:hideMark/>
          </w:tcPr>
          <w:p w:rsidR="00F32BCD" w:rsidRPr="006445B5" w:rsidRDefault="00F32BCD" w:rsidP="006445B5">
            <w:pPr>
              <w:spacing w:after="0"/>
              <w:jc w:val="left"/>
              <w:rPr>
                <w:rFonts w:ascii="Times New Roman" w:eastAsia="Times New Roman" w:hAnsi="Times New Roman"/>
                <w:szCs w:val="20"/>
                <w:lang w:eastAsia="lv-LV" w:bidi="ar-SA"/>
              </w:rPr>
            </w:pPr>
          </w:p>
        </w:tc>
        <w:tc>
          <w:tcPr>
            <w:tcW w:w="969" w:type="dxa"/>
            <w:vMerge/>
            <w:tcBorders>
              <w:top w:val="single" w:sz="8" w:space="0" w:color="auto"/>
              <w:left w:val="single" w:sz="4" w:space="0" w:color="auto"/>
              <w:bottom w:val="nil"/>
              <w:right w:val="single" w:sz="4" w:space="0" w:color="auto"/>
            </w:tcBorders>
            <w:vAlign w:val="center"/>
            <w:hideMark/>
          </w:tcPr>
          <w:p w:rsidR="00F32BCD" w:rsidRPr="006445B5" w:rsidRDefault="00F32BCD" w:rsidP="006445B5">
            <w:pPr>
              <w:spacing w:after="0"/>
              <w:jc w:val="left"/>
              <w:rPr>
                <w:rFonts w:ascii="Times New Roman" w:eastAsia="Times New Roman" w:hAnsi="Times New Roman"/>
                <w:szCs w:val="20"/>
                <w:lang w:eastAsia="lv-LV" w:bidi="ar-SA"/>
              </w:rPr>
            </w:pPr>
          </w:p>
        </w:tc>
        <w:tc>
          <w:tcPr>
            <w:tcW w:w="3734" w:type="dxa"/>
            <w:vMerge/>
            <w:tcBorders>
              <w:top w:val="single" w:sz="8" w:space="0" w:color="auto"/>
              <w:left w:val="single" w:sz="4" w:space="0" w:color="auto"/>
              <w:bottom w:val="single" w:sz="4" w:space="0" w:color="auto"/>
              <w:right w:val="single" w:sz="4" w:space="0" w:color="auto"/>
            </w:tcBorders>
            <w:vAlign w:val="center"/>
            <w:hideMark/>
          </w:tcPr>
          <w:p w:rsidR="00F32BCD" w:rsidRPr="006445B5" w:rsidRDefault="00F32BCD" w:rsidP="006445B5">
            <w:pPr>
              <w:spacing w:after="0"/>
              <w:jc w:val="left"/>
              <w:rPr>
                <w:rFonts w:ascii="Times New Roman" w:eastAsia="Times New Roman" w:hAnsi="Times New Roman"/>
                <w:szCs w:val="20"/>
                <w:lang w:eastAsia="lv-LV" w:bidi="ar-SA"/>
              </w:rPr>
            </w:pPr>
          </w:p>
        </w:tc>
        <w:tc>
          <w:tcPr>
            <w:tcW w:w="1040" w:type="dxa"/>
            <w:vMerge/>
            <w:tcBorders>
              <w:top w:val="single" w:sz="8" w:space="0" w:color="auto"/>
              <w:left w:val="single" w:sz="4" w:space="0" w:color="auto"/>
              <w:bottom w:val="single" w:sz="4" w:space="0" w:color="auto"/>
              <w:right w:val="single" w:sz="4" w:space="0" w:color="auto"/>
            </w:tcBorders>
            <w:vAlign w:val="center"/>
            <w:hideMark/>
          </w:tcPr>
          <w:p w:rsidR="00F32BCD" w:rsidRPr="006445B5" w:rsidRDefault="00F32BCD" w:rsidP="006445B5">
            <w:pPr>
              <w:spacing w:after="0"/>
              <w:jc w:val="left"/>
              <w:rPr>
                <w:rFonts w:ascii="Times New Roman" w:eastAsia="Times New Roman" w:hAnsi="Times New Roman"/>
                <w:szCs w:val="20"/>
                <w:lang w:eastAsia="lv-LV" w:bidi="ar-SA"/>
              </w:rPr>
            </w:pPr>
          </w:p>
        </w:tc>
        <w:tc>
          <w:tcPr>
            <w:tcW w:w="1060" w:type="dxa"/>
            <w:tcBorders>
              <w:top w:val="nil"/>
              <w:left w:val="nil"/>
              <w:bottom w:val="nil"/>
              <w:right w:val="single" w:sz="4" w:space="0" w:color="auto"/>
            </w:tcBorders>
            <w:shd w:val="clear" w:color="auto" w:fill="auto"/>
            <w:vAlign w:val="center"/>
            <w:hideMark/>
          </w:tcPr>
          <w:p w:rsidR="00F32BCD"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darba alga</w:t>
            </w:r>
          </w:p>
          <w:p w:rsidR="00F32BCD" w:rsidRPr="006445B5"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Ls</w:t>
            </w:r>
          </w:p>
        </w:tc>
        <w:tc>
          <w:tcPr>
            <w:tcW w:w="1060" w:type="dxa"/>
            <w:tcBorders>
              <w:top w:val="nil"/>
              <w:left w:val="nil"/>
              <w:bottom w:val="nil"/>
              <w:right w:val="single" w:sz="4" w:space="0" w:color="auto"/>
            </w:tcBorders>
            <w:shd w:val="clear" w:color="auto" w:fill="auto"/>
            <w:vAlign w:val="center"/>
            <w:hideMark/>
          </w:tcPr>
          <w:p w:rsidR="00F32BCD"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materiāli</w:t>
            </w:r>
          </w:p>
          <w:p w:rsidR="00F32BCD" w:rsidRPr="006445B5"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Ls</w:t>
            </w:r>
          </w:p>
        </w:tc>
        <w:tc>
          <w:tcPr>
            <w:tcW w:w="1094" w:type="dxa"/>
            <w:tcBorders>
              <w:top w:val="nil"/>
              <w:left w:val="nil"/>
              <w:bottom w:val="nil"/>
              <w:right w:val="single" w:sz="4" w:space="0" w:color="auto"/>
            </w:tcBorders>
            <w:shd w:val="clear" w:color="auto" w:fill="auto"/>
            <w:vAlign w:val="center"/>
            <w:hideMark/>
          </w:tcPr>
          <w:p w:rsidR="00F32BCD"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mehānismi</w:t>
            </w:r>
          </w:p>
          <w:p w:rsidR="00F32BCD" w:rsidRPr="006445B5" w:rsidRDefault="00F32BCD" w:rsidP="006445B5">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Ls</w:t>
            </w:r>
          </w:p>
        </w:tc>
        <w:tc>
          <w:tcPr>
            <w:tcW w:w="1272" w:type="dxa"/>
            <w:vMerge/>
            <w:tcBorders>
              <w:top w:val="single" w:sz="8" w:space="0" w:color="auto"/>
              <w:left w:val="single" w:sz="4" w:space="0" w:color="auto"/>
              <w:bottom w:val="single" w:sz="4" w:space="0" w:color="auto"/>
              <w:right w:val="single" w:sz="8" w:space="0" w:color="auto"/>
            </w:tcBorders>
            <w:vAlign w:val="center"/>
            <w:hideMark/>
          </w:tcPr>
          <w:p w:rsidR="00F32BCD" w:rsidRPr="006445B5" w:rsidRDefault="00F32BCD" w:rsidP="006445B5">
            <w:pPr>
              <w:spacing w:after="0"/>
              <w:jc w:val="left"/>
              <w:rPr>
                <w:rFonts w:ascii="Times New Roman" w:eastAsia="Times New Roman" w:hAnsi="Times New Roman"/>
                <w:szCs w:val="20"/>
                <w:lang w:eastAsia="lv-LV" w:bidi="ar-SA"/>
              </w:rPr>
            </w:pPr>
          </w:p>
        </w:tc>
      </w:tr>
      <w:tr w:rsidR="00F32BCD" w:rsidRPr="006445B5" w:rsidTr="00F32BCD">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969" w:type="dxa"/>
            <w:tcBorders>
              <w:top w:val="single" w:sz="8" w:space="0" w:color="auto"/>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373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b/>
                <w:bCs/>
                <w:sz w:val="16"/>
                <w:szCs w:val="16"/>
                <w:lang w:eastAsia="lv-LV" w:bidi="ar-SA"/>
              </w:rPr>
            </w:pPr>
            <w:r w:rsidRPr="006445B5">
              <w:rPr>
                <w:rFonts w:ascii="Times New Roman" w:eastAsia="Times New Roman" w:hAnsi="Times New Roman"/>
                <w:b/>
                <w:bCs/>
                <w:sz w:val="16"/>
                <w:szCs w:val="16"/>
                <w:lang w:eastAsia="lv-LV" w:bidi="ar-SA"/>
              </w:rPr>
              <w:t>1.Vispārējie būvdarbi</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single" w:sz="8" w:space="0" w:color="auto"/>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1--1</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BŪVLAUKUMA SAGATAVOŠANA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1--2</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DEMONTĀŽAS DARBI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3</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1--3</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ZEMES DARBI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4</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1--4</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PAMATI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5</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1--5</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SIENAS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6</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1--6</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PĀRSEGUMS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7</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1--7</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JUMTS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8</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1--8</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FASĀDE</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9</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1--9</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F32BCD">
              <w:rPr>
                <w:rFonts w:ascii="Times New Roman" w:eastAsia="Times New Roman" w:hAnsi="Times New Roman"/>
                <w:sz w:val="16"/>
                <w:szCs w:val="16"/>
                <w:lang w:eastAsia="lv-LV" w:bidi="ar-SA"/>
              </w:rPr>
              <w:t>COKOL</w:t>
            </w:r>
            <w:r w:rsidRPr="006445B5">
              <w:rPr>
                <w:rFonts w:ascii="Times New Roman" w:eastAsia="Times New Roman" w:hAnsi="Times New Roman"/>
                <w:sz w:val="16"/>
                <w:szCs w:val="16"/>
                <w:lang w:eastAsia="lv-LV" w:bidi="ar-SA"/>
              </w:rPr>
              <w:t>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10</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1--10</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LOGI UN DURVIS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11</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1--11</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APDARE</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70"/>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12</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1--12</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LABIEKĀRTOŠANAS DARBI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969" w:type="dxa"/>
            <w:tcBorders>
              <w:top w:val="single" w:sz="8" w:space="0" w:color="auto"/>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373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b/>
                <w:bCs/>
                <w:sz w:val="16"/>
                <w:szCs w:val="16"/>
                <w:lang w:eastAsia="lv-LV" w:bidi="ar-SA"/>
              </w:rPr>
            </w:pPr>
            <w:r w:rsidRPr="006445B5">
              <w:rPr>
                <w:rFonts w:ascii="Times New Roman" w:eastAsia="Times New Roman" w:hAnsi="Times New Roman"/>
                <w:b/>
                <w:bCs/>
                <w:sz w:val="16"/>
                <w:szCs w:val="16"/>
                <w:lang w:eastAsia="lv-LV" w:bidi="ar-SA"/>
              </w:rPr>
              <w:t>2. Speciālie būvdarbi</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single" w:sz="8" w:space="0" w:color="auto"/>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13</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2--1</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APKURE</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14</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2--2</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VENTILĀCIJA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15</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2--3</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KONDICIONĒŠANA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16</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2--4</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SILTUMMEZGLS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17</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2--5</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SILTUMTĪKLI (SAT)</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7F7549">
        <w:trPr>
          <w:trHeight w:val="259"/>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18</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2--6</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ŪDENSVADS, KANALIZĀCIJA - IEKŠĒJIE TĪKLI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7F7549">
        <w:trPr>
          <w:trHeight w:val="181"/>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19</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2--7</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ŪDENSVADS, KANALIZĀCIJA - ĀRĒJIE TĪKLI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20</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2--8</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LIETUS ŪDENS KANALIZĀCIJA K2</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21</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2--9</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ELEKTROMONTĀŽAS DARBI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22</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2--10</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ZIBENSAIZSARDĪBA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23</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2--11</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APSARDZES SIGNĀLIZĀCIJA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24</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2--12</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DATORU TĪKLI</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7F7549">
        <w:trPr>
          <w:trHeight w:val="504"/>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25</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2--13</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AUTOMĀTISKĀ UGUNSGRĒKA ATKLĀŠANAS UN TRAUKSMES SIGNALIZĀCIJA</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969" w:type="dxa"/>
            <w:tcBorders>
              <w:top w:val="single" w:sz="8" w:space="0" w:color="auto"/>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 </w:t>
            </w:r>
          </w:p>
        </w:tc>
        <w:tc>
          <w:tcPr>
            <w:tcW w:w="373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b/>
                <w:bCs/>
                <w:sz w:val="16"/>
                <w:szCs w:val="16"/>
                <w:lang w:eastAsia="lv-LV" w:bidi="ar-SA"/>
              </w:rPr>
            </w:pPr>
            <w:r w:rsidRPr="006445B5">
              <w:rPr>
                <w:rFonts w:ascii="Times New Roman" w:eastAsia="Times New Roman" w:hAnsi="Times New Roman"/>
                <w:b/>
                <w:bCs/>
                <w:sz w:val="16"/>
                <w:szCs w:val="16"/>
                <w:lang w:eastAsia="lv-LV" w:bidi="ar-SA"/>
              </w:rPr>
              <w:t>3. Iekārtas</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single" w:sz="8" w:space="0" w:color="auto"/>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single" w:sz="8" w:space="0" w:color="auto"/>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r w:rsidR="00F32BCD" w:rsidRPr="006445B5" w:rsidTr="00F32BCD">
        <w:trPr>
          <w:trHeight w:val="255"/>
        </w:trPr>
        <w:tc>
          <w:tcPr>
            <w:tcW w:w="459" w:type="dxa"/>
            <w:tcBorders>
              <w:top w:val="nil"/>
              <w:left w:val="single" w:sz="8" w:space="0" w:color="auto"/>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26</w:t>
            </w:r>
          </w:p>
        </w:tc>
        <w:tc>
          <w:tcPr>
            <w:tcW w:w="969" w:type="dxa"/>
            <w:tcBorders>
              <w:top w:val="nil"/>
              <w:left w:val="nil"/>
              <w:bottom w:val="single" w:sz="4" w:space="0" w:color="auto"/>
              <w:right w:val="single" w:sz="4" w:space="0" w:color="auto"/>
            </w:tcBorders>
            <w:shd w:val="clear" w:color="auto" w:fill="auto"/>
            <w:vAlign w:val="bottom"/>
            <w:hideMark/>
          </w:tcPr>
          <w:p w:rsidR="00F32BCD" w:rsidRPr="006445B5" w:rsidRDefault="00F32BCD" w:rsidP="006445B5">
            <w:pPr>
              <w:spacing w:after="0"/>
              <w:jc w:val="center"/>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3--1</w:t>
            </w:r>
          </w:p>
        </w:tc>
        <w:tc>
          <w:tcPr>
            <w:tcW w:w="373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left"/>
              <w:rPr>
                <w:rFonts w:ascii="Times New Roman" w:eastAsia="Times New Roman" w:hAnsi="Times New Roman"/>
                <w:sz w:val="16"/>
                <w:szCs w:val="16"/>
                <w:lang w:eastAsia="lv-LV" w:bidi="ar-SA"/>
              </w:rPr>
            </w:pPr>
            <w:r w:rsidRPr="006445B5">
              <w:rPr>
                <w:rFonts w:ascii="Times New Roman" w:eastAsia="Times New Roman" w:hAnsi="Times New Roman"/>
                <w:sz w:val="16"/>
                <w:szCs w:val="16"/>
                <w:lang w:eastAsia="lv-LV" w:bidi="ar-SA"/>
              </w:rPr>
              <w:t>IEKĀRTAS</w:t>
            </w:r>
          </w:p>
        </w:tc>
        <w:tc>
          <w:tcPr>
            <w:tcW w:w="104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60"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094" w:type="dxa"/>
            <w:tcBorders>
              <w:top w:val="nil"/>
              <w:left w:val="nil"/>
              <w:bottom w:val="single" w:sz="4" w:space="0" w:color="auto"/>
              <w:right w:val="single" w:sz="4"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c>
          <w:tcPr>
            <w:tcW w:w="1272" w:type="dxa"/>
            <w:tcBorders>
              <w:top w:val="nil"/>
              <w:left w:val="nil"/>
              <w:bottom w:val="single" w:sz="4" w:space="0" w:color="auto"/>
              <w:right w:val="single" w:sz="8" w:space="0" w:color="auto"/>
            </w:tcBorders>
            <w:shd w:val="clear" w:color="auto" w:fill="auto"/>
            <w:vAlign w:val="center"/>
            <w:hideMark/>
          </w:tcPr>
          <w:p w:rsidR="00F32BCD" w:rsidRPr="006445B5" w:rsidRDefault="00F32BCD" w:rsidP="006445B5">
            <w:pPr>
              <w:spacing w:after="0"/>
              <w:jc w:val="center"/>
              <w:rPr>
                <w:rFonts w:ascii="Times New Roman" w:eastAsia="Times New Roman" w:hAnsi="Times New Roman"/>
                <w:szCs w:val="20"/>
                <w:lang w:eastAsia="lv-LV" w:bidi="ar-SA"/>
              </w:rPr>
            </w:pPr>
          </w:p>
        </w:tc>
      </w:tr>
    </w:tbl>
    <w:p w:rsidR="00243B02" w:rsidRPr="00FA49EF" w:rsidRDefault="00243B02" w:rsidP="004A287A">
      <w:pPr>
        <w:rPr>
          <w:rFonts w:ascii="Times New Roman" w:hAnsi="Times New Roman"/>
          <w:sz w:val="22"/>
          <w:szCs w:val="22"/>
        </w:rPr>
      </w:pPr>
    </w:p>
    <w:p w:rsidR="0020073C" w:rsidRPr="00FA49EF" w:rsidRDefault="0020073C" w:rsidP="004A287A">
      <w:pPr>
        <w:rPr>
          <w:rFonts w:ascii="Times New Roman" w:hAnsi="Times New Roman"/>
          <w:sz w:val="22"/>
          <w:szCs w:val="22"/>
        </w:rPr>
      </w:pPr>
    </w:p>
    <w:p w:rsidR="000310A4" w:rsidRPr="00FA49EF" w:rsidRDefault="000310A4" w:rsidP="000310A4">
      <w:pPr>
        <w:rPr>
          <w:rFonts w:ascii="Times New Roman" w:hAnsi="Times New Roman"/>
          <w:sz w:val="22"/>
          <w:szCs w:val="22"/>
        </w:rPr>
      </w:pPr>
    </w:p>
    <w:p w:rsidR="000310A4" w:rsidRPr="00FA49EF" w:rsidRDefault="000310A4" w:rsidP="000310A4">
      <w:pPr>
        <w:spacing w:after="0"/>
        <w:rPr>
          <w:rFonts w:ascii="Times New Roman" w:hAnsi="Times New Roman"/>
          <w:sz w:val="22"/>
          <w:szCs w:val="22"/>
        </w:rPr>
      </w:pPr>
      <w:r w:rsidRPr="00FA49EF">
        <w:rPr>
          <w:rFonts w:ascii="Times New Roman" w:hAnsi="Times New Roman"/>
          <w:sz w:val="22"/>
          <w:szCs w:val="22"/>
        </w:rPr>
        <w:t>Amats                                             (paraksts)                                    (paraksta atšifrējums)</w:t>
      </w:r>
    </w:p>
    <w:p w:rsidR="000310A4" w:rsidRPr="00FA49EF" w:rsidRDefault="000310A4" w:rsidP="000310A4">
      <w:pPr>
        <w:spacing w:after="0"/>
        <w:rPr>
          <w:rFonts w:ascii="Times New Roman" w:hAnsi="Times New Roman"/>
          <w:sz w:val="22"/>
          <w:szCs w:val="22"/>
        </w:rPr>
      </w:pP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p>
    <w:p w:rsidR="000310A4" w:rsidRPr="00FA49EF" w:rsidRDefault="000310A4" w:rsidP="000310A4">
      <w:pPr>
        <w:spacing w:after="0"/>
        <w:rPr>
          <w:rFonts w:ascii="Times New Roman" w:hAnsi="Times New Roman"/>
          <w:sz w:val="22"/>
          <w:szCs w:val="22"/>
        </w:rPr>
      </w:pPr>
      <w:r w:rsidRPr="00FA49EF">
        <w:rPr>
          <w:rFonts w:ascii="Times New Roman" w:hAnsi="Times New Roman"/>
          <w:sz w:val="22"/>
          <w:szCs w:val="22"/>
        </w:rPr>
        <w:t>(zīmogs)</w:t>
      </w:r>
    </w:p>
    <w:p w:rsidR="000310A4" w:rsidRPr="00FA49EF" w:rsidRDefault="000310A4" w:rsidP="000310A4">
      <w:pPr>
        <w:spacing w:after="0"/>
        <w:rPr>
          <w:rFonts w:ascii="Times New Roman" w:hAnsi="Times New Roman"/>
          <w:sz w:val="22"/>
          <w:szCs w:val="22"/>
        </w:rPr>
      </w:pPr>
    </w:p>
    <w:p w:rsidR="000310A4" w:rsidRPr="00FA49EF" w:rsidRDefault="000310A4" w:rsidP="000310A4">
      <w:pPr>
        <w:spacing w:after="0"/>
        <w:rPr>
          <w:rFonts w:ascii="Times New Roman" w:hAnsi="Times New Roman"/>
          <w:sz w:val="22"/>
          <w:szCs w:val="22"/>
        </w:rPr>
      </w:pPr>
    </w:p>
    <w:p w:rsidR="00243B02" w:rsidRPr="007F7549" w:rsidRDefault="000310A4" w:rsidP="007F7549">
      <w:pPr>
        <w:spacing w:after="0"/>
        <w:rPr>
          <w:rFonts w:ascii="Times New Roman" w:hAnsi="Times New Roman"/>
          <w:sz w:val="22"/>
          <w:szCs w:val="22"/>
        </w:rPr>
      </w:pPr>
      <w:r w:rsidRPr="00FA49EF">
        <w:rPr>
          <w:rFonts w:ascii="Times New Roman" w:hAnsi="Times New Roman"/>
          <w:sz w:val="22"/>
          <w:szCs w:val="22"/>
        </w:rPr>
        <w:t>&lt;vieta</w:t>
      </w:r>
      <w:r w:rsidR="007F7549">
        <w:rPr>
          <w:rFonts w:ascii="Times New Roman" w:hAnsi="Times New Roman"/>
          <w:sz w:val="22"/>
          <w:szCs w:val="22"/>
        </w:rPr>
        <w:t xml:space="preserve">&gt; &lt;datums&gt;           </w:t>
      </w:r>
      <w:r w:rsidR="007F7549">
        <w:rPr>
          <w:rFonts w:ascii="Times New Roman" w:hAnsi="Times New Roman"/>
          <w:sz w:val="22"/>
          <w:szCs w:val="22"/>
        </w:rPr>
        <w:tab/>
      </w:r>
      <w:r w:rsidR="007F7549">
        <w:rPr>
          <w:rFonts w:ascii="Times New Roman" w:hAnsi="Times New Roman"/>
          <w:sz w:val="22"/>
          <w:szCs w:val="22"/>
        </w:rPr>
        <w:tab/>
      </w:r>
      <w:r w:rsidR="007F7549">
        <w:rPr>
          <w:rFonts w:ascii="Times New Roman" w:hAnsi="Times New Roman"/>
          <w:sz w:val="22"/>
          <w:szCs w:val="22"/>
        </w:rPr>
        <w:tab/>
      </w:r>
      <w:r w:rsidR="007F7549">
        <w:rPr>
          <w:rFonts w:ascii="Times New Roman" w:hAnsi="Times New Roman"/>
          <w:sz w:val="22"/>
          <w:szCs w:val="22"/>
        </w:rPr>
        <w:tab/>
      </w:r>
      <w:r w:rsidR="007F7549">
        <w:rPr>
          <w:rFonts w:ascii="Times New Roman" w:hAnsi="Times New Roman"/>
          <w:sz w:val="22"/>
          <w:szCs w:val="22"/>
        </w:rPr>
        <w:tab/>
      </w:r>
      <w:r w:rsidR="007F7549">
        <w:rPr>
          <w:rFonts w:ascii="Times New Roman" w:hAnsi="Times New Roman"/>
          <w:sz w:val="22"/>
          <w:szCs w:val="22"/>
        </w:rPr>
        <w:tab/>
      </w:r>
      <w:r w:rsidR="007F7549">
        <w:rPr>
          <w:rFonts w:ascii="Times New Roman" w:hAnsi="Times New Roman"/>
          <w:sz w:val="22"/>
          <w:szCs w:val="22"/>
        </w:rPr>
        <w:tab/>
      </w:r>
      <w:r w:rsidR="007F7549">
        <w:rPr>
          <w:rFonts w:ascii="Times New Roman" w:hAnsi="Times New Roman"/>
          <w:sz w:val="22"/>
          <w:szCs w:val="22"/>
        </w:rPr>
        <w:tab/>
      </w:r>
      <w:r w:rsidR="007F7549">
        <w:rPr>
          <w:rFonts w:ascii="Times New Roman" w:hAnsi="Times New Roman"/>
          <w:sz w:val="22"/>
          <w:szCs w:val="22"/>
        </w:rPr>
        <w:tab/>
      </w:r>
    </w:p>
    <w:p w:rsidR="00243B02" w:rsidRDefault="00243B02" w:rsidP="004A287A">
      <w:pPr>
        <w:rPr>
          <w:rFonts w:ascii="Times New Roman" w:hAnsi="Times New Roman"/>
          <w:sz w:val="24"/>
          <w:szCs w:val="24"/>
        </w:rPr>
      </w:pPr>
    </w:p>
    <w:p w:rsidR="006C5064"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312B3B"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p>
    <w:p w:rsidR="00E65622" w:rsidRDefault="001C226A" w:rsidP="00E65622">
      <w:pPr>
        <w:pStyle w:val="Style8"/>
        <w:widowControl/>
        <w:spacing w:line="240" w:lineRule="auto"/>
        <w:jc w:val="center"/>
        <w:rPr>
          <w:sz w:val="22"/>
          <w:szCs w:val="22"/>
          <w:lang w:val="lv-LV"/>
        </w:rPr>
      </w:pPr>
      <w:r w:rsidRPr="001C226A">
        <w:rPr>
          <w:i/>
          <w:sz w:val="22"/>
          <w:szCs w:val="22"/>
          <w:lang w:val="lv-LV"/>
        </w:rPr>
        <w:t>„</w:t>
      </w:r>
      <w:r w:rsidR="00D608E2" w:rsidRPr="00D608E2">
        <w:rPr>
          <w:iCs/>
          <w:color w:val="000000"/>
          <w:lang w:val="lv-LV" w:eastAsia="lv-LV"/>
        </w:rPr>
        <w:t>Salīdzinošās patal</w:t>
      </w:r>
      <w:r w:rsidR="00477CCF">
        <w:rPr>
          <w:iCs/>
          <w:color w:val="000000"/>
          <w:lang w:val="lv-LV" w:eastAsia="lv-LV"/>
        </w:rPr>
        <w:t>oģijas laboratorijas būvniecība un VMF esošo telpu pielāgošana</w:t>
      </w:r>
      <w:r w:rsidR="00D608E2" w:rsidRPr="00D608E2">
        <w:rPr>
          <w:iCs/>
          <w:color w:val="000000"/>
          <w:lang w:val="lv-LV" w:eastAsia="lv-LV"/>
        </w:rPr>
        <w:t xml:space="preserve"> Mikrobioloģijas un parazitoloģijas laboratorijas vajadzībām ERAF līdzfinansētajam projektam „Mūsdienīgas zinātnes materiāltehniskās bāzes pilnveide Lauksaimniecības resursu izmantošana un pārtikas Valsts nozīmes pētniecības centra ietvaros</w:t>
      </w:r>
      <w:r w:rsidR="007E3CE9" w:rsidRPr="007E3CE9">
        <w:rPr>
          <w:lang w:val="lv-LV"/>
        </w:rPr>
        <w:t>” ietvaros</w:t>
      </w:r>
      <w:r w:rsidRPr="001C226A">
        <w:rPr>
          <w:i/>
          <w:sz w:val="22"/>
          <w:szCs w:val="22"/>
          <w:lang w:val="lv-LV"/>
        </w:rPr>
        <w:t>”</w:t>
      </w:r>
      <w:r w:rsidRPr="001C226A">
        <w:rPr>
          <w:sz w:val="22"/>
          <w:szCs w:val="22"/>
          <w:lang w:val="lv-LV"/>
        </w:rPr>
        <w:t xml:space="preserve">, </w:t>
      </w:r>
    </w:p>
    <w:p w:rsidR="00EB31A1" w:rsidRPr="001C226A" w:rsidRDefault="001C226A" w:rsidP="00E65622">
      <w:pPr>
        <w:pStyle w:val="Style8"/>
        <w:widowControl/>
        <w:spacing w:line="240" w:lineRule="auto"/>
        <w:jc w:val="center"/>
        <w:rPr>
          <w:rStyle w:val="FontStyle13"/>
          <w:b/>
          <w:i w:val="0"/>
          <w:sz w:val="28"/>
          <w:szCs w:val="28"/>
          <w:lang w:val="lv-LV"/>
        </w:rPr>
      </w:pPr>
      <w:r w:rsidRPr="001C226A">
        <w:rPr>
          <w:sz w:val="22"/>
          <w:szCs w:val="22"/>
          <w:lang w:val="lv-LV"/>
        </w:rPr>
        <w:t xml:space="preserve">Identifikācijas </w:t>
      </w:r>
      <w:r w:rsidRPr="00D25150">
        <w:rPr>
          <w:lang w:val="lv-LV"/>
        </w:rPr>
        <w:t>Nr.</w:t>
      </w:r>
      <w:r w:rsidR="00D25150">
        <w:rPr>
          <w:b/>
          <w:lang w:val="lv-LV"/>
        </w:rPr>
        <w:t xml:space="preserve"> </w:t>
      </w:r>
      <w:r w:rsidRPr="001C226A">
        <w:rPr>
          <w:b/>
          <w:lang w:val="lv-LV"/>
        </w:rPr>
        <w:t>LLU201</w:t>
      </w:r>
      <w:r w:rsidR="00E65622">
        <w:rPr>
          <w:b/>
          <w:lang w:val="lv-LV"/>
        </w:rPr>
        <w:t>3/</w:t>
      </w:r>
      <w:r w:rsidR="007E3CE9">
        <w:rPr>
          <w:b/>
          <w:lang w:val="lv-LV"/>
        </w:rPr>
        <w:t>9</w:t>
      </w:r>
      <w:r w:rsidR="00920DE4">
        <w:rPr>
          <w:b/>
          <w:lang w:val="lv-LV"/>
        </w:rPr>
        <w:t>-B</w:t>
      </w:r>
      <w:r w:rsidRPr="001C226A">
        <w:rPr>
          <w:b/>
          <w:lang w:val="lv-LV"/>
        </w:rPr>
        <w:t>/ERAF/AK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453334" w:rsidRDefault="00312B3B" w:rsidP="00312B3B">
      <w:pPr>
        <w:pStyle w:val="Style8"/>
        <w:widowControl/>
        <w:spacing w:before="218"/>
        <w:ind w:left="5330" w:hanging="4010"/>
        <w:jc w:val="left"/>
        <w:rPr>
          <w:lang w:val="lv-LV"/>
        </w:rPr>
      </w:pP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5" w:name="OLE_LINK2"/>
      <w:bookmarkStart w:id="6"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4A287A" w:rsidRDefault="004A0E44" w:rsidP="004A287A">
      <w:pPr>
        <w:pStyle w:val="NoSpacing"/>
        <w:rPr>
          <w:rFonts w:ascii="Times New Roman" w:hAnsi="Times New Roman"/>
          <w:sz w:val="22"/>
          <w:szCs w:val="22"/>
        </w:rPr>
      </w:pPr>
      <w:r w:rsidRPr="004A0E44">
        <w:rPr>
          <w:rFonts w:ascii="Times New Roman" w:hAnsi="Times New Roman"/>
          <w:color w:val="000000"/>
          <w:sz w:val="22"/>
          <w:szCs w:val="22"/>
        </w:rPr>
        <w:tab/>
      </w:r>
      <w:r w:rsidRPr="004A287A">
        <w:rPr>
          <w:rFonts w:ascii="Times New Roman" w:hAnsi="Times New Roman"/>
          <w:color w:val="000000"/>
          <w:sz w:val="22"/>
          <w:szCs w:val="22"/>
        </w:rPr>
        <w:t xml:space="preserve">Latvijas Lauksaimniecības universitāte ( reģ.Nr.90000041898) tās direktora ANDREJA GARANČA personā, </w:t>
      </w:r>
      <w:r w:rsidRPr="004A287A">
        <w:rPr>
          <w:rFonts w:ascii="Times New Roman" w:hAnsi="Times New Roman"/>
          <w:bCs/>
          <w:sz w:val="22"/>
          <w:szCs w:val="22"/>
        </w:rPr>
        <w:t xml:space="preserve">kurš rīkojas uz 20___. gada ___. _______. pilnvaras pamata Nr. ________, </w:t>
      </w:r>
      <w:r w:rsidRPr="004A287A">
        <w:rPr>
          <w:rFonts w:ascii="Times New Roman" w:hAnsi="Times New Roman"/>
          <w:color w:val="000000"/>
          <w:sz w:val="22"/>
          <w:szCs w:val="22"/>
        </w:rPr>
        <w:t xml:space="preserve">tālāk saukts </w:t>
      </w:r>
      <w:r w:rsidRPr="004A287A">
        <w:rPr>
          <w:rFonts w:ascii="Times New Roman" w:hAnsi="Times New Roman"/>
          <w:i/>
          <w:iCs/>
          <w:color w:val="000000"/>
          <w:sz w:val="22"/>
          <w:szCs w:val="22"/>
        </w:rPr>
        <w:t>PASŪTĪTĀJS</w:t>
      </w:r>
      <w:r w:rsidRPr="004A287A">
        <w:rPr>
          <w:rFonts w:ascii="Times New Roman" w:hAnsi="Times New Roman"/>
          <w:color w:val="000000"/>
          <w:sz w:val="22"/>
          <w:szCs w:val="22"/>
        </w:rPr>
        <w:t>, no vienas puses un _________________________________personā, kas rīkojas saskaņā ar ____________, turpmāk šajā Līgumā saukts</w:t>
      </w:r>
      <w:r w:rsidRPr="004A287A">
        <w:rPr>
          <w:rFonts w:ascii="Times New Roman" w:hAnsi="Times New Roman"/>
          <w:i/>
          <w:color w:val="000000"/>
          <w:sz w:val="22"/>
          <w:szCs w:val="22"/>
        </w:rPr>
        <w:t xml:space="preserve"> IZPILDĪTĀJS</w:t>
      </w:r>
      <w:r w:rsidRPr="004A287A">
        <w:rPr>
          <w:rFonts w:ascii="Times New Roman" w:hAnsi="Times New Roman"/>
          <w:color w:val="000000"/>
          <w:sz w:val="22"/>
          <w:szCs w:val="22"/>
        </w:rPr>
        <w:t xml:space="preserve"> n</w:t>
      </w:r>
      <w:r w:rsidRPr="004A287A">
        <w:rPr>
          <w:rFonts w:ascii="Times New Roman" w:hAnsi="Times New Roman"/>
          <w:sz w:val="22"/>
          <w:szCs w:val="22"/>
        </w:rPr>
        <w:t>o otras puses, kopā sauktas par PUSĒM, savstarpēji vienojoties bez maldības, viltus un spaidiem, noslēdza šo līgumu par konkrēta uzdevuma izpildi –</w:t>
      </w:r>
      <w:r w:rsidR="00D608E2" w:rsidRPr="00D608E2">
        <w:rPr>
          <w:rFonts w:ascii="Times New Roman" w:hAnsi="Times New Roman"/>
          <w:i/>
          <w:iCs/>
          <w:color w:val="000000"/>
          <w:sz w:val="22"/>
          <w:szCs w:val="22"/>
          <w:lang w:eastAsia="lv-LV"/>
        </w:rPr>
        <w:t>Salīdzinošās pataloģijas laboratorijas būvni</w:t>
      </w:r>
      <w:r w:rsidR="00477CCF">
        <w:rPr>
          <w:rFonts w:ascii="Times New Roman" w:hAnsi="Times New Roman"/>
          <w:i/>
          <w:iCs/>
          <w:color w:val="000000"/>
          <w:sz w:val="22"/>
          <w:szCs w:val="22"/>
          <w:lang w:eastAsia="lv-LV"/>
        </w:rPr>
        <w:t>ecība un VMF esošo telpu pielāgošana</w:t>
      </w:r>
      <w:r w:rsidR="00D608E2" w:rsidRPr="00D608E2">
        <w:rPr>
          <w:rFonts w:ascii="Times New Roman" w:hAnsi="Times New Roman"/>
          <w:i/>
          <w:iCs/>
          <w:color w:val="000000"/>
          <w:sz w:val="22"/>
          <w:szCs w:val="22"/>
          <w:lang w:eastAsia="lv-LV"/>
        </w:rPr>
        <w:t xml:space="preserve"> Mikrobioloģijas un parazitoloģijas laboratorijas vajadzībām ERAF līdzfinansētajam projektam „Mūsdienīgas zinātnes materiāltehniskās bāzes pilnveide Lauksaimniecības resursu izmantošana un pārtikas Valsts nozīmes pētniecības centra ietvaros</w:t>
      </w:r>
      <w:r w:rsidR="001C226A" w:rsidRPr="003262A0">
        <w:rPr>
          <w:rFonts w:ascii="Times New Roman" w:hAnsi="Times New Roman"/>
          <w:sz w:val="22"/>
          <w:szCs w:val="22"/>
        </w:rPr>
        <w:t>, Identifikācijas numurs:</w:t>
      </w:r>
      <w:r w:rsidR="001C226A" w:rsidRPr="003262A0">
        <w:rPr>
          <w:rFonts w:ascii="Times New Roman" w:hAnsi="Times New Roman"/>
          <w:b/>
          <w:sz w:val="22"/>
          <w:szCs w:val="22"/>
        </w:rPr>
        <w:t xml:space="preserve"> </w:t>
      </w:r>
      <w:r w:rsidR="00280C15" w:rsidRPr="003262A0">
        <w:rPr>
          <w:rFonts w:ascii="Times New Roman" w:hAnsi="Times New Roman"/>
          <w:b/>
          <w:sz w:val="22"/>
          <w:szCs w:val="22"/>
        </w:rPr>
        <w:t>Nr.LLU2013/</w:t>
      </w:r>
      <w:r w:rsidR="003262A0" w:rsidRPr="003262A0">
        <w:rPr>
          <w:rFonts w:ascii="Times New Roman" w:hAnsi="Times New Roman"/>
          <w:b/>
          <w:sz w:val="22"/>
          <w:szCs w:val="22"/>
        </w:rPr>
        <w:t>9</w:t>
      </w:r>
      <w:r w:rsidR="00920DE4" w:rsidRPr="003262A0">
        <w:rPr>
          <w:rFonts w:ascii="Times New Roman" w:hAnsi="Times New Roman"/>
          <w:b/>
          <w:sz w:val="22"/>
          <w:szCs w:val="22"/>
        </w:rPr>
        <w:t>-B</w:t>
      </w:r>
      <w:r w:rsidR="001C226A" w:rsidRPr="003262A0">
        <w:rPr>
          <w:rFonts w:ascii="Times New Roman" w:hAnsi="Times New Roman"/>
          <w:b/>
          <w:sz w:val="22"/>
          <w:szCs w:val="22"/>
        </w:rPr>
        <w:t>/ERAF/AK</w:t>
      </w:r>
      <w:r w:rsidRPr="003262A0">
        <w:rPr>
          <w:rFonts w:ascii="Times New Roman" w:hAnsi="Times New Roman"/>
          <w:bCs/>
          <w:i/>
          <w:iCs/>
          <w:sz w:val="22"/>
          <w:szCs w:val="22"/>
        </w:rPr>
        <w:t xml:space="preserve">, </w:t>
      </w:r>
      <w:r w:rsidRPr="003262A0">
        <w:rPr>
          <w:rFonts w:ascii="Times New Roman" w:hAnsi="Times New Roman"/>
          <w:noProof/>
          <w:sz w:val="22"/>
          <w:szCs w:val="22"/>
        </w:rPr>
        <w:t>izsakot to šādā redakcijā</w:t>
      </w:r>
      <w:r w:rsidRPr="004A287A">
        <w:rPr>
          <w:rFonts w:ascii="Times New Roman" w:hAnsi="Times New Roman"/>
          <w:noProof/>
          <w:sz w:val="22"/>
          <w:szCs w:val="22"/>
        </w:rPr>
        <w:t>:</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4A0E44" w:rsidRDefault="004A0E44"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sidRPr="009C02DE">
        <w:rPr>
          <w:rFonts w:ascii="Times New Roman" w:hAnsi="Times New Roman"/>
          <w:noProof/>
          <w:sz w:val="22"/>
          <w:szCs w:val="22"/>
        </w:rPr>
        <w:t xml:space="preserve">PASŪTĪTĀJS pasūta </w:t>
      </w:r>
      <w:r w:rsidR="009C02DE" w:rsidRPr="009C02DE">
        <w:rPr>
          <w:rFonts w:ascii="Times New Roman" w:hAnsi="Times New Roman"/>
          <w:noProof/>
          <w:sz w:val="22"/>
          <w:szCs w:val="22"/>
        </w:rPr>
        <w:t>un Izpildītājs apņemas</w:t>
      </w:r>
      <w:r w:rsidR="00D608E2">
        <w:rPr>
          <w:rFonts w:ascii="Times New Roman" w:hAnsi="Times New Roman"/>
          <w:noProof/>
          <w:sz w:val="22"/>
          <w:szCs w:val="22"/>
        </w:rPr>
        <w:t xml:space="preserve"> veikt </w:t>
      </w:r>
      <w:r w:rsidR="00D608E2" w:rsidRPr="00D608E2">
        <w:rPr>
          <w:rFonts w:ascii="Times New Roman" w:hAnsi="Times New Roman"/>
          <w:iCs/>
          <w:color w:val="000000"/>
          <w:sz w:val="22"/>
          <w:szCs w:val="22"/>
          <w:lang w:eastAsia="lv-LV"/>
        </w:rPr>
        <w:t>Salīdzinošās patal</w:t>
      </w:r>
      <w:r w:rsidR="00477CCF">
        <w:rPr>
          <w:rFonts w:ascii="Times New Roman" w:hAnsi="Times New Roman"/>
          <w:iCs/>
          <w:color w:val="000000"/>
          <w:sz w:val="22"/>
          <w:szCs w:val="22"/>
          <w:lang w:eastAsia="lv-LV"/>
        </w:rPr>
        <w:t>oģijas laboratorijas būvniecība</w:t>
      </w:r>
      <w:r w:rsidR="00D608E2" w:rsidRPr="00D608E2">
        <w:rPr>
          <w:rFonts w:ascii="Times New Roman" w:hAnsi="Times New Roman"/>
          <w:iCs/>
          <w:color w:val="000000"/>
          <w:sz w:val="22"/>
          <w:szCs w:val="22"/>
          <w:lang w:eastAsia="lv-LV"/>
        </w:rPr>
        <w:t xml:space="preserve"> un VMF esošo t</w:t>
      </w:r>
      <w:r w:rsidR="00477CCF">
        <w:rPr>
          <w:rFonts w:ascii="Times New Roman" w:hAnsi="Times New Roman"/>
          <w:iCs/>
          <w:color w:val="000000"/>
          <w:sz w:val="22"/>
          <w:szCs w:val="22"/>
          <w:lang w:eastAsia="lv-LV"/>
        </w:rPr>
        <w:t>elpu pielāgošana</w:t>
      </w:r>
      <w:r w:rsidR="00D608E2" w:rsidRPr="00D608E2">
        <w:rPr>
          <w:rFonts w:ascii="Times New Roman" w:hAnsi="Times New Roman"/>
          <w:iCs/>
          <w:color w:val="000000"/>
          <w:sz w:val="22"/>
          <w:szCs w:val="22"/>
          <w:lang w:eastAsia="lv-LV"/>
        </w:rPr>
        <w:t xml:space="preserve"> Mikrobioloģijas un parazitoloģijas laboratorijas vajadzībām ERAF līdzfinansētajam projektam „Mūsdienīgas zinātnes materiāltehniskās bāzes pilnveide Lauksaimniecības resursu izmantošana un pārtikas Valsts nozīmes pētniecības centra ietvaros</w:t>
      </w:r>
      <w:r w:rsidR="009C02DE" w:rsidRPr="00D608E2">
        <w:rPr>
          <w:rFonts w:ascii="Times New Roman" w:hAnsi="Times New Roman"/>
          <w:sz w:val="22"/>
          <w:szCs w:val="22"/>
        </w:rPr>
        <w:t>.</w:t>
      </w:r>
    </w:p>
    <w:p w:rsidR="004A0E44" w:rsidRPr="004A0E44" w:rsidRDefault="004A0E44"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sidRPr="004A0E44">
        <w:rPr>
          <w:rFonts w:ascii="Times New Roman" w:hAnsi="Times New Roman"/>
          <w:noProof/>
          <w:sz w:val="22"/>
          <w:szCs w:val="22"/>
        </w:rPr>
        <w:t xml:space="preserve">IZPILDĪTĀJS apņemas veikt un nodot pabeigtos DARBU pienācīgā kvalitātē, ievērojot normatīvo aktu prasības, saskaņā ar </w:t>
      </w:r>
      <w:r w:rsidR="00793D54">
        <w:rPr>
          <w:rFonts w:ascii="Times New Roman" w:hAnsi="Times New Roman"/>
          <w:noProof/>
          <w:sz w:val="22"/>
          <w:szCs w:val="22"/>
        </w:rPr>
        <w:t xml:space="preserve">tehnisko projektu, </w:t>
      </w:r>
      <w:r w:rsidRPr="004A0E44">
        <w:rPr>
          <w:rFonts w:ascii="Times New Roman" w:hAnsi="Times New Roman"/>
          <w:noProof/>
          <w:sz w:val="22"/>
          <w:szCs w:val="22"/>
        </w:rPr>
        <w:t>pielikumā dotajām tāmēm (1.pielikums), darbu izpildes grafiku (2.pielikums) un atklātajā konkursā (Iepirkuma identifikācijas Nr</w:t>
      </w:r>
      <w:r w:rsidRPr="00A85C2C">
        <w:rPr>
          <w:rFonts w:ascii="Times New Roman" w:hAnsi="Times New Roman"/>
          <w:noProof/>
          <w:sz w:val="22"/>
          <w:szCs w:val="22"/>
        </w:rPr>
        <w:t>.</w:t>
      </w:r>
      <w:r w:rsidRPr="00A85C2C">
        <w:rPr>
          <w:rFonts w:ascii="Times New Roman" w:hAnsi="Times New Roman"/>
          <w:b/>
          <w:noProof/>
          <w:sz w:val="22"/>
          <w:szCs w:val="22"/>
        </w:rPr>
        <w:t xml:space="preserve"> </w:t>
      </w:r>
      <w:r w:rsidR="00280C15">
        <w:rPr>
          <w:rFonts w:ascii="Times New Roman" w:hAnsi="Times New Roman"/>
          <w:noProof/>
          <w:sz w:val="22"/>
          <w:szCs w:val="22"/>
        </w:rPr>
        <w:t>LLU 2013/</w:t>
      </w:r>
      <w:r w:rsidR="00BE07CD">
        <w:rPr>
          <w:rFonts w:ascii="Times New Roman" w:hAnsi="Times New Roman"/>
          <w:noProof/>
          <w:sz w:val="22"/>
          <w:szCs w:val="22"/>
        </w:rPr>
        <w:t>9</w:t>
      </w:r>
      <w:r w:rsidR="00920DE4">
        <w:rPr>
          <w:rFonts w:ascii="Times New Roman" w:hAnsi="Times New Roman"/>
          <w:noProof/>
          <w:sz w:val="22"/>
          <w:szCs w:val="22"/>
        </w:rPr>
        <w:t>-B</w:t>
      </w:r>
      <w:r w:rsidRPr="00A85C2C">
        <w:rPr>
          <w:rFonts w:ascii="Times New Roman" w:hAnsi="Times New Roman"/>
          <w:noProof/>
          <w:sz w:val="22"/>
          <w:szCs w:val="22"/>
        </w:rPr>
        <w:t>/ERAF/AK</w:t>
      </w:r>
      <w:r w:rsidRPr="004A0E44">
        <w:rPr>
          <w:rFonts w:ascii="Times New Roman" w:hAnsi="Times New Roman"/>
          <w:noProof/>
          <w:sz w:val="22"/>
          <w:szCs w:val="22"/>
        </w:rPr>
        <w:t xml:space="preserve">)  iesniegto piedāvājumu. </w:t>
      </w:r>
    </w:p>
    <w:p w:rsidR="004A0E44" w:rsidRPr="004A0E44" w:rsidRDefault="004A0E44" w:rsidP="004679F0">
      <w:pPr>
        <w:numPr>
          <w:ilvl w:val="1"/>
          <w:numId w:val="32"/>
        </w:numPr>
        <w:tabs>
          <w:tab w:val="clear" w:pos="420"/>
          <w:tab w:val="num" w:pos="0"/>
          <w:tab w:val="left" w:pos="567"/>
        </w:tabs>
        <w:spacing w:after="0"/>
        <w:ind w:left="0" w:firstLine="0"/>
        <w:rPr>
          <w:rFonts w:ascii="Times New Roman" w:hAnsi="Times New Roman"/>
          <w:noProof/>
          <w:sz w:val="22"/>
          <w:szCs w:val="22"/>
        </w:rPr>
      </w:pPr>
      <w:r w:rsidRPr="004A0E44">
        <w:rPr>
          <w:rFonts w:ascii="Times New Roman" w:hAnsi="Times New Roman"/>
          <w:noProof/>
          <w:sz w:val="22"/>
          <w:szCs w:val="22"/>
        </w:rPr>
        <w:t>DARBU izpildes vieta ir</w:t>
      </w:r>
      <w:r w:rsidR="00BE07CD">
        <w:rPr>
          <w:rFonts w:ascii="Times New Roman" w:hAnsi="Times New Roman"/>
          <w:noProof/>
          <w:sz w:val="22"/>
          <w:szCs w:val="22"/>
        </w:rPr>
        <w:t>______________________</w:t>
      </w:r>
      <w:r w:rsidR="00793D54">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4679F0">
      <w:pPr>
        <w:pStyle w:val="xl44"/>
        <w:widowControl w:val="0"/>
        <w:numPr>
          <w:ilvl w:val="0"/>
          <w:numId w:val="3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3361A">
      <w:pPr>
        <w:numPr>
          <w:ilvl w:val="1"/>
          <w:numId w:val="3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A3361A">
        <w:rPr>
          <w:rFonts w:ascii="Times New Roman" w:hAnsi="Times New Roman"/>
          <w:b/>
          <w:bCs/>
          <w:noProof/>
          <w:sz w:val="22"/>
          <w:szCs w:val="22"/>
        </w:rPr>
        <w:t xml:space="preserve">Ls ___________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4679F0">
      <w:pPr>
        <w:numPr>
          <w:ilvl w:val="2"/>
          <w:numId w:val="3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4A0E44" w:rsidRDefault="004A0E44" w:rsidP="004679F0">
      <w:pPr>
        <w:numPr>
          <w:ilvl w:val="2"/>
          <w:numId w:val="3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4A0E44">
        <w:rPr>
          <w:rStyle w:val="Heading3Char"/>
          <w:rFonts w:ascii="Times New Roman" w:eastAsia="Candara" w:hAnsi="Times New Roman"/>
          <w:b w:val="0"/>
          <w:sz w:val="22"/>
          <w:szCs w:val="22"/>
        </w:rPr>
        <w:t>10</w:t>
      </w:r>
      <w:r w:rsidRPr="004A0E44">
        <w:rPr>
          <w:rStyle w:val="Heading3Char"/>
          <w:rFonts w:ascii="Times New Roman" w:eastAsia="Candara" w:hAnsi="Times New Roman"/>
          <w:sz w:val="22"/>
          <w:szCs w:val="22"/>
        </w:rPr>
        <w:t xml:space="preserve"> </w:t>
      </w:r>
      <w:r w:rsidRPr="004A0E44">
        <w:rPr>
          <w:rFonts w:ascii="Times New Roman" w:hAnsi="Times New Roman"/>
          <w:sz w:val="22"/>
          <w:szCs w:val="22"/>
        </w:rPr>
        <w:t xml:space="preserve">(desmit) darba dienu laikā pēc garantijas termiņa beigām. </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4679F0">
      <w:pPr>
        <w:pStyle w:val="ListParagraph"/>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4679F0">
      <w:pPr>
        <w:numPr>
          <w:ilvl w:val="1"/>
          <w:numId w:val="3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4679F0">
      <w:pPr>
        <w:numPr>
          <w:ilvl w:val="1"/>
          <w:numId w:val="3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Pr="006445B5" w:rsidRDefault="006C5793" w:rsidP="006C5793">
      <w:pPr>
        <w:pStyle w:val="ListParagraph"/>
        <w:numPr>
          <w:ilvl w:val="1"/>
          <w:numId w:val="3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Līgumā noteiktie maksājumi jāveic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valūtā, </w:t>
      </w:r>
      <w:r w:rsidRPr="006445B5">
        <w:rPr>
          <w:rFonts w:ascii="Times New Roman" w:hAnsi="Times New Roman"/>
          <w:color w:val="000000"/>
          <w:sz w:val="22"/>
          <w:szCs w:val="22"/>
          <w:lang w:eastAsia="lv-LV" w:bidi="ar-SA"/>
        </w:rPr>
        <w:lastRenderedPageBreak/>
        <w:t xml:space="preserve">sākot ar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ieviešanas brīdi. </w:t>
      </w:r>
      <w:r w:rsidR="006E2628" w:rsidRPr="006445B5">
        <w:rPr>
          <w:rFonts w:ascii="Times New Roman" w:hAnsi="Times New Roman"/>
          <w:color w:val="000000"/>
          <w:sz w:val="22"/>
          <w:szCs w:val="22"/>
          <w:lang w:eastAsia="lv-LV" w:bidi="ar-SA"/>
        </w:rPr>
        <w:t xml:space="preserve">Ieviešot </w:t>
      </w:r>
      <w:proofErr w:type="spellStart"/>
      <w:r w:rsidR="006E2628" w:rsidRPr="006445B5">
        <w:rPr>
          <w:rFonts w:ascii="Times New Roman" w:hAnsi="Times New Roman"/>
          <w:sz w:val="22"/>
          <w:szCs w:val="22"/>
        </w:rPr>
        <w:t>Euro</w:t>
      </w:r>
      <w:proofErr w:type="spellEnd"/>
      <w:r w:rsidR="006E2628" w:rsidRPr="006445B5">
        <w:rPr>
          <w:rFonts w:ascii="Times New Roman" w:hAnsi="Times New Roman"/>
          <w:sz w:val="22"/>
          <w:szCs w:val="22"/>
        </w:rPr>
        <w:t xml:space="preserve"> </w:t>
      </w:r>
      <w:r w:rsidRPr="006445B5">
        <w:rPr>
          <w:rFonts w:ascii="Times New Roman" w:hAnsi="Times New Roman"/>
          <w:sz w:val="22"/>
          <w:szCs w:val="22"/>
        </w:rPr>
        <w:t xml:space="preserve"> Latu konvertācijā uz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ieviešanas kārtības likumam.</w:t>
      </w: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544752">
      <w:pPr>
        <w:pStyle w:val="BodyTextIndent"/>
        <w:numPr>
          <w:ilvl w:val="0"/>
          <w:numId w:val="3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4A0E44" w:rsidRDefault="005D4C1A" w:rsidP="004679F0">
      <w:pPr>
        <w:pStyle w:val="BodyTextIndent"/>
        <w:spacing w:before="0" w:after="0"/>
        <w:ind w:left="567" w:firstLine="0"/>
        <w:rPr>
          <w:b/>
          <w:sz w:val="22"/>
          <w:szCs w:val="22"/>
        </w:rPr>
      </w:pPr>
      <w:r>
        <w:rPr>
          <w:sz w:val="22"/>
          <w:szCs w:val="22"/>
        </w:rPr>
        <w:t>4.2.11</w:t>
      </w:r>
      <w:r w:rsidR="004A0E44" w:rsidRPr="004A0E44">
        <w:rPr>
          <w:sz w:val="22"/>
          <w:szCs w:val="22"/>
        </w:rPr>
        <w:t>. IZPILDĪTĀJS ar rīkojumu ieceļ sertificētu Atbildīgo būvdarbu vadītāju un viņa vietnieku, saņemot iepriekšēju rakstisku saskaņojumu no PASŪTĪTĀJA . Būvdarbu vadītāja vietnieks veic būvdarbu vadītāja funkcijas tā prombūtnes laikā;</w:t>
      </w:r>
    </w:p>
    <w:p w:rsidR="004A0E44" w:rsidRPr="004A0E44" w:rsidRDefault="005D4C1A" w:rsidP="004679F0">
      <w:pPr>
        <w:pStyle w:val="BodyTextIndent"/>
        <w:spacing w:before="0" w:after="0"/>
        <w:ind w:left="567" w:firstLine="0"/>
        <w:rPr>
          <w:b/>
          <w:sz w:val="22"/>
          <w:szCs w:val="22"/>
        </w:rPr>
      </w:pPr>
      <w:r>
        <w:rPr>
          <w:sz w:val="22"/>
          <w:szCs w:val="22"/>
        </w:rPr>
        <w:lastRenderedPageBreak/>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4A0E44"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p>
    <w:p w:rsidR="004A0E44" w:rsidRPr="004A0E44" w:rsidRDefault="004A0E44" w:rsidP="004679F0">
      <w:pPr>
        <w:pStyle w:val="BodyTextIndent"/>
        <w:numPr>
          <w:ilvl w:val="1"/>
          <w:numId w:val="34"/>
        </w:numPr>
        <w:tabs>
          <w:tab w:val="left" w:pos="0"/>
          <w:tab w:val="left" w:pos="284"/>
          <w:tab w:val="left" w:pos="426"/>
        </w:tabs>
        <w:spacing w:before="0" w:after="0"/>
        <w:ind w:left="0" w:firstLine="0"/>
        <w:rPr>
          <w:b/>
          <w:sz w:val="22"/>
          <w:szCs w:val="22"/>
        </w:rPr>
      </w:pPr>
      <w:r w:rsidRPr="004A0E44">
        <w:rPr>
          <w:sz w:val="22"/>
          <w:szCs w:val="22"/>
        </w:rPr>
        <w:t xml:space="preserve">Ja IZPILDĪTĀJS bez PASŪTĪTĀJA rakstiskas piekrišanas nodarbina apakšuzņēmējus vai nodarbina personas bez </w:t>
      </w:r>
      <w:r w:rsidRPr="004A0E44">
        <w:rPr>
          <w:sz w:val="22"/>
          <w:szCs w:val="22"/>
          <w:shd w:val="clear" w:color="auto" w:fill="FFFFFF"/>
        </w:rPr>
        <w:t>rakstveida darba līguma noslēgšanas</w:t>
      </w:r>
      <w:r w:rsidRPr="004A0E44">
        <w:rPr>
          <w:sz w:val="22"/>
          <w:szCs w:val="22"/>
        </w:rPr>
        <w:t xml:space="preserve"> PASŪTĪTĀJAM ir tiesības pārtraukt Darbus līdz pārkāpumu novēršanas un aprēķināt līgumsodu 0,5 % (viena piecdesmitā daļa no procenta) apmērā no līgumsummas.</w:t>
      </w:r>
    </w:p>
    <w:p w:rsidR="004A0E44" w:rsidRPr="004A0E44" w:rsidRDefault="004A0E44" w:rsidP="004679F0">
      <w:pPr>
        <w:pStyle w:val="BodyTextIndent"/>
        <w:numPr>
          <w:ilvl w:val="1"/>
          <w:numId w:val="34"/>
        </w:numPr>
        <w:tabs>
          <w:tab w:val="left" w:pos="426"/>
          <w:tab w:val="left" w:pos="567"/>
        </w:tabs>
        <w:autoSpaceDE/>
        <w:autoSpaceDN/>
        <w:adjustRightInd/>
        <w:spacing w:before="0" w:after="0"/>
        <w:ind w:left="0" w:firstLine="0"/>
        <w:rPr>
          <w:b/>
          <w:sz w:val="22"/>
          <w:szCs w:val="22"/>
        </w:rPr>
      </w:pPr>
      <w:r w:rsidRPr="004A0E44">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4A0E44" w:rsidRDefault="004A0E44" w:rsidP="004679F0">
      <w:pPr>
        <w:numPr>
          <w:ilvl w:val="1"/>
          <w:numId w:val="34"/>
        </w:numPr>
        <w:tabs>
          <w:tab w:val="left" w:pos="426"/>
        </w:tabs>
        <w:spacing w:after="0"/>
        <w:ind w:left="0" w:firstLine="0"/>
        <w:rPr>
          <w:rFonts w:ascii="Times New Roman" w:hAnsi="Times New Roman"/>
          <w:sz w:val="22"/>
          <w:szCs w:val="22"/>
        </w:rPr>
      </w:pPr>
      <w:r w:rsidRPr="004A0E44">
        <w:rPr>
          <w:rFonts w:ascii="Times New Roman" w:hAnsi="Times New Roman"/>
          <w:sz w:val="22"/>
          <w:szCs w:val="22"/>
        </w:rPr>
        <w:t>Darba vadības apspriedes sasauc pēc vajadzības, bet ne retāk kā vienu reizi nedēļā</w:t>
      </w:r>
      <w:r w:rsidRPr="004A0E44">
        <w:rPr>
          <w:rFonts w:ascii="Times New Roman" w:hAnsi="Times New Roman"/>
          <w:color w:val="0000FF"/>
          <w:sz w:val="22"/>
          <w:szCs w:val="22"/>
        </w:rPr>
        <w:t xml:space="preserve"> </w:t>
      </w:r>
      <w:r w:rsidRPr="004A0E44">
        <w:rPr>
          <w:rFonts w:ascii="Times New Roman" w:hAnsi="Times New Roman"/>
          <w:sz w:val="22"/>
          <w:szCs w:val="22"/>
        </w:rPr>
        <w:t>Darba izpildes laikā. Pirmā Darba vadības apspriede jāsasauc ne vēlāk kā 3 (trīs) dienas pirms Darba uzsākšanas.</w:t>
      </w:r>
    </w:p>
    <w:p w:rsidR="004A0E44" w:rsidRPr="004A0E44" w:rsidRDefault="004A0E44" w:rsidP="004679F0">
      <w:pPr>
        <w:numPr>
          <w:ilvl w:val="1"/>
          <w:numId w:val="34"/>
        </w:numPr>
        <w:tabs>
          <w:tab w:val="left" w:pos="426"/>
        </w:tabs>
        <w:spacing w:after="0"/>
        <w:ind w:left="0" w:firstLine="0"/>
        <w:rPr>
          <w:rFonts w:ascii="Times New Roman" w:hAnsi="Times New Roman"/>
          <w:sz w:val="22"/>
          <w:szCs w:val="22"/>
        </w:rPr>
      </w:pPr>
      <w:r w:rsidRPr="004A0E44">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4A0E44" w:rsidRDefault="004A0E44" w:rsidP="004679F0">
      <w:pPr>
        <w:numPr>
          <w:ilvl w:val="1"/>
          <w:numId w:val="34"/>
        </w:numPr>
        <w:tabs>
          <w:tab w:val="left" w:pos="567"/>
        </w:tabs>
        <w:spacing w:after="0"/>
        <w:ind w:left="0" w:firstLine="0"/>
        <w:rPr>
          <w:rFonts w:ascii="Times New Roman" w:hAnsi="Times New Roman"/>
          <w:sz w:val="22"/>
          <w:szCs w:val="22"/>
        </w:rPr>
      </w:pPr>
      <w:r w:rsidRPr="004A0E44">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4A0E44" w:rsidRDefault="004A0E44" w:rsidP="004679F0">
      <w:pPr>
        <w:numPr>
          <w:ilvl w:val="2"/>
          <w:numId w:val="34"/>
        </w:numPr>
        <w:tabs>
          <w:tab w:val="left" w:pos="567"/>
          <w:tab w:val="left" w:pos="1134"/>
        </w:tabs>
        <w:spacing w:after="0"/>
        <w:ind w:left="0" w:firstLine="567"/>
        <w:rPr>
          <w:rFonts w:ascii="Times New Roman" w:hAnsi="Times New Roman"/>
          <w:sz w:val="22"/>
          <w:szCs w:val="22"/>
        </w:rPr>
      </w:pPr>
      <w:r w:rsidRPr="004A0E44">
        <w:rPr>
          <w:rFonts w:ascii="Times New Roman" w:hAnsi="Times New Roman"/>
          <w:sz w:val="22"/>
          <w:szCs w:val="22"/>
        </w:rPr>
        <w:t>atkārtota pavirša savu pienākumu pildīšana.</w:t>
      </w:r>
    </w:p>
    <w:p w:rsidR="004A0E44" w:rsidRPr="004A0E44" w:rsidRDefault="004A0E44" w:rsidP="004679F0">
      <w:pPr>
        <w:numPr>
          <w:ilvl w:val="2"/>
          <w:numId w:val="34"/>
        </w:numPr>
        <w:tabs>
          <w:tab w:val="left" w:pos="567"/>
          <w:tab w:val="left" w:pos="1134"/>
        </w:tabs>
        <w:spacing w:after="0"/>
        <w:ind w:left="0" w:firstLine="567"/>
        <w:rPr>
          <w:rFonts w:ascii="Times New Roman" w:hAnsi="Times New Roman"/>
          <w:sz w:val="22"/>
          <w:szCs w:val="22"/>
        </w:rPr>
      </w:pPr>
      <w:r w:rsidRPr="004A0E44">
        <w:rPr>
          <w:rFonts w:ascii="Times New Roman" w:hAnsi="Times New Roman"/>
          <w:sz w:val="22"/>
          <w:szCs w:val="22"/>
        </w:rPr>
        <w:t>nekompetence vai nolaidība.</w:t>
      </w:r>
    </w:p>
    <w:p w:rsidR="004A0E44" w:rsidRPr="004A0E44" w:rsidRDefault="004A0E44" w:rsidP="004679F0">
      <w:pPr>
        <w:numPr>
          <w:ilvl w:val="2"/>
          <w:numId w:val="34"/>
        </w:numPr>
        <w:tabs>
          <w:tab w:val="left"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līgumā noteikto saistību vai pienākumu nepildīšana.</w:t>
      </w:r>
    </w:p>
    <w:p w:rsidR="00F47E4F" w:rsidRPr="006B4783" w:rsidRDefault="00F47E4F" w:rsidP="00F47E4F">
      <w:pPr>
        <w:pStyle w:val="tv213"/>
        <w:spacing w:before="0" w:beforeAutospacing="0" w:after="0" w:afterAutospacing="0"/>
        <w:rPr>
          <w:sz w:val="22"/>
          <w:szCs w:val="22"/>
        </w:rPr>
      </w:pPr>
      <w:r w:rsidRPr="006B4783">
        <w:rPr>
          <w:bCs/>
          <w:sz w:val="22"/>
          <w:szCs w:val="22"/>
        </w:rPr>
        <w:t>4.10. Līguma izpildē iesaistītā personāla un apakšuzņēmēju nomaiņa:</w:t>
      </w:r>
    </w:p>
    <w:p w:rsidR="00F47E4F" w:rsidRPr="006B4783" w:rsidRDefault="00F47E4F" w:rsidP="00F47E4F">
      <w:pPr>
        <w:pStyle w:val="tv213"/>
        <w:spacing w:before="0" w:beforeAutospacing="0" w:after="0" w:afterAutospacing="0"/>
        <w:jc w:val="both"/>
        <w:rPr>
          <w:sz w:val="22"/>
          <w:szCs w:val="22"/>
        </w:rPr>
      </w:pPr>
      <w:r w:rsidRPr="006B4783">
        <w:rPr>
          <w:sz w:val="22"/>
          <w:szCs w:val="22"/>
        </w:rPr>
        <w:t xml:space="preserve">4.10.1.Izpildītājs ir tiesīgs bez saskaņošanas ar pasūtītāju veikt personāla un apakšuzņēmēju nomaiņu, kā arī papildu personāla un apakšuzņēmēju iesaistīšanu līguma izpildē,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6B4783" w:rsidRDefault="00F47E4F" w:rsidP="00BA1462">
      <w:pPr>
        <w:pStyle w:val="tv213"/>
        <w:spacing w:before="0" w:beforeAutospacing="0" w:after="0" w:afterAutospacing="0"/>
        <w:jc w:val="both"/>
        <w:rPr>
          <w:sz w:val="22"/>
          <w:szCs w:val="22"/>
        </w:rPr>
      </w:pPr>
      <w:r w:rsidRPr="006B4783">
        <w:rPr>
          <w:sz w:val="22"/>
          <w:szCs w:val="22"/>
        </w:rPr>
        <w:t>4.10.2. Pasūtītājs nepiekrīt veikt personāla un apakšuzņēmēju nomaiņai, ja pastāv kāds no šādiem nosacījumiem:</w:t>
      </w:r>
    </w:p>
    <w:p w:rsidR="00F47E4F" w:rsidRPr="006B4783" w:rsidRDefault="00F47E4F" w:rsidP="00CC7A9B">
      <w:pPr>
        <w:pStyle w:val="tv213"/>
        <w:spacing w:before="0" w:beforeAutospacing="0" w:after="0" w:afterAutospacing="0"/>
        <w:ind w:left="567"/>
        <w:jc w:val="both"/>
        <w:rPr>
          <w:sz w:val="22"/>
          <w:szCs w:val="22"/>
        </w:rPr>
      </w:pPr>
      <w:r w:rsidRPr="006B4783">
        <w:rPr>
          <w:sz w:val="22"/>
          <w:szCs w:val="22"/>
        </w:rPr>
        <w:t>4.10.2.1. piedāvātais personāls vai apakšuzņēmējs neatbilst tām paziņojumā par līgumu un iepirkuma procedūras dokumentos noteiktajām prasībām, kas attiecas uz piegādātāja personālu vai apakšuzņēmējiem;</w:t>
      </w:r>
    </w:p>
    <w:p w:rsidR="00F47E4F" w:rsidRPr="006B4783" w:rsidRDefault="00F47E4F" w:rsidP="00CC7A9B">
      <w:pPr>
        <w:pStyle w:val="tv213"/>
        <w:spacing w:before="0" w:beforeAutospacing="0" w:after="0" w:afterAutospacing="0"/>
        <w:ind w:left="567"/>
        <w:jc w:val="both"/>
        <w:rPr>
          <w:sz w:val="22"/>
          <w:szCs w:val="22"/>
        </w:rPr>
      </w:pPr>
      <w:r w:rsidRPr="006B4783">
        <w:rPr>
          <w:sz w:val="22"/>
          <w:szCs w:val="22"/>
        </w:rPr>
        <w:t>4.10.2.2.tiek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F47E4F" w:rsidRPr="006B4783" w:rsidRDefault="00F47E4F" w:rsidP="00CC7A9B">
      <w:pPr>
        <w:pStyle w:val="tv213"/>
        <w:spacing w:before="0" w:beforeAutospacing="0" w:after="0" w:afterAutospacing="0"/>
        <w:ind w:left="567"/>
        <w:jc w:val="both"/>
        <w:rPr>
          <w:sz w:val="22"/>
          <w:szCs w:val="22"/>
        </w:rPr>
      </w:pPr>
      <w:r w:rsidRPr="006B4783">
        <w:rPr>
          <w:sz w:val="22"/>
          <w:szCs w:val="22"/>
        </w:rPr>
        <w:t xml:space="preserve">4.10.2.3. piedāvātais apakšuzņēmējs atbilst Publisko iepirkuma likuma </w:t>
      </w:r>
      <w:hyperlink r:id="rId14" w:anchor="p39" w:history="1">
        <w:r w:rsidRPr="006B4783">
          <w:rPr>
            <w:rStyle w:val="Hyperlink"/>
            <w:sz w:val="22"/>
            <w:szCs w:val="22"/>
          </w:rPr>
          <w:t>39.panta</w:t>
        </w:r>
      </w:hyperlink>
      <w:r w:rsidRPr="006B4783">
        <w:rPr>
          <w:sz w:val="22"/>
          <w:szCs w:val="22"/>
        </w:rPr>
        <w:t xml:space="preserve"> pirmajā daļā minētajiem kandidātu un pretendentu izslēgšanas nosacījumiem. Pārbaudot apakšuzņēmēja atbilstību, pasūtītājs piemēro arī likuma Publisko iepirkuma likuma </w:t>
      </w:r>
      <w:hyperlink r:id="rId15" w:anchor="p39" w:history="1">
        <w:r w:rsidRPr="006B4783">
          <w:rPr>
            <w:rStyle w:val="Hyperlink"/>
            <w:sz w:val="22"/>
            <w:szCs w:val="22"/>
          </w:rPr>
          <w:t>39.panta</w:t>
        </w:r>
      </w:hyperlink>
      <w:r w:rsidRPr="006B4783">
        <w:rPr>
          <w:sz w:val="22"/>
          <w:szCs w:val="22"/>
        </w:rPr>
        <w:t xml:space="preserve"> trešās, ceturtās, piektās, devītās un desmitās daļas noteikumus. Publisko iepirkuma likuma </w:t>
      </w:r>
      <w:hyperlink r:id="rId16" w:anchor="p39" w:history="1">
        <w:r w:rsidRPr="006B4783">
          <w:rPr>
            <w:rStyle w:val="Hyperlink"/>
            <w:sz w:val="22"/>
            <w:szCs w:val="22"/>
          </w:rPr>
          <w:t>39.panta</w:t>
        </w:r>
      </w:hyperlink>
      <w:r w:rsidRPr="006B4783">
        <w:rPr>
          <w:sz w:val="22"/>
          <w:szCs w:val="22"/>
        </w:rPr>
        <w:t xml:space="preserve"> ceturtajā daļā minētos termiņus skaita no dienas, kad lūgums par personāla vai apakšuzņēmēja nomaiņu iesniegts pasūtītājam. </w:t>
      </w:r>
    </w:p>
    <w:p w:rsidR="00F47E4F" w:rsidRPr="006B4783" w:rsidRDefault="00F47E4F" w:rsidP="00CC7A9B">
      <w:pPr>
        <w:pStyle w:val="tv213"/>
        <w:spacing w:before="0" w:beforeAutospacing="0" w:after="0" w:afterAutospacing="0"/>
        <w:ind w:left="567"/>
        <w:jc w:val="both"/>
        <w:rPr>
          <w:sz w:val="22"/>
          <w:szCs w:val="22"/>
        </w:rPr>
      </w:pPr>
      <w:r w:rsidRPr="006B4783">
        <w:rPr>
          <w:sz w:val="22"/>
          <w:szCs w:val="22"/>
        </w:rPr>
        <w:t xml:space="preserve">4.10.3. Izpildītājs drīkst veikt Publisko iepirkuma likuma </w:t>
      </w:r>
      <w:hyperlink r:id="rId17" w:anchor="p20" w:history="1">
        <w:r w:rsidRPr="006B4783">
          <w:rPr>
            <w:rStyle w:val="Hyperlink"/>
            <w:sz w:val="22"/>
            <w:szCs w:val="22"/>
          </w:rPr>
          <w:t>20.panta</w:t>
        </w:r>
      </w:hyperlink>
      <w:r w:rsidRPr="006B4783">
        <w:rPr>
          <w:sz w:val="22"/>
          <w:szCs w:val="22"/>
        </w:rPr>
        <w:t xml:space="preserve"> otrajā daļā minēto apakšuzņēmēju nomaiņu, uz ko neattiecas Publisko iepirkuma likuma </w:t>
      </w:r>
      <w:hyperlink r:id="rId18" w:anchor="p20" w:history="1">
        <w:r w:rsidRPr="006B4783">
          <w:rPr>
            <w:rStyle w:val="Hyperlink"/>
            <w:sz w:val="22"/>
            <w:szCs w:val="22"/>
          </w:rPr>
          <w:t>20.panta</w:t>
        </w:r>
      </w:hyperlink>
      <w:r w:rsidRPr="006B4783">
        <w:rPr>
          <w:sz w:val="22"/>
          <w:szCs w:val="22"/>
        </w:rPr>
        <w:t xml:space="preserve"> otrās daļas noteikumi, kā arī minētajiem kritērijiem atbilstošu apakšuzņēmēju vēlāku iesaistīšanu līguma izpildē, ja Izpildītājs par to paziņojis </w:t>
      </w:r>
      <w:r w:rsidRPr="006B4783">
        <w:rPr>
          <w:sz w:val="22"/>
          <w:szCs w:val="22"/>
        </w:rPr>
        <w:lastRenderedPageBreak/>
        <w:t xml:space="preserve">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9" w:anchor="p39" w:history="1">
        <w:r w:rsidRPr="006B4783">
          <w:rPr>
            <w:rStyle w:val="Hyperlink"/>
            <w:sz w:val="22"/>
            <w:szCs w:val="22"/>
          </w:rPr>
          <w:t>39.panta</w:t>
        </w:r>
      </w:hyperlink>
      <w:r w:rsidRPr="006B4783">
        <w:rPr>
          <w:sz w:val="22"/>
          <w:szCs w:val="22"/>
        </w:rPr>
        <w:t xml:space="preserve"> pirmajā daļā minētie kandidātu un pretendentu izslēgšanas nosacījumi, ko pasūtītājs pārbauda, ievērojot Publisko iepirkuma likuma </w:t>
      </w:r>
      <w:hyperlink r:id="rId20" w:anchor="p39" w:history="1">
        <w:r w:rsidRPr="006B4783">
          <w:rPr>
            <w:rStyle w:val="Hyperlink"/>
            <w:sz w:val="22"/>
            <w:szCs w:val="22"/>
          </w:rPr>
          <w:t>39.panta</w:t>
        </w:r>
      </w:hyperlink>
      <w:r w:rsidRPr="006B4783">
        <w:rPr>
          <w:sz w:val="22"/>
          <w:szCs w:val="22"/>
        </w:rPr>
        <w:t xml:space="preserve"> trešās daļas 3.punkta noteikumus.</w:t>
      </w:r>
    </w:p>
    <w:p w:rsidR="00F47E4F" w:rsidRDefault="00F47E4F" w:rsidP="00CC7A9B">
      <w:pPr>
        <w:pStyle w:val="tv213"/>
        <w:spacing w:before="0" w:beforeAutospacing="0" w:after="0" w:afterAutospacing="0"/>
        <w:ind w:left="567"/>
        <w:jc w:val="both"/>
        <w:rPr>
          <w:sz w:val="22"/>
          <w:szCs w:val="22"/>
        </w:rPr>
      </w:pPr>
      <w:r w:rsidRPr="006B4783">
        <w:rPr>
          <w:sz w:val="22"/>
          <w:szCs w:val="22"/>
        </w:rPr>
        <w:t>4.10.4.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544752">
      <w:pPr>
        <w:pStyle w:val="BodyTextIndent"/>
        <w:numPr>
          <w:ilvl w:val="0"/>
          <w:numId w:val="3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544752">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544752">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LVL ______ (___________________). </w:t>
      </w:r>
    </w:p>
    <w:p w:rsidR="004A0E44" w:rsidRPr="004A0E44" w:rsidRDefault="004A0E44" w:rsidP="004679F0">
      <w:pPr>
        <w:pStyle w:val="BodyTextIndent"/>
        <w:numPr>
          <w:ilvl w:val="2"/>
          <w:numId w:val="3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4679F0">
      <w:pPr>
        <w:pStyle w:val="BodyTextIndent"/>
        <w:numPr>
          <w:ilvl w:val="2"/>
          <w:numId w:val="3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CE76A3">
      <w:pPr>
        <w:pStyle w:val="BodyTextIndent"/>
        <w:numPr>
          <w:ilvl w:val="1"/>
          <w:numId w:val="3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CE76A3">
      <w:pPr>
        <w:pStyle w:val="BodyTextIndent"/>
        <w:numPr>
          <w:ilvl w:val="2"/>
          <w:numId w:val="3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4679F0">
      <w:pPr>
        <w:pStyle w:val="BodyText"/>
        <w:numPr>
          <w:ilvl w:val="1"/>
          <w:numId w:val="3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4679F0">
      <w:pPr>
        <w:pStyle w:val="BodyText"/>
        <w:numPr>
          <w:ilvl w:val="1"/>
          <w:numId w:val="3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4679F0">
      <w:pPr>
        <w:pStyle w:val="BodyText"/>
        <w:numPr>
          <w:ilvl w:val="1"/>
          <w:numId w:val="3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Default="004A0E44" w:rsidP="004679F0">
      <w:pPr>
        <w:pStyle w:val="BodyText"/>
        <w:numPr>
          <w:ilvl w:val="1"/>
          <w:numId w:val="36"/>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izsniegtu garantijas laika galvojumu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4679F0">
      <w:pPr>
        <w:pStyle w:val="xl44"/>
        <w:widowControl w:val="0"/>
        <w:numPr>
          <w:ilvl w:val="0"/>
          <w:numId w:val="3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4679F0">
      <w:pPr>
        <w:pStyle w:val="Heading4"/>
        <w:keepNext/>
        <w:numPr>
          <w:ilvl w:val="1"/>
          <w:numId w:val="3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4679F0">
      <w:pPr>
        <w:numPr>
          <w:ilvl w:val="1"/>
          <w:numId w:val="3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w:t>
      </w:r>
      <w:r w:rsidRPr="004A0E44">
        <w:rPr>
          <w:rFonts w:ascii="Times New Roman" w:hAnsi="Times New Roman"/>
          <w:noProof/>
          <w:sz w:val="22"/>
          <w:szCs w:val="22"/>
        </w:rPr>
        <w:lastRenderedPageBreak/>
        <w:t xml:space="preserve">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4679F0">
      <w:pPr>
        <w:pStyle w:val="Heading4"/>
        <w:keepNext/>
        <w:numPr>
          <w:ilvl w:val="1"/>
          <w:numId w:val="3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4679F0">
      <w:pPr>
        <w:pStyle w:val="xl44"/>
        <w:widowControl w:val="0"/>
        <w:numPr>
          <w:ilvl w:val="0"/>
          <w:numId w:val="3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4679F0">
      <w:pPr>
        <w:pStyle w:val="BodyText"/>
        <w:numPr>
          <w:ilvl w:val="1"/>
          <w:numId w:val="3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544752">
      <w:pPr>
        <w:pStyle w:val="ListParagraph"/>
        <w:numPr>
          <w:ilvl w:val="0"/>
          <w:numId w:val="3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544752">
      <w:pPr>
        <w:pStyle w:val="Heading2"/>
        <w:numPr>
          <w:ilvl w:val="0"/>
          <w:numId w:val="3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4679F0">
      <w:pPr>
        <w:pStyle w:val="ListParagraph"/>
        <w:numPr>
          <w:ilvl w:val="0"/>
          <w:numId w:val="3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4679F0">
      <w:pPr>
        <w:pStyle w:val="BodyText21"/>
        <w:numPr>
          <w:ilvl w:val="1"/>
          <w:numId w:val="3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lastRenderedPageBreak/>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Pr="003A5874">
        <w:rPr>
          <w:rFonts w:ascii="Times New Roman" w:hAnsi="Times New Roman"/>
          <w:noProof/>
          <w:sz w:val="22"/>
          <w:szCs w:val="22"/>
        </w:rPr>
        <w:t>lapam,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9565E7">
      <w:pPr>
        <w:pStyle w:val="BodyText2"/>
        <w:numPr>
          <w:ilvl w:val="0"/>
          <w:numId w:val="47"/>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5"/>
      <w:bookmarkEnd w:id="6"/>
    </w:p>
    <w:sectPr w:rsidR="004A0E44" w:rsidSect="00D9081C">
      <w:footerReference w:type="default" r:id="rId22"/>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9FC" w:rsidRDefault="00AE69FC">
      <w:pPr>
        <w:spacing w:after="0"/>
      </w:pPr>
      <w:r>
        <w:separator/>
      </w:r>
    </w:p>
  </w:endnote>
  <w:endnote w:type="continuationSeparator" w:id="0">
    <w:p w:rsidR="00AE69FC" w:rsidRDefault="00AE69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602" w:rsidRDefault="00B44602">
    <w:pPr>
      <w:pStyle w:val="Footer"/>
      <w:jc w:val="center"/>
    </w:pPr>
    <w:fldSimple w:instr=" PAGE   \* MERGEFORMAT ">
      <w:r w:rsidR="007F7549">
        <w:rPr>
          <w:noProof/>
        </w:rPr>
        <w:t>15</w:t>
      </w:r>
    </w:fldSimple>
  </w:p>
  <w:p w:rsidR="00B44602" w:rsidRDefault="00B44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9FC" w:rsidRDefault="00AE69FC">
      <w:pPr>
        <w:spacing w:after="0"/>
      </w:pPr>
      <w:r>
        <w:separator/>
      </w:r>
    </w:p>
  </w:footnote>
  <w:footnote w:type="continuationSeparator" w:id="0">
    <w:p w:rsidR="00AE69FC" w:rsidRDefault="00AE69F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40437C"/>
    <w:multiLevelType w:val="multilevel"/>
    <w:tmpl w:val="5F3011DA"/>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4">
    <w:nsid w:val="0A592167"/>
    <w:multiLevelType w:val="multilevel"/>
    <w:tmpl w:val="689CB7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D703F49"/>
    <w:multiLevelType w:val="hybridMultilevel"/>
    <w:tmpl w:val="34EC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0">
    <w:nsid w:val="179B5269"/>
    <w:multiLevelType w:val="multilevel"/>
    <w:tmpl w:val="85B86484"/>
    <w:lvl w:ilvl="0">
      <w:start w:val="8"/>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9CF5400"/>
    <w:multiLevelType w:val="multilevel"/>
    <w:tmpl w:val="52D8BBF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ADF1A4F"/>
    <w:multiLevelType w:val="multilevel"/>
    <w:tmpl w:val="C9ECE18A"/>
    <w:lvl w:ilvl="0">
      <w:start w:val="5"/>
      <w:numFmt w:val="decimal"/>
      <w:lvlText w:val="%1."/>
      <w:lvlJc w:val="left"/>
      <w:pPr>
        <w:ind w:left="360" w:hanging="360"/>
      </w:pPr>
      <w:rPr>
        <w:b/>
        <w:u w:val="single"/>
      </w:rPr>
    </w:lvl>
    <w:lvl w:ilvl="1">
      <w:start w:val="5"/>
      <w:numFmt w:val="decimal"/>
      <w:lvlText w:val="%1.%2."/>
      <w:lvlJc w:val="left"/>
      <w:pPr>
        <w:ind w:left="360" w:hanging="360"/>
      </w:pPr>
      <w:rPr>
        <w:b w:val="0"/>
        <w:strike w:val="0"/>
        <w:dstrike w:val="0"/>
        <w:u w:val="none" w:color="000000"/>
        <w:effect w:val="none"/>
      </w:rPr>
    </w:lvl>
    <w:lvl w:ilvl="2">
      <w:start w:val="1"/>
      <w:numFmt w:val="decimal"/>
      <w:lvlText w:val="%1.%2.%3."/>
      <w:lvlJc w:val="left"/>
      <w:pPr>
        <w:ind w:left="720" w:hanging="720"/>
      </w:pPr>
      <w:rPr>
        <w:b w:val="0"/>
        <w:i w:val="0"/>
        <w:strike w:val="0"/>
        <w:dstrike w:val="0"/>
        <w:u w:val="none" w:color="000000"/>
        <w:effect w:val="non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800" w:hanging="1800"/>
      </w:pPr>
      <w:rPr>
        <w:b/>
        <w:u w:val="single"/>
      </w:rPr>
    </w:lvl>
  </w:abstractNum>
  <w:abstractNum w:abstractNumId="2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nsid w:val="2461481D"/>
    <w:multiLevelType w:val="hybridMultilevel"/>
    <w:tmpl w:val="A1E44D8E"/>
    <w:lvl w:ilvl="0" w:tplc="04260005">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8">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2C0F6D45"/>
    <w:multiLevelType w:val="hybridMultilevel"/>
    <w:tmpl w:val="A006B4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6EA5C21"/>
    <w:multiLevelType w:val="multilevel"/>
    <w:tmpl w:val="E68C24E4"/>
    <w:lvl w:ilvl="0">
      <w:start w:val="1"/>
      <w:numFmt w:val="decimal"/>
      <w:lvlText w:val="%1."/>
      <w:lvlJc w:val="left"/>
      <w:pPr>
        <w:ind w:left="360" w:hanging="360"/>
      </w:pPr>
      <w:rPr>
        <w:b/>
      </w:rPr>
    </w:lvl>
    <w:lvl w:ilvl="1">
      <w:start w:val="1"/>
      <w:numFmt w:val="decimal"/>
      <w:lvlText w:val="%1.%2."/>
      <w:lvlJc w:val="left"/>
      <w:pPr>
        <w:ind w:left="574" w:hanging="432"/>
      </w:pPr>
      <w:rPr>
        <w:b w:val="0"/>
        <w:color w:val="auto"/>
      </w:rPr>
    </w:lvl>
    <w:lvl w:ilvl="2">
      <w:start w:val="1"/>
      <w:numFmt w:val="decimal"/>
      <w:lvlText w:val="%1.%2.%3."/>
      <w:lvlJc w:val="left"/>
      <w:pPr>
        <w:ind w:left="11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CFB2EEE"/>
    <w:multiLevelType w:val="hybridMultilevel"/>
    <w:tmpl w:val="20C8F67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37947F6"/>
    <w:multiLevelType w:val="hybridMultilevel"/>
    <w:tmpl w:val="B3067A0C"/>
    <w:lvl w:ilvl="0" w:tplc="0426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nsid w:val="444D04D1"/>
    <w:multiLevelType w:val="hybridMultilevel"/>
    <w:tmpl w:val="FF82CCD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8AE11A">
      <w:start w:val="1"/>
      <w:numFmt w:val="decimal"/>
      <w:lvlText w:val="%4."/>
      <w:lvlJc w:val="left"/>
      <w:pPr>
        <w:ind w:left="2880" w:hanging="360"/>
      </w:pPr>
      <w:rPr>
        <w:b w:val="0"/>
        <w:i/>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455050B1"/>
    <w:multiLevelType w:val="multilevel"/>
    <w:tmpl w:val="D578FBE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F5A3DB9"/>
    <w:multiLevelType w:val="hybridMultilevel"/>
    <w:tmpl w:val="4FE6BBB2"/>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41">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76558C6"/>
    <w:multiLevelType w:val="hybridMultilevel"/>
    <w:tmpl w:val="3A285B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05E1649"/>
    <w:multiLevelType w:val="multilevel"/>
    <w:tmpl w:val="778232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2835866"/>
    <w:multiLevelType w:val="multilevel"/>
    <w:tmpl w:val="D18C7728"/>
    <w:lvl w:ilvl="0">
      <w:start w:val="2"/>
      <w:numFmt w:val="decimal"/>
      <w:lvlText w:val="%1."/>
      <w:lvlJc w:val="left"/>
      <w:pPr>
        <w:ind w:left="1800" w:hanging="360"/>
      </w:pPr>
    </w:lvl>
    <w:lvl w:ilvl="1">
      <w:start w:val="1"/>
      <w:numFmt w:val="decimal"/>
      <w:isLgl/>
      <w:lvlText w:val="%1.%2."/>
      <w:lvlJc w:val="left"/>
      <w:pPr>
        <w:ind w:left="502" w:hanging="360"/>
      </w:pPr>
      <w:rPr>
        <w:b/>
        <w:i w:val="0"/>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4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713"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50">
    <w:nsid w:val="75D4170C"/>
    <w:multiLevelType w:val="multilevel"/>
    <w:tmpl w:val="975ACA92"/>
    <w:lvl w:ilvl="0">
      <w:start w:val="6"/>
      <w:numFmt w:val="decimal"/>
      <w:lvlText w:val="%1."/>
      <w:lvlJc w:val="left"/>
      <w:pPr>
        <w:ind w:left="840" w:hanging="840"/>
      </w:pPr>
      <w:rPr>
        <w:rFonts w:hint="default"/>
      </w:rPr>
    </w:lvl>
    <w:lvl w:ilvl="1">
      <w:start w:val="10"/>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4"/>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1">
    <w:nsid w:val="76EA4A5C"/>
    <w:multiLevelType w:val="multilevel"/>
    <w:tmpl w:val="4A2AAA90"/>
    <w:lvl w:ilvl="0">
      <w:start w:val="4"/>
      <w:numFmt w:val="decimal"/>
      <w:lvlText w:val="%1."/>
      <w:lvlJc w:val="left"/>
      <w:pPr>
        <w:ind w:left="540" w:hanging="540"/>
      </w:pPr>
      <w:rPr>
        <w:rFonts w:hint="default"/>
        <w:color w:val="auto"/>
      </w:rPr>
    </w:lvl>
    <w:lvl w:ilvl="1">
      <w:start w:val="8"/>
      <w:numFmt w:val="decimal"/>
      <w:lvlText w:val="%1.%2."/>
      <w:lvlJc w:val="left"/>
      <w:pPr>
        <w:ind w:left="630" w:hanging="540"/>
      </w:pPr>
      <w:rPr>
        <w:rFonts w:hint="default"/>
        <w:color w:val="auto"/>
      </w:rPr>
    </w:lvl>
    <w:lvl w:ilvl="2">
      <w:start w:val="4"/>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FF0000"/>
      </w:rPr>
    </w:lvl>
    <w:lvl w:ilvl="5">
      <w:start w:val="1"/>
      <w:numFmt w:val="decimal"/>
      <w:lvlText w:val="%1.%2.%3.%4.%5.%6."/>
      <w:lvlJc w:val="left"/>
      <w:pPr>
        <w:ind w:left="1530" w:hanging="1080"/>
      </w:pPr>
      <w:rPr>
        <w:rFonts w:hint="default"/>
        <w:color w:val="FF0000"/>
      </w:rPr>
    </w:lvl>
    <w:lvl w:ilvl="6">
      <w:start w:val="1"/>
      <w:numFmt w:val="decimal"/>
      <w:lvlText w:val="%1.%2.%3.%4.%5.%6.%7."/>
      <w:lvlJc w:val="left"/>
      <w:pPr>
        <w:ind w:left="1980" w:hanging="1440"/>
      </w:pPr>
      <w:rPr>
        <w:rFonts w:hint="default"/>
        <w:color w:val="FF0000"/>
      </w:rPr>
    </w:lvl>
    <w:lvl w:ilvl="7">
      <w:start w:val="1"/>
      <w:numFmt w:val="decimal"/>
      <w:lvlText w:val="%1.%2.%3.%4.%5.%6.%7.%8."/>
      <w:lvlJc w:val="left"/>
      <w:pPr>
        <w:ind w:left="2070" w:hanging="1440"/>
      </w:pPr>
      <w:rPr>
        <w:rFonts w:hint="default"/>
        <w:color w:val="FF0000"/>
      </w:rPr>
    </w:lvl>
    <w:lvl w:ilvl="8">
      <w:start w:val="1"/>
      <w:numFmt w:val="decimal"/>
      <w:lvlText w:val="%1.%2.%3.%4.%5.%6.%7.%8.%9."/>
      <w:lvlJc w:val="left"/>
      <w:pPr>
        <w:ind w:left="2520" w:hanging="1800"/>
      </w:pPr>
      <w:rPr>
        <w:rFonts w:hint="default"/>
        <w:color w:val="FF0000"/>
      </w:rPr>
    </w:lvl>
  </w:abstractNum>
  <w:abstractNum w:abstractNumId="52">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D696B56"/>
    <w:multiLevelType w:val="multilevel"/>
    <w:tmpl w:val="41FCC9AA"/>
    <w:lvl w:ilvl="0">
      <w:start w:val="5"/>
      <w:numFmt w:val="decimal"/>
      <w:lvlText w:val="%1."/>
      <w:lvlJc w:val="left"/>
      <w:pPr>
        <w:ind w:left="450" w:hanging="450"/>
      </w:pPr>
    </w:lvl>
    <w:lvl w:ilvl="1">
      <w:start w:val="8"/>
      <w:numFmt w:val="decimal"/>
      <w:lvlText w:val="%1.%2."/>
      <w:lvlJc w:val="left"/>
      <w:pPr>
        <w:ind w:left="720" w:hanging="720"/>
      </w:pPr>
    </w:lvl>
    <w:lvl w:ilvl="2">
      <w:start w:val="1"/>
      <w:numFmt w:val="decimal"/>
      <w:lvlText w:val="%1.%2.%3."/>
      <w:lvlJc w:val="left"/>
      <w:pPr>
        <w:ind w:left="720" w:hanging="720"/>
      </w:pPr>
      <w:rPr>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4">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nsid w:val="7F222142"/>
    <w:multiLevelType w:val="multilevel"/>
    <w:tmpl w:val="509A9366"/>
    <w:lvl w:ilvl="0">
      <w:start w:val="4"/>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8"/>
  </w:num>
  <w:num w:numId="2">
    <w:abstractNumId w:val="38"/>
  </w:num>
  <w:num w:numId="3">
    <w:abstractNumId w:val="49"/>
  </w:num>
  <w:num w:numId="4">
    <w:abstractNumId w:val="13"/>
  </w:num>
  <w:num w:numId="5">
    <w:abstractNumId w:val="37"/>
  </w:num>
  <w:num w:numId="6">
    <w:abstractNumId w:val="39"/>
  </w:num>
  <w:num w:numId="7">
    <w:abstractNumId w:val="27"/>
  </w:num>
  <w:num w:numId="8">
    <w:abstractNumId w:val="34"/>
  </w:num>
  <w:num w:numId="9">
    <w:abstractNumId w:val="1"/>
  </w:num>
  <w:num w:numId="10">
    <w:abstractNumId w:val="30"/>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5"/>
  </w:num>
  <w:num w:numId="17">
    <w:abstractNumId w:val="42"/>
  </w:num>
  <w:num w:numId="18">
    <w:abstractNumId w:val="29"/>
  </w:num>
  <w:num w:numId="19">
    <w:abstractNumId w:val="41"/>
  </w:num>
  <w:num w:numId="20">
    <w:abstractNumId w:val="5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4"/>
  </w:num>
  <w:num w:numId="23">
    <w:abstractNumId w:val="36"/>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22"/>
  </w:num>
  <w:num w:numId="26">
    <w:abstractNumId w:val="40"/>
  </w:num>
  <w:num w:numId="27">
    <w:abstractNumId w:val="12"/>
  </w:num>
  <w:num w:numId="28">
    <w:abstractNumId w:val="33"/>
  </w:num>
  <w:num w:numId="29">
    <w:abstractNumId w:val="48"/>
  </w:num>
  <w:num w:numId="30">
    <w:abstractNumId w:val="23"/>
  </w:num>
  <w:num w:numId="31">
    <w:abstractNumId w:val="16"/>
  </w:num>
  <w:num w:numId="32">
    <w:abstractNumId w:val="19"/>
  </w:num>
  <w:num w:numId="33">
    <w:abstractNumId w:val="45"/>
  </w:num>
  <w:num w:numId="34">
    <w:abstractNumId w:val="26"/>
  </w:num>
  <w:num w:numId="35">
    <w:abstractNumId w:val="28"/>
  </w:num>
  <w:num w:numId="36">
    <w:abstractNumId w:val="52"/>
  </w:num>
  <w:num w:numId="37">
    <w:abstractNumId w:val="15"/>
  </w:num>
  <w:num w:numId="38">
    <w:abstractNumId w:val="17"/>
  </w:num>
  <w:num w:numId="39">
    <w:abstractNumId w:val="31"/>
  </w:num>
  <w:num w:numId="40">
    <w:abstractNumId w:val="50"/>
  </w:num>
  <w:num w:numId="41">
    <w:abstractNumId w:val="54"/>
  </w:num>
  <w:num w:numId="42">
    <w:abstractNumId w:val="32"/>
  </w:num>
  <w:num w:numId="43">
    <w:abstractNumId w:val="21"/>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num>
  <w:num w:numId="47">
    <w:abstractNumId w:val="2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3BFE"/>
    <w:rsid w:val="000064D6"/>
    <w:rsid w:val="00006CFA"/>
    <w:rsid w:val="00011663"/>
    <w:rsid w:val="000137D6"/>
    <w:rsid w:val="00014C05"/>
    <w:rsid w:val="00014C90"/>
    <w:rsid w:val="000152D5"/>
    <w:rsid w:val="000154E6"/>
    <w:rsid w:val="000156AC"/>
    <w:rsid w:val="00017DA3"/>
    <w:rsid w:val="00022CAE"/>
    <w:rsid w:val="000254AD"/>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3196"/>
    <w:rsid w:val="00053FD3"/>
    <w:rsid w:val="0005479A"/>
    <w:rsid w:val="00055D36"/>
    <w:rsid w:val="0006684A"/>
    <w:rsid w:val="00066950"/>
    <w:rsid w:val="0007291F"/>
    <w:rsid w:val="00073E16"/>
    <w:rsid w:val="00080403"/>
    <w:rsid w:val="000828EA"/>
    <w:rsid w:val="00082EFC"/>
    <w:rsid w:val="000833AB"/>
    <w:rsid w:val="00086571"/>
    <w:rsid w:val="00086A13"/>
    <w:rsid w:val="000917F1"/>
    <w:rsid w:val="000939CF"/>
    <w:rsid w:val="00093CAC"/>
    <w:rsid w:val="00094579"/>
    <w:rsid w:val="0009612E"/>
    <w:rsid w:val="000972B3"/>
    <w:rsid w:val="00097F58"/>
    <w:rsid w:val="000A060A"/>
    <w:rsid w:val="000A49E1"/>
    <w:rsid w:val="000A5620"/>
    <w:rsid w:val="000A6892"/>
    <w:rsid w:val="000A71E4"/>
    <w:rsid w:val="000B18D6"/>
    <w:rsid w:val="000B3989"/>
    <w:rsid w:val="000B3B35"/>
    <w:rsid w:val="000B3F01"/>
    <w:rsid w:val="000B4022"/>
    <w:rsid w:val="000B552F"/>
    <w:rsid w:val="000B7954"/>
    <w:rsid w:val="000C0CEF"/>
    <w:rsid w:val="000C198C"/>
    <w:rsid w:val="000C55D4"/>
    <w:rsid w:val="000D1575"/>
    <w:rsid w:val="000D3AAF"/>
    <w:rsid w:val="000D45E4"/>
    <w:rsid w:val="000D56EE"/>
    <w:rsid w:val="000D59F3"/>
    <w:rsid w:val="000D6A13"/>
    <w:rsid w:val="000D6D0D"/>
    <w:rsid w:val="000D71E8"/>
    <w:rsid w:val="000E060D"/>
    <w:rsid w:val="000E0FFA"/>
    <w:rsid w:val="000E215D"/>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7C58"/>
    <w:rsid w:val="00100FF9"/>
    <w:rsid w:val="00101BCB"/>
    <w:rsid w:val="00103621"/>
    <w:rsid w:val="001042B3"/>
    <w:rsid w:val="00105323"/>
    <w:rsid w:val="001078A2"/>
    <w:rsid w:val="00111774"/>
    <w:rsid w:val="00111E39"/>
    <w:rsid w:val="00112839"/>
    <w:rsid w:val="00113C2A"/>
    <w:rsid w:val="001159E9"/>
    <w:rsid w:val="00115CEC"/>
    <w:rsid w:val="00115E76"/>
    <w:rsid w:val="00116CC0"/>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94"/>
    <w:rsid w:val="001445EF"/>
    <w:rsid w:val="00146D01"/>
    <w:rsid w:val="001514C4"/>
    <w:rsid w:val="00152B47"/>
    <w:rsid w:val="00152DC2"/>
    <w:rsid w:val="00153264"/>
    <w:rsid w:val="001533C1"/>
    <w:rsid w:val="001545D0"/>
    <w:rsid w:val="00154D11"/>
    <w:rsid w:val="001559FE"/>
    <w:rsid w:val="00156C7C"/>
    <w:rsid w:val="00160044"/>
    <w:rsid w:val="00160773"/>
    <w:rsid w:val="0016469F"/>
    <w:rsid w:val="00164B3E"/>
    <w:rsid w:val="001719CF"/>
    <w:rsid w:val="0017413B"/>
    <w:rsid w:val="0017452B"/>
    <w:rsid w:val="00174DAA"/>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4F2E"/>
    <w:rsid w:val="001B13B1"/>
    <w:rsid w:val="001B560A"/>
    <w:rsid w:val="001B5C60"/>
    <w:rsid w:val="001B76B5"/>
    <w:rsid w:val="001B7AD8"/>
    <w:rsid w:val="001C0628"/>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385C"/>
    <w:rsid w:val="002143D7"/>
    <w:rsid w:val="002143D9"/>
    <w:rsid w:val="002155F8"/>
    <w:rsid w:val="00216CE1"/>
    <w:rsid w:val="002200C4"/>
    <w:rsid w:val="00220D7E"/>
    <w:rsid w:val="00224007"/>
    <w:rsid w:val="0022426D"/>
    <w:rsid w:val="0022498B"/>
    <w:rsid w:val="002251BE"/>
    <w:rsid w:val="0022655C"/>
    <w:rsid w:val="00230342"/>
    <w:rsid w:val="00230563"/>
    <w:rsid w:val="00230D41"/>
    <w:rsid w:val="00232A95"/>
    <w:rsid w:val="00233196"/>
    <w:rsid w:val="002333A1"/>
    <w:rsid w:val="002343DE"/>
    <w:rsid w:val="00236E8D"/>
    <w:rsid w:val="00237083"/>
    <w:rsid w:val="002372CD"/>
    <w:rsid w:val="0024012E"/>
    <w:rsid w:val="002428A5"/>
    <w:rsid w:val="002436E7"/>
    <w:rsid w:val="00243B02"/>
    <w:rsid w:val="00244AE1"/>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CF"/>
    <w:rsid w:val="002A0CC5"/>
    <w:rsid w:val="002A29C3"/>
    <w:rsid w:val="002A39EE"/>
    <w:rsid w:val="002A3E44"/>
    <w:rsid w:val="002A3EB1"/>
    <w:rsid w:val="002A419D"/>
    <w:rsid w:val="002A5109"/>
    <w:rsid w:val="002A5FE9"/>
    <w:rsid w:val="002A69D3"/>
    <w:rsid w:val="002B0385"/>
    <w:rsid w:val="002B18F0"/>
    <w:rsid w:val="002B2234"/>
    <w:rsid w:val="002B354B"/>
    <w:rsid w:val="002B556B"/>
    <w:rsid w:val="002B5C16"/>
    <w:rsid w:val="002B5F74"/>
    <w:rsid w:val="002B60AF"/>
    <w:rsid w:val="002B69FC"/>
    <w:rsid w:val="002C1524"/>
    <w:rsid w:val="002C1BEF"/>
    <w:rsid w:val="002C3DBD"/>
    <w:rsid w:val="002C471F"/>
    <w:rsid w:val="002C5F97"/>
    <w:rsid w:val="002C74E8"/>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D91"/>
    <w:rsid w:val="0036281E"/>
    <w:rsid w:val="003648F4"/>
    <w:rsid w:val="00364FE2"/>
    <w:rsid w:val="00365164"/>
    <w:rsid w:val="00365643"/>
    <w:rsid w:val="00366ECB"/>
    <w:rsid w:val="00371366"/>
    <w:rsid w:val="003728DB"/>
    <w:rsid w:val="0037430E"/>
    <w:rsid w:val="00374FAA"/>
    <w:rsid w:val="00376C5A"/>
    <w:rsid w:val="00380A98"/>
    <w:rsid w:val="00380B02"/>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3F45"/>
    <w:rsid w:val="003A3FEC"/>
    <w:rsid w:val="003A5874"/>
    <w:rsid w:val="003B3DEC"/>
    <w:rsid w:val="003B4F3A"/>
    <w:rsid w:val="003B681E"/>
    <w:rsid w:val="003C17B0"/>
    <w:rsid w:val="003C2832"/>
    <w:rsid w:val="003C2AB4"/>
    <w:rsid w:val="003C2D68"/>
    <w:rsid w:val="003C446C"/>
    <w:rsid w:val="003C4613"/>
    <w:rsid w:val="003C5438"/>
    <w:rsid w:val="003C7C7D"/>
    <w:rsid w:val="003D0AF4"/>
    <w:rsid w:val="003D1817"/>
    <w:rsid w:val="003D212B"/>
    <w:rsid w:val="003D32AC"/>
    <w:rsid w:val="003D53A8"/>
    <w:rsid w:val="003D7E5C"/>
    <w:rsid w:val="003E04E4"/>
    <w:rsid w:val="003E109D"/>
    <w:rsid w:val="003E2B46"/>
    <w:rsid w:val="003E5157"/>
    <w:rsid w:val="003E55C9"/>
    <w:rsid w:val="003E6200"/>
    <w:rsid w:val="003E776F"/>
    <w:rsid w:val="003F1A9F"/>
    <w:rsid w:val="003F219F"/>
    <w:rsid w:val="003F2D12"/>
    <w:rsid w:val="00400E2C"/>
    <w:rsid w:val="00401C50"/>
    <w:rsid w:val="0040260A"/>
    <w:rsid w:val="004045FE"/>
    <w:rsid w:val="004046E5"/>
    <w:rsid w:val="00404804"/>
    <w:rsid w:val="00404A9D"/>
    <w:rsid w:val="004055DC"/>
    <w:rsid w:val="004078EB"/>
    <w:rsid w:val="00411DCE"/>
    <w:rsid w:val="00411E7B"/>
    <w:rsid w:val="00412741"/>
    <w:rsid w:val="004135CA"/>
    <w:rsid w:val="00416589"/>
    <w:rsid w:val="00416B22"/>
    <w:rsid w:val="0041711B"/>
    <w:rsid w:val="004174B3"/>
    <w:rsid w:val="00420022"/>
    <w:rsid w:val="00422509"/>
    <w:rsid w:val="004229A1"/>
    <w:rsid w:val="004243C5"/>
    <w:rsid w:val="00425A2D"/>
    <w:rsid w:val="00426B8F"/>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6073"/>
    <w:rsid w:val="004475F7"/>
    <w:rsid w:val="00447636"/>
    <w:rsid w:val="00447E91"/>
    <w:rsid w:val="00453334"/>
    <w:rsid w:val="00453768"/>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C11B0"/>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772D"/>
    <w:rsid w:val="004E7D96"/>
    <w:rsid w:val="004F073C"/>
    <w:rsid w:val="004F0B94"/>
    <w:rsid w:val="004F1465"/>
    <w:rsid w:val="004F292A"/>
    <w:rsid w:val="004F5EA3"/>
    <w:rsid w:val="00500EDC"/>
    <w:rsid w:val="0050297D"/>
    <w:rsid w:val="00502B1C"/>
    <w:rsid w:val="00504053"/>
    <w:rsid w:val="00507A50"/>
    <w:rsid w:val="00512F3E"/>
    <w:rsid w:val="00513194"/>
    <w:rsid w:val="00514E21"/>
    <w:rsid w:val="00515EAA"/>
    <w:rsid w:val="00516C63"/>
    <w:rsid w:val="00522E71"/>
    <w:rsid w:val="0052409C"/>
    <w:rsid w:val="005268B0"/>
    <w:rsid w:val="00526BFE"/>
    <w:rsid w:val="00536DD2"/>
    <w:rsid w:val="005375E3"/>
    <w:rsid w:val="00537740"/>
    <w:rsid w:val="00540466"/>
    <w:rsid w:val="00541256"/>
    <w:rsid w:val="00541858"/>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75E3"/>
    <w:rsid w:val="005878D0"/>
    <w:rsid w:val="00591EF2"/>
    <w:rsid w:val="005924C3"/>
    <w:rsid w:val="00592E51"/>
    <w:rsid w:val="00593DED"/>
    <w:rsid w:val="0059444D"/>
    <w:rsid w:val="00597248"/>
    <w:rsid w:val="005A01CB"/>
    <w:rsid w:val="005A128D"/>
    <w:rsid w:val="005A2118"/>
    <w:rsid w:val="005A2F15"/>
    <w:rsid w:val="005A2F4C"/>
    <w:rsid w:val="005A42B6"/>
    <w:rsid w:val="005A4CFB"/>
    <w:rsid w:val="005A5C7D"/>
    <w:rsid w:val="005A6298"/>
    <w:rsid w:val="005B1913"/>
    <w:rsid w:val="005B1CCB"/>
    <w:rsid w:val="005B2D7E"/>
    <w:rsid w:val="005B4B80"/>
    <w:rsid w:val="005C0AC7"/>
    <w:rsid w:val="005C0D98"/>
    <w:rsid w:val="005C3A2E"/>
    <w:rsid w:val="005C4245"/>
    <w:rsid w:val="005C442B"/>
    <w:rsid w:val="005C5B2D"/>
    <w:rsid w:val="005C67BD"/>
    <w:rsid w:val="005C7E75"/>
    <w:rsid w:val="005D0166"/>
    <w:rsid w:val="005D2C80"/>
    <w:rsid w:val="005D35C1"/>
    <w:rsid w:val="005D4730"/>
    <w:rsid w:val="005D4A1C"/>
    <w:rsid w:val="005D4C1A"/>
    <w:rsid w:val="005D57C9"/>
    <w:rsid w:val="005D7F92"/>
    <w:rsid w:val="005E0AB4"/>
    <w:rsid w:val="005E2972"/>
    <w:rsid w:val="005E3F5A"/>
    <w:rsid w:val="005E5971"/>
    <w:rsid w:val="005E695C"/>
    <w:rsid w:val="005F0031"/>
    <w:rsid w:val="005F055F"/>
    <w:rsid w:val="005F1BCF"/>
    <w:rsid w:val="005F458E"/>
    <w:rsid w:val="005F5BC9"/>
    <w:rsid w:val="005F5FEF"/>
    <w:rsid w:val="005F652E"/>
    <w:rsid w:val="005F662D"/>
    <w:rsid w:val="005F6AEF"/>
    <w:rsid w:val="005F6B05"/>
    <w:rsid w:val="00600C14"/>
    <w:rsid w:val="00601D69"/>
    <w:rsid w:val="006062D9"/>
    <w:rsid w:val="00607723"/>
    <w:rsid w:val="00610555"/>
    <w:rsid w:val="006135E9"/>
    <w:rsid w:val="00617B2D"/>
    <w:rsid w:val="00617DFE"/>
    <w:rsid w:val="00620328"/>
    <w:rsid w:val="006204AA"/>
    <w:rsid w:val="00623312"/>
    <w:rsid w:val="006257EB"/>
    <w:rsid w:val="00625814"/>
    <w:rsid w:val="00626FA6"/>
    <w:rsid w:val="00630F17"/>
    <w:rsid w:val="0063116A"/>
    <w:rsid w:val="00631385"/>
    <w:rsid w:val="00631D1E"/>
    <w:rsid w:val="006331AF"/>
    <w:rsid w:val="006338FB"/>
    <w:rsid w:val="00633A54"/>
    <w:rsid w:val="00633BF7"/>
    <w:rsid w:val="00633DD2"/>
    <w:rsid w:val="00636C32"/>
    <w:rsid w:val="00641B16"/>
    <w:rsid w:val="0064334D"/>
    <w:rsid w:val="00643676"/>
    <w:rsid w:val="006441E2"/>
    <w:rsid w:val="006445B5"/>
    <w:rsid w:val="00644A37"/>
    <w:rsid w:val="00645CF6"/>
    <w:rsid w:val="00647CEC"/>
    <w:rsid w:val="00651252"/>
    <w:rsid w:val="006514FA"/>
    <w:rsid w:val="00653C29"/>
    <w:rsid w:val="0065532C"/>
    <w:rsid w:val="0065707F"/>
    <w:rsid w:val="00661F07"/>
    <w:rsid w:val="006625C5"/>
    <w:rsid w:val="006626D1"/>
    <w:rsid w:val="00664B7B"/>
    <w:rsid w:val="00665565"/>
    <w:rsid w:val="00665849"/>
    <w:rsid w:val="00667F08"/>
    <w:rsid w:val="0067003A"/>
    <w:rsid w:val="006725EE"/>
    <w:rsid w:val="00673314"/>
    <w:rsid w:val="0067334F"/>
    <w:rsid w:val="00674BCA"/>
    <w:rsid w:val="006751E1"/>
    <w:rsid w:val="00675822"/>
    <w:rsid w:val="00676486"/>
    <w:rsid w:val="0067689E"/>
    <w:rsid w:val="00677301"/>
    <w:rsid w:val="006828BF"/>
    <w:rsid w:val="00682E58"/>
    <w:rsid w:val="00683DDA"/>
    <w:rsid w:val="00692353"/>
    <w:rsid w:val="006941FD"/>
    <w:rsid w:val="00694921"/>
    <w:rsid w:val="00694F7F"/>
    <w:rsid w:val="00697DE2"/>
    <w:rsid w:val="006A022D"/>
    <w:rsid w:val="006A2A7F"/>
    <w:rsid w:val="006A655D"/>
    <w:rsid w:val="006B0087"/>
    <w:rsid w:val="006B2673"/>
    <w:rsid w:val="006B27FF"/>
    <w:rsid w:val="006B2FE7"/>
    <w:rsid w:val="006B40FE"/>
    <w:rsid w:val="006B4783"/>
    <w:rsid w:val="006B4EE7"/>
    <w:rsid w:val="006B5839"/>
    <w:rsid w:val="006C08F4"/>
    <w:rsid w:val="006C2410"/>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F0526"/>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E0"/>
    <w:rsid w:val="00766666"/>
    <w:rsid w:val="007669F5"/>
    <w:rsid w:val="00766A66"/>
    <w:rsid w:val="00766B6D"/>
    <w:rsid w:val="00766F02"/>
    <w:rsid w:val="00767FAD"/>
    <w:rsid w:val="00770B0C"/>
    <w:rsid w:val="00771755"/>
    <w:rsid w:val="00771E10"/>
    <w:rsid w:val="007729E5"/>
    <w:rsid w:val="00775258"/>
    <w:rsid w:val="007758AF"/>
    <w:rsid w:val="0078004D"/>
    <w:rsid w:val="007815EB"/>
    <w:rsid w:val="0078161B"/>
    <w:rsid w:val="00783330"/>
    <w:rsid w:val="007850C8"/>
    <w:rsid w:val="00791C2D"/>
    <w:rsid w:val="00791DBD"/>
    <w:rsid w:val="007930DD"/>
    <w:rsid w:val="00793753"/>
    <w:rsid w:val="00793D54"/>
    <w:rsid w:val="007963C2"/>
    <w:rsid w:val="0079662A"/>
    <w:rsid w:val="00796815"/>
    <w:rsid w:val="007A5C17"/>
    <w:rsid w:val="007B01F5"/>
    <w:rsid w:val="007B0B5D"/>
    <w:rsid w:val="007B25C2"/>
    <w:rsid w:val="007B2781"/>
    <w:rsid w:val="007B5FAF"/>
    <w:rsid w:val="007B6E50"/>
    <w:rsid w:val="007B70DA"/>
    <w:rsid w:val="007B7E53"/>
    <w:rsid w:val="007C290D"/>
    <w:rsid w:val="007C33C9"/>
    <w:rsid w:val="007C38B9"/>
    <w:rsid w:val="007C3D63"/>
    <w:rsid w:val="007C43AA"/>
    <w:rsid w:val="007C4F21"/>
    <w:rsid w:val="007C5517"/>
    <w:rsid w:val="007C5F1E"/>
    <w:rsid w:val="007C6837"/>
    <w:rsid w:val="007D09FE"/>
    <w:rsid w:val="007D13C7"/>
    <w:rsid w:val="007D2206"/>
    <w:rsid w:val="007D3950"/>
    <w:rsid w:val="007D43F7"/>
    <w:rsid w:val="007D6978"/>
    <w:rsid w:val="007D76AD"/>
    <w:rsid w:val="007E3CE9"/>
    <w:rsid w:val="007E57A7"/>
    <w:rsid w:val="007E6073"/>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3236"/>
    <w:rsid w:val="008137FA"/>
    <w:rsid w:val="00815054"/>
    <w:rsid w:val="008151F5"/>
    <w:rsid w:val="008154E3"/>
    <w:rsid w:val="00815C41"/>
    <w:rsid w:val="00816B5E"/>
    <w:rsid w:val="008178BA"/>
    <w:rsid w:val="00820347"/>
    <w:rsid w:val="008228FB"/>
    <w:rsid w:val="00822B1A"/>
    <w:rsid w:val="00823098"/>
    <w:rsid w:val="00825340"/>
    <w:rsid w:val="00826416"/>
    <w:rsid w:val="0083043F"/>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7444"/>
    <w:rsid w:val="008674B3"/>
    <w:rsid w:val="0087173A"/>
    <w:rsid w:val="0087290D"/>
    <w:rsid w:val="00873017"/>
    <w:rsid w:val="0087362C"/>
    <w:rsid w:val="00874818"/>
    <w:rsid w:val="00874B83"/>
    <w:rsid w:val="00874C6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BEA"/>
    <w:rsid w:val="008E0445"/>
    <w:rsid w:val="008E0E7E"/>
    <w:rsid w:val="008E1DF1"/>
    <w:rsid w:val="008E269F"/>
    <w:rsid w:val="008E3271"/>
    <w:rsid w:val="008E4F3C"/>
    <w:rsid w:val="008E5227"/>
    <w:rsid w:val="008E5813"/>
    <w:rsid w:val="008E7059"/>
    <w:rsid w:val="008E7852"/>
    <w:rsid w:val="008E7DC1"/>
    <w:rsid w:val="008F33F1"/>
    <w:rsid w:val="008F4BE5"/>
    <w:rsid w:val="008F57B2"/>
    <w:rsid w:val="008F5E1D"/>
    <w:rsid w:val="008F61C0"/>
    <w:rsid w:val="008F74A5"/>
    <w:rsid w:val="008F7A6B"/>
    <w:rsid w:val="009006DE"/>
    <w:rsid w:val="00900FC3"/>
    <w:rsid w:val="0090288B"/>
    <w:rsid w:val="00904251"/>
    <w:rsid w:val="00905A24"/>
    <w:rsid w:val="00905F51"/>
    <w:rsid w:val="009108F0"/>
    <w:rsid w:val="00911154"/>
    <w:rsid w:val="00911CC7"/>
    <w:rsid w:val="00914531"/>
    <w:rsid w:val="00914956"/>
    <w:rsid w:val="00915630"/>
    <w:rsid w:val="00916A87"/>
    <w:rsid w:val="00917B07"/>
    <w:rsid w:val="00917F8F"/>
    <w:rsid w:val="00920A1A"/>
    <w:rsid w:val="00920DE4"/>
    <w:rsid w:val="00922E37"/>
    <w:rsid w:val="00925591"/>
    <w:rsid w:val="0092787A"/>
    <w:rsid w:val="009336D9"/>
    <w:rsid w:val="0093448E"/>
    <w:rsid w:val="00934B68"/>
    <w:rsid w:val="009400DF"/>
    <w:rsid w:val="00944261"/>
    <w:rsid w:val="0094648D"/>
    <w:rsid w:val="00946C86"/>
    <w:rsid w:val="009502EA"/>
    <w:rsid w:val="0095097A"/>
    <w:rsid w:val="009512E0"/>
    <w:rsid w:val="009518CD"/>
    <w:rsid w:val="00951B03"/>
    <w:rsid w:val="00951B76"/>
    <w:rsid w:val="00952C1F"/>
    <w:rsid w:val="00954D17"/>
    <w:rsid w:val="00954D64"/>
    <w:rsid w:val="00955A5E"/>
    <w:rsid w:val="00955E03"/>
    <w:rsid w:val="009565E7"/>
    <w:rsid w:val="00956AF4"/>
    <w:rsid w:val="009617B3"/>
    <w:rsid w:val="009646E8"/>
    <w:rsid w:val="00966798"/>
    <w:rsid w:val="00973FB8"/>
    <w:rsid w:val="00974C7B"/>
    <w:rsid w:val="009758D3"/>
    <w:rsid w:val="009764EF"/>
    <w:rsid w:val="0097674E"/>
    <w:rsid w:val="00976AEC"/>
    <w:rsid w:val="00977211"/>
    <w:rsid w:val="00977378"/>
    <w:rsid w:val="00981F9E"/>
    <w:rsid w:val="00982CD7"/>
    <w:rsid w:val="0098576F"/>
    <w:rsid w:val="009915C1"/>
    <w:rsid w:val="009919C9"/>
    <w:rsid w:val="00992460"/>
    <w:rsid w:val="00993C0D"/>
    <w:rsid w:val="009A0F9E"/>
    <w:rsid w:val="009A12BC"/>
    <w:rsid w:val="009A1847"/>
    <w:rsid w:val="009A1E6A"/>
    <w:rsid w:val="009A26D6"/>
    <w:rsid w:val="009A4EFB"/>
    <w:rsid w:val="009B1EF1"/>
    <w:rsid w:val="009B28D1"/>
    <w:rsid w:val="009C02DE"/>
    <w:rsid w:val="009C1EDA"/>
    <w:rsid w:val="009C254D"/>
    <w:rsid w:val="009C57EB"/>
    <w:rsid w:val="009C58BC"/>
    <w:rsid w:val="009C5E3C"/>
    <w:rsid w:val="009C5F14"/>
    <w:rsid w:val="009C6B7B"/>
    <w:rsid w:val="009D0C20"/>
    <w:rsid w:val="009D0D2D"/>
    <w:rsid w:val="009D147B"/>
    <w:rsid w:val="009D2C81"/>
    <w:rsid w:val="009D34D4"/>
    <w:rsid w:val="009D6168"/>
    <w:rsid w:val="009D655E"/>
    <w:rsid w:val="009E10A1"/>
    <w:rsid w:val="009E1E81"/>
    <w:rsid w:val="009E377D"/>
    <w:rsid w:val="009E425D"/>
    <w:rsid w:val="009E4BB1"/>
    <w:rsid w:val="009E5221"/>
    <w:rsid w:val="009E6CD3"/>
    <w:rsid w:val="009E75B8"/>
    <w:rsid w:val="009E772D"/>
    <w:rsid w:val="009E783C"/>
    <w:rsid w:val="009E7C71"/>
    <w:rsid w:val="009F2378"/>
    <w:rsid w:val="009F35F1"/>
    <w:rsid w:val="009F5C3C"/>
    <w:rsid w:val="009F6EF5"/>
    <w:rsid w:val="009F7610"/>
    <w:rsid w:val="009F7F2F"/>
    <w:rsid w:val="00A00BD3"/>
    <w:rsid w:val="00A01ACA"/>
    <w:rsid w:val="00A044E8"/>
    <w:rsid w:val="00A0462D"/>
    <w:rsid w:val="00A0467B"/>
    <w:rsid w:val="00A05F76"/>
    <w:rsid w:val="00A05F92"/>
    <w:rsid w:val="00A06548"/>
    <w:rsid w:val="00A0776F"/>
    <w:rsid w:val="00A100C3"/>
    <w:rsid w:val="00A101A5"/>
    <w:rsid w:val="00A1135D"/>
    <w:rsid w:val="00A14B4E"/>
    <w:rsid w:val="00A15F89"/>
    <w:rsid w:val="00A17741"/>
    <w:rsid w:val="00A22AC1"/>
    <w:rsid w:val="00A22BEA"/>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4BC5"/>
    <w:rsid w:val="00A479A3"/>
    <w:rsid w:val="00A5184A"/>
    <w:rsid w:val="00A5234C"/>
    <w:rsid w:val="00A52839"/>
    <w:rsid w:val="00A537EE"/>
    <w:rsid w:val="00A544BD"/>
    <w:rsid w:val="00A545EE"/>
    <w:rsid w:val="00A55608"/>
    <w:rsid w:val="00A566D1"/>
    <w:rsid w:val="00A56947"/>
    <w:rsid w:val="00A60512"/>
    <w:rsid w:val="00A6064C"/>
    <w:rsid w:val="00A6161A"/>
    <w:rsid w:val="00A618EE"/>
    <w:rsid w:val="00A6191B"/>
    <w:rsid w:val="00A61EFF"/>
    <w:rsid w:val="00A659E2"/>
    <w:rsid w:val="00A6617B"/>
    <w:rsid w:val="00A66752"/>
    <w:rsid w:val="00A667A1"/>
    <w:rsid w:val="00A66C70"/>
    <w:rsid w:val="00A67093"/>
    <w:rsid w:val="00A72CDD"/>
    <w:rsid w:val="00A732B5"/>
    <w:rsid w:val="00A7332C"/>
    <w:rsid w:val="00A755D9"/>
    <w:rsid w:val="00A758C8"/>
    <w:rsid w:val="00A75B1D"/>
    <w:rsid w:val="00A7615A"/>
    <w:rsid w:val="00A770E1"/>
    <w:rsid w:val="00A803D5"/>
    <w:rsid w:val="00A80B5B"/>
    <w:rsid w:val="00A80C42"/>
    <w:rsid w:val="00A83D6F"/>
    <w:rsid w:val="00A85C2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7333"/>
    <w:rsid w:val="00AB056E"/>
    <w:rsid w:val="00AB2E6A"/>
    <w:rsid w:val="00AB69DC"/>
    <w:rsid w:val="00AB78C2"/>
    <w:rsid w:val="00AB7E17"/>
    <w:rsid w:val="00AC066F"/>
    <w:rsid w:val="00AC0961"/>
    <w:rsid w:val="00AC26E8"/>
    <w:rsid w:val="00AC35A1"/>
    <w:rsid w:val="00AC3C28"/>
    <w:rsid w:val="00AC53D6"/>
    <w:rsid w:val="00AC618E"/>
    <w:rsid w:val="00AC7C15"/>
    <w:rsid w:val="00AD0483"/>
    <w:rsid w:val="00AD069C"/>
    <w:rsid w:val="00AD1585"/>
    <w:rsid w:val="00AD1A08"/>
    <w:rsid w:val="00AD2126"/>
    <w:rsid w:val="00AD247C"/>
    <w:rsid w:val="00AD3554"/>
    <w:rsid w:val="00AD422B"/>
    <w:rsid w:val="00AD4A75"/>
    <w:rsid w:val="00AD508B"/>
    <w:rsid w:val="00AD72A7"/>
    <w:rsid w:val="00AE0317"/>
    <w:rsid w:val="00AE0AF0"/>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3E6"/>
    <w:rsid w:val="00B03FEE"/>
    <w:rsid w:val="00B0491A"/>
    <w:rsid w:val="00B054DD"/>
    <w:rsid w:val="00B05BAA"/>
    <w:rsid w:val="00B05F13"/>
    <w:rsid w:val="00B10B24"/>
    <w:rsid w:val="00B10E19"/>
    <w:rsid w:val="00B12EA2"/>
    <w:rsid w:val="00B1668A"/>
    <w:rsid w:val="00B16865"/>
    <w:rsid w:val="00B16E1C"/>
    <w:rsid w:val="00B2222A"/>
    <w:rsid w:val="00B22BCB"/>
    <w:rsid w:val="00B236A6"/>
    <w:rsid w:val="00B250B7"/>
    <w:rsid w:val="00B277FA"/>
    <w:rsid w:val="00B31869"/>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64256"/>
    <w:rsid w:val="00B64D6B"/>
    <w:rsid w:val="00B652F6"/>
    <w:rsid w:val="00B701A4"/>
    <w:rsid w:val="00B709D0"/>
    <w:rsid w:val="00B71D79"/>
    <w:rsid w:val="00B71F98"/>
    <w:rsid w:val="00B72625"/>
    <w:rsid w:val="00B749B1"/>
    <w:rsid w:val="00B74C03"/>
    <w:rsid w:val="00B75F70"/>
    <w:rsid w:val="00B765B4"/>
    <w:rsid w:val="00B77E1E"/>
    <w:rsid w:val="00B8144B"/>
    <w:rsid w:val="00B81FD8"/>
    <w:rsid w:val="00B82255"/>
    <w:rsid w:val="00B82C92"/>
    <w:rsid w:val="00B83222"/>
    <w:rsid w:val="00B83711"/>
    <w:rsid w:val="00B86453"/>
    <w:rsid w:val="00B86D15"/>
    <w:rsid w:val="00B9202A"/>
    <w:rsid w:val="00B92644"/>
    <w:rsid w:val="00B9295A"/>
    <w:rsid w:val="00B93517"/>
    <w:rsid w:val="00B9351D"/>
    <w:rsid w:val="00B940CA"/>
    <w:rsid w:val="00B949F8"/>
    <w:rsid w:val="00B94A9C"/>
    <w:rsid w:val="00B95DE1"/>
    <w:rsid w:val="00B97392"/>
    <w:rsid w:val="00BA10F3"/>
    <w:rsid w:val="00BA1462"/>
    <w:rsid w:val="00BA1821"/>
    <w:rsid w:val="00BA1A5C"/>
    <w:rsid w:val="00BA1E3A"/>
    <w:rsid w:val="00BA394A"/>
    <w:rsid w:val="00BA56ED"/>
    <w:rsid w:val="00BA58A3"/>
    <w:rsid w:val="00BA6FFC"/>
    <w:rsid w:val="00BB0711"/>
    <w:rsid w:val="00BB675B"/>
    <w:rsid w:val="00BB6B07"/>
    <w:rsid w:val="00BB7139"/>
    <w:rsid w:val="00BC2C20"/>
    <w:rsid w:val="00BC4103"/>
    <w:rsid w:val="00BC41F7"/>
    <w:rsid w:val="00BC586E"/>
    <w:rsid w:val="00BD05A8"/>
    <w:rsid w:val="00BD2D56"/>
    <w:rsid w:val="00BD31BD"/>
    <w:rsid w:val="00BD7DEF"/>
    <w:rsid w:val="00BE0100"/>
    <w:rsid w:val="00BE07CD"/>
    <w:rsid w:val="00BE26A6"/>
    <w:rsid w:val="00BE33A5"/>
    <w:rsid w:val="00BE43F5"/>
    <w:rsid w:val="00BE52F0"/>
    <w:rsid w:val="00BE5862"/>
    <w:rsid w:val="00BE63AB"/>
    <w:rsid w:val="00BE71BC"/>
    <w:rsid w:val="00BE7461"/>
    <w:rsid w:val="00BE76B7"/>
    <w:rsid w:val="00BF006E"/>
    <w:rsid w:val="00BF04A3"/>
    <w:rsid w:val="00BF2E6C"/>
    <w:rsid w:val="00BF4B45"/>
    <w:rsid w:val="00BF4E4B"/>
    <w:rsid w:val="00BF6444"/>
    <w:rsid w:val="00BF7661"/>
    <w:rsid w:val="00C007DD"/>
    <w:rsid w:val="00C0370F"/>
    <w:rsid w:val="00C0383C"/>
    <w:rsid w:val="00C042F3"/>
    <w:rsid w:val="00C0661E"/>
    <w:rsid w:val="00C06805"/>
    <w:rsid w:val="00C0757C"/>
    <w:rsid w:val="00C103A4"/>
    <w:rsid w:val="00C107DF"/>
    <w:rsid w:val="00C11599"/>
    <w:rsid w:val="00C11F0F"/>
    <w:rsid w:val="00C12DF7"/>
    <w:rsid w:val="00C133D9"/>
    <w:rsid w:val="00C1435C"/>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41041"/>
    <w:rsid w:val="00C42AB6"/>
    <w:rsid w:val="00C4576C"/>
    <w:rsid w:val="00C462F7"/>
    <w:rsid w:val="00C46831"/>
    <w:rsid w:val="00C51C4D"/>
    <w:rsid w:val="00C51FF6"/>
    <w:rsid w:val="00C53282"/>
    <w:rsid w:val="00C53D4C"/>
    <w:rsid w:val="00C53FE0"/>
    <w:rsid w:val="00C544D6"/>
    <w:rsid w:val="00C54CFF"/>
    <w:rsid w:val="00C54E83"/>
    <w:rsid w:val="00C556CE"/>
    <w:rsid w:val="00C55C17"/>
    <w:rsid w:val="00C56588"/>
    <w:rsid w:val="00C60B72"/>
    <w:rsid w:val="00C60C65"/>
    <w:rsid w:val="00C63154"/>
    <w:rsid w:val="00C660E0"/>
    <w:rsid w:val="00C66C60"/>
    <w:rsid w:val="00C7090F"/>
    <w:rsid w:val="00C71447"/>
    <w:rsid w:val="00C7152A"/>
    <w:rsid w:val="00C72FF4"/>
    <w:rsid w:val="00C762D0"/>
    <w:rsid w:val="00C801F8"/>
    <w:rsid w:val="00C81B0E"/>
    <w:rsid w:val="00C82BEE"/>
    <w:rsid w:val="00C83B4A"/>
    <w:rsid w:val="00C84701"/>
    <w:rsid w:val="00C872AF"/>
    <w:rsid w:val="00C9287A"/>
    <w:rsid w:val="00C9417E"/>
    <w:rsid w:val="00C95146"/>
    <w:rsid w:val="00C96A07"/>
    <w:rsid w:val="00C97314"/>
    <w:rsid w:val="00CA0969"/>
    <w:rsid w:val="00CA1A3F"/>
    <w:rsid w:val="00CA1E89"/>
    <w:rsid w:val="00CA44B9"/>
    <w:rsid w:val="00CA4526"/>
    <w:rsid w:val="00CA56A6"/>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461D"/>
    <w:rsid w:val="00CC5343"/>
    <w:rsid w:val="00CC5556"/>
    <w:rsid w:val="00CC67C8"/>
    <w:rsid w:val="00CC7A9B"/>
    <w:rsid w:val="00CC7FDC"/>
    <w:rsid w:val="00CD0AB1"/>
    <w:rsid w:val="00CD0D52"/>
    <w:rsid w:val="00CD1F30"/>
    <w:rsid w:val="00CD2D41"/>
    <w:rsid w:val="00CD3182"/>
    <w:rsid w:val="00CD4AC7"/>
    <w:rsid w:val="00CD55D6"/>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4BFC"/>
    <w:rsid w:val="00D063C2"/>
    <w:rsid w:val="00D0653B"/>
    <w:rsid w:val="00D078FD"/>
    <w:rsid w:val="00D10423"/>
    <w:rsid w:val="00D10645"/>
    <w:rsid w:val="00D10745"/>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63DB"/>
    <w:rsid w:val="00D51572"/>
    <w:rsid w:val="00D52D4F"/>
    <w:rsid w:val="00D54BCB"/>
    <w:rsid w:val="00D608E2"/>
    <w:rsid w:val="00D61597"/>
    <w:rsid w:val="00D622F9"/>
    <w:rsid w:val="00D62622"/>
    <w:rsid w:val="00D62992"/>
    <w:rsid w:val="00D62C87"/>
    <w:rsid w:val="00D62F24"/>
    <w:rsid w:val="00D64296"/>
    <w:rsid w:val="00D64CA4"/>
    <w:rsid w:val="00D66ACE"/>
    <w:rsid w:val="00D674F3"/>
    <w:rsid w:val="00D67BAB"/>
    <w:rsid w:val="00D71A76"/>
    <w:rsid w:val="00D72933"/>
    <w:rsid w:val="00D746F7"/>
    <w:rsid w:val="00D7530D"/>
    <w:rsid w:val="00D7572F"/>
    <w:rsid w:val="00D76187"/>
    <w:rsid w:val="00D76268"/>
    <w:rsid w:val="00D76D29"/>
    <w:rsid w:val="00D81612"/>
    <w:rsid w:val="00D83271"/>
    <w:rsid w:val="00D84F47"/>
    <w:rsid w:val="00D85AC1"/>
    <w:rsid w:val="00D86DF7"/>
    <w:rsid w:val="00D87E2B"/>
    <w:rsid w:val="00D9033F"/>
    <w:rsid w:val="00D9039B"/>
    <w:rsid w:val="00D9081C"/>
    <w:rsid w:val="00D92C0B"/>
    <w:rsid w:val="00D92CC4"/>
    <w:rsid w:val="00D938D0"/>
    <w:rsid w:val="00D93BFB"/>
    <w:rsid w:val="00D940F8"/>
    <w:rsid w:val="00D957A3"/>
    <w:rsid w:val="00D9595C"/>
    <w:rsid w:val="00D96E10"/>
    <w:rsid w:val="00DA1D92"/>
    <w:rsid w:val="00DA4F91"/>
    <w:rsid w:val="00DA65C1"/>
    <w:rsid w:val="00DA6718"/>
    <w:rsid w:val="00DA755D"/>
    <w:rsid w:val="00DA795B"/>
    <w:rsid w:val="00DB10D9"/>
    <w:rsid w:val="00DC0AEB"/>
    <w:rsid w:val="00DC0B69"/>
    <w:rsid w:val="00DC16BF"/>
    <w:rsid w:val="00DC1C94"/>
    <w:rsid w:val="00DC3163"/>
    <w:rsid w:val="00DC5317"/>
    <w:rsid w:val="00DD0A72"/>
    <w:rsid w:val="00DD3F3A"/>
    <w:rsid w:val="00DD4104"/>
    <w:rsid w:val="00DD7C25"/>
    <w:rsid w:val="00DE05DC"/>
    <w:rsid w:val="00DE579C"/>
    <w:rsid w:val="00DE6CC9"/>
    <w:rsid w:val="00DF021C"/>
    <w:rsid w:val="00DF472D"/>
    <w:rsid w:val="00DF6E51"/>
    <w:rsid w:val="00E047FF"/>
    <w:rsid w:val="00E06E89"/>
    <w:rsid w:val="00E079F1"/>
    <w:rsid w:val="00E107FC"/>
    <w:rsid w:val="00E10CCF"/>
    <w:rsid w:val="00E11429"/>
    <w:rsid w:val="00E1265A"/>
    <w:rsid w:val="00E137B0"/>
    <w:rsid w:val="00E1751A"/>
    <w:rsid w:val="00E17631"/>
    <w:rsid w:val="00E17935"/>
    <w:rsid w:val="00E2494B"/>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90617"/>
    <w:rsid w:val="00E91407"/>
    <w:rsid w:val="00E91D04"/>
    <w:rsid w:val="00E926C4"/>
    <w:rsid w:val="00E960B9"/>
    <w:rsid w:val="00E963E4"/>
    <w:rsid w:val="00E97FE8"/>
    <w:rsid w:val="00EA134C"/>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E13A9"/>
    <w:rsid w:val="00EE1CF6"/>
    <w:rsid w:val="00EE2006"/>
    <w:rsid w:val="00EE295D"/>
    <w:rsid w:val="00EE3DF4"/>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5FE4"/>
    <w:rsid w:val="00F1051F"/>
    <w:rsid w:val="00F10B2B"/>
    <w:rsid w:val="00F110CF"/>
    <w:rsid w:val="00F11B10"/>
    <w:rsid w:val="00F11EF8"/>
    <w:rsid w:val="00F12CC7"/>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C40"/>
    <w:rsid w:val="00F40FC6"/>
    <w:rsid w:val="00F45BD7"/>
    <w:rsid w:val="00F4614A"/>
    <w:rsid w:val="00F474C4"/>
    <w:rsid w:val="00F47E4F"/>
    <w:rsid w:val="00F503A8"/>
    <w:rsid w:val="00F509E7"/>
    <w:rsid w:val="00F52351"/>
    <w:rsid w:val="00F55C9E"/>
    <w:rsid w:val="00F563CB"/>
    <w:rsid w:val="00F57C59"/>
    <w:rsid w:val="00F57D4D"/>
    <w:rsid w:val="00F626FC"/>
    <w:rsid w:val="00F631AE"/>
    <w:rsid w:val="00F640D0"/>
    <w:rsid w:val="00F64489"/>
    <w:rsid w:val="00F67613"/>
    <w:rsid w:val="00F71EF9"/>
    <w:rsid w:val="00F72372"/>
    <w:rsid w:val="00F741BF"/>
    <w:rsid w:val="00F7534E"/>
    <w:rsid w:val="00F7598B"/>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3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hyperlink" Target="http://www.llu.lv" TargetMode="External"/><Relationship Id="rId18" Type="http://schemas.openxmlformats.org/officeDocument/2006/relationships/hyperlink" Target="http://www.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www.likumi.lv/doc.php?id=133536" TargetMode="External"/><Relationship Id="rId2" Type="http://schemas.openxmlformats.org/officeDocument/2006/relationships/numbering" Target="numbering.xml"/><Relationship Id="rId16" Type="http://schemas.openxmlformats.org/officeDocument/2006/relationships/hyperlink" Target="http://www.likumi.lv/doc.php?id=133536" TargetMode="External"/><Relationship Id="rId20" Type="http://schemas.openxmlformats.org/officeDocument/2006/relationships/hyperlink" Target="http://www.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www.likumi.lv/doc.php?id=133536" TargetMode="External"/><Relationship Id="rId4" Type="http://schemas.openxmlformats.org/officeDocument/2006/relationships/settings" Target="settings.xml"/><Relationship Id="rId9" Type="http://schemas.openxmlformats.org/officeDocument/2006/relationships/hyperlink" Target="mailto:juris.veiss@inbox.lv" TargetMode="External"/><Relationship Id="rId14" Type="http://schemas.openxmlformats.org/officeDocument/2006/relationships/hyperlink" Target="http://www.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06623-14F3-4870-960B-52387F1D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24</Pages>
  <Words>39142</Words>
  <Characters>22312</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61332</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6</cp:revision>
  <cp:lastPrinted>2013-09-20T12:22:00Z</cp:lastPrinted>
  <dcterms:created xsi:type="dcterms:W3CDTF">2013-09-20T12:20:00Z</dcterms:created>
  <dcterms:modified xsi:type="dcterms:W3CDTF">2013-09-23T12:16:00Z</dcterms:modified>
</cp:coreProperties>
</file>