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0B3C" w:rsidRPr="00207AE9" w:rsidRDefault="00190B3C" w:rsidP="00190B3C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07AE9">
        <w:rPr>
          <w:rFonts w:ascii="Times New Roman" w:hAnsi="Times New Roman"/>
          <w:b/>
          <w:sz w:val="28"/>
          <w:szCs w:val="28"/>
        </w:rPr>
        <w:t>Informācija par</w:t>
      </w:r>
      <w:r w:rsidRPr="00207A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uzdotajiem jautājumiem un sniegtās atbildes</w:t>
      </w:r>
      <w:r w:rsidRPr="00207AE9">
        <w:rPr>
          <w:rFonts w:ascii="Times New Roman" w:hAnsi="Times New Roman"/>
          <w:b/>
          <w:sz w:val="28"/>
          <w:szCs w:val="28"/>
        </w:rPr>
        <w:t xml:space="preserve"> </w:t>
      </w:r>
    </w:p>
    <w:p w:rsidR="00190B3C" w:rsidRPr="00207AE9" w:rsidRDefault="00190B3C" w:rsidP="00190B3C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iepirkumam</w:t>
      </w:r>
      <w:r w:rsidRPr="00207AE9">
        <w:rPr>
          <w:rFonts w:ascii="Times New Roman" w:hAnsi="Times New Roman"/>
          <w:b/>
          <w:sz w:val="28"/>
          <w:szCs w:val="28"/>
        </w:rPr>
        <w:t xml:space="preserve"> Nr. </w:t>
      </w:r>
      <w:r>
        <w:rPr>
          <w:rFonts w:ascii="Times New Roman" w:hAnsi="Times New Roman"/>
          <w:b/>
          <w:sz w:val="28"/>
          <w:szCs w:val="24"/>
        </w:rPr>
        <w:t>LLU/2013/</w:t>
      </w:r>
      <w:r w:rsidR="00EA3258">
        <w:rPr>
          <w:rFonts w:ascii="Times New Roman" w:hAnsi="Times New Roman"/>
          <w:b/>
          <w:sz w:val="28"/>
          <w:szCs w:val="24"/>
        </w:rPr>
        <w:t>76</w:t>
      </w:r>
      <w:r w:rsidRPr="00B11098">
        <w:rPr>
          <w:rFonts w:ascii="Times New Roman" w:hAnsi="Times New Roman"/>
          <w:b/>
          <w:sz w:val="28"/>
          <w:szCs w:val="24"/>
        </w:rPr>
        <w:t>/mi</w:t>
      </w:r>
    </w:p>
    <w:p w:rsidR="00190B3C" w:rsidRDefault="00190B3C" w:rsidP="00190B3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190B3C" w:rsidRPr="00A55788" w:rsidRDefault="00190B3C" w:rsidP="00190B3C">
      <w:pPr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207AE9">
        <w:rPr>
          <w:rFonts w:ascii="Times New Roman" w:hAnsi="Times New Roman"/>
          <w:sz w:val="24"/>
          <w:szCs w:val="24"/>
        </w:rPr>
        <w:t xml:space="preserve">Latvijas Lauksaimniecības universitātes (turpmāk tekstā – LLU) iepirkumu komisija </w:t>
      </w:r>
      <w:r>
        <w:rPr>
          <w:rFonts w:ascii="Times New Roman" w:hAnsi="Times New Roman"/>
          <w:sz w:val="24"/>
          <w:szCs w:val="24"/>
        </w:rPr>
        <w:t>11.10</w:t>
      </w:r>
      <w:r w:rsidRPr="00207AE9">
        <w:rPr>
          <w:rFonts w:ascii="Times New Roman" w:hAnsi="Times New Roman"/>
          <w:sz w:val="24"/>
          <w:szCs w:val="24"/>
        </w:rPr>
        <w:t xml:space="preserve">.2013. </w:t>
      </w:r>
      <w:r>
        <w:rPr>
          <w:rFonts w:ascii="Times New Roman" w:hAnsi="Times New Roman"/>
          <w:sz w:val="24"/>
          <w:szCs w:val="24"/>
        </w:rPr>
        <w:t xml:space="preserve">ir </w:t>
      </w:r>
      <w:r w:rsidRPr="00207AE9">
        <w:rPr>
          <w:rFonts w:ascii="Times New Roman" w:hAnsi="Times New Roman"/>
          <w:sz w:val="24"/>
          <w:szCs w:val="24"/>
        </w:rPr>
        <w:t xml:space="preserve">saņēmusi </w:t>
      </w:r>
      <w:r>
        <w:rPr>
          <w:rFonts w:ascii="Times New Roman" w:hAnsi="Times New Roman"/>
          <w:sz w:val="24"/>
          <w:szCs w:val="24"/>
        </w:rPr>
        <w:t xml:space="preserve">Pretendenta </w:t>
      </w:r>
      <w:r w:rsidRPr="00207AE9">
        <w:rPr>
          <w:rFonts w:ascii="Times New Roman" w:hAnsi="Times New Roman"/>
          <w:sz w:val="24"/>
          <w:szCs w:val="24"/>
        </w:rPr>
        <w:t>vēstul</w:t>
      </w:r>
      <w:r>
        <w:rPr>
          <w:rFonts w:ascii="Times New Roman" w:hAnsi="Times New Roman"/>
          <w:sz w:val="24"/>
          <w:szCs w:val="24"/>
        </w:rPr>
        <w:t>i</w:t>
      </w:r>
      <w:r w:rsidRPr="00207AE9">
        <w:rPr>
          <w:rFonts w:ascii="Times New Roman" w:hAnsi="Times New Roman"/>
          <w:sz w:val="24"/>
          <w:szCs w:val="24"/>
        </w:rPr>
        <w:t xml:space="preserve"> ar </w:t>
      </w:r>
      <w:r w:rsidR="00514199">
        <w:rPr>
          <w:rFonts w:ascii="Times New Roman" w:hAnsi="Times New Roman"/>
          <w:sz w:val="24"/>
          <w:szCs w:val="24"/>
        </w:rPr>
        <w:t>jautājumu</w:t>
      </w:r>
      <w:r w:rsidRPr="00207AE9">
        <w:rPr>
          <w:rFonts w:ascii="Times New Roman" w:hAnsi="Times New Roman"/>
          <w:sz w:val="24"/>
          <w:szCs w:val="24"/>
        </w:rPr>
        <w:t xml:space="preserve"> par LLU </w:t>
      </w:r>
      <w:r>
        <w:rPr>
          <w:rFonts w:ascii="Times New Roman" w:hAnsi="Times New Roman"/>
          <w:sz w:val="24"/>
          <w:szCs w:val="24"/>
        </w:rPr>
        <w:t>nolikum</w:t>
      </w:r>
      <w:r w:rsidR="00514199">
        <w:rPr>
          <w:rFonts w:ascii="Times New Roman" w:hAnsi="Times New Roman"/>
          <w:sz w:val="24"/>
          <w:szCs w:val="24"/>
        </w:rPr>
        <w:t>a</w:t>
      </w:r>
      <w:r w:rsidRPr="00207AE9">
        <w:rPr>
          <w:rFonts w:ascii="Times New Roman" w:hAnsi="Times New Roman"/>
          <w:sz w:val="24"/>
          <w:szCs w:val="24"/>
        </w:rPr>
        <w:t xml:space="preserve"> </w:t>
      </w:r>
      <w:r w:rsidRPr="00207AE9">
        <w:rPr>
          <w:rFonts w:ascii="Times New Roman" w:hAnsi="Times New Roman"/>
          <w:i/>
          <w:sz w:val="24"/>
          <w:szCs w:val="24"/>
        </w:rPr>
        <w:t>„</w:t>
      </w:r>
      <w:r>
        <w:rPr>
          <w:rFonts w:ascii="Times New Roman" w:hAnsi="Times New Roman" w:cs="Times New Roman"/>
          <w:i/>
          <w:sz w:val="24"/>
        </w:rPr>
        <w:t xml:space="preserve">LLU esošā datu plūsmas kanāla kapacitātes palielināšana </w:t>
      </w:r>
      <w:r w:rsidRPr="00207AE9">
        <w:rPr>
          <w:rFonts w:ascii="Times New Roman" w:hAnsi="Times New Roman"/>
          <w:i/>
          <w:sz w:val="24"/>
          <w:szCs w:val="24"/>
        </w:rPr>
        <w:t>”</w:t>
      </w:r>
      <w:r w:rsidRPr="00207AE9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207AE9">
        <w:rPr>
          <w:rFonts w:ascii="Times New Roman" w:hAnsi="Times New Roman"/>
          <w:sz w:val="24"/>
          <w:szCs w:val="24"/>
        </w:rPr>
        <w:t>id.Nr</w:t>
      </w:r>
      <w:proofErr w:type="spellEnd"/>
      <w:r w:rsidRPr="00207AE9">
        <w:rPr>
          <w:rFonts w:ascii="Times New Roman" w:hAnsi="Times New Roman"/>
          <w:sz w:val="24"/>
          <w:szCs w:val="24"/>
        </w:rPr>
        <w:t>. LLU/2013/</w:t>
      </w:r>
      <w:r>
        <w:rPr>
          <w:rFonts w:ascii="Times New Roman" w:hAnsi="Times New Roman"/>
          <w:sz w:val="24"/>
          <w:szCs w:val="24"/>
        </w:rPr>
        <w:t>76</w:t>
      </w:r>
      <w:r w:rsidRPr="00207AE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mi</w:t>
      </w:r>
      <w:r w:rsidRPr="00207AE9">
        <w:rPr>
          <w:rFonts w:ascii="Times New Roman" w:hAnsi="Times New Roman"/>
          <w:sz w:val="24"/>
          <w:szCs w:val="24"/>
        </w:rPr>
        <w:t>)</w:t>
      </w:r>
      <w:r w:rsidR="00514199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514199">
        <w:rPr>
          <w:rFonts w:ascii="Times New Roman" w:hAnsi="Times New Roman"/>
          <w:sz w:val="24"/>
          <w:szCs w:val="24"/>
        </w:rPr>
        <w:t>prasībām</w:t>
      </w:r>
      <w:r w:rsidRPr="00207AE9">
        <w:rPr>
          <w:rFonts w:ascii="Times New Roman" w:hAnsi="Times New Roman"/>
          <w:sz w:val="24"/>
          <w:szCs w:val="24"/>
        </w:rPr>
        <w:t>.</w:t>
      </w:r>
    </w:p>
    <w:p w:rsidR="00190B3C" w:rsidRPr="00333776" w:rsidRDefault="00190B3C" w:rsidP="00190B3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190B3C" w:rsidRPr="00410F13" w:rsidRDefault="00190B3C" w:rsidP="00410F1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u w:val="single"/>
        </w:rPr>
      </w:pPr>
      <w:r w:rsidRPr="00410F13">
        <w:rPr>
          <w:rFonts w:ascii="Times New Roman" w:hAnsi="Times New Roman" w:cs="Times New Roman"/>
          <w:b/>
          <w:sz w:val="24"/>
          <w:u w:val="single"/>
        </w:rPr>
        <w:t xml:space="preserve">Pretendenta </w:t>
      </w:r>
      <w:r w:rsidR="00410F13" w:rsidRPr="00410F13">
        <w:rPr>
          <w:rFonts w:ascii="Times New Roman" w:hAnsi="Times New Roman" w:cs="Times New Roman"/>
          <w:b/>
          <w:sz w:val="24"/>
          <w:u w:val="single"/>
        </w:rPr>
        <w:t>iesniegtie priekšlikumi</w:t>
      </w:r>
    </w:p>
    <w:p w:rsidR="00190B3C" w:rsidRDefault="00190B3C" w:rsidP="00190B3C">
      <w:pPr>
        <w:pStyle w:val="BodyText1"/>
        <w:shd w:val="clear" w:color="auto" w:fill="auto"/>
        <w:tabs>
          <w:tab w:val="left" w:pos="352"/>
        </w:tabs>
        <w:spacing w:after="0" w:line="240" w:lineRule="auto"/>
        <w:jc w:val="both"/>
        <w:rPr>
          <w:sz w:val="24"/>
        </w:rPr>
      </w:pPr>
    </w:p>
    <w:p w:rsidR="00190B3C" w:rsidRDefault="00190B3C" w:rsidP="00190B3C">
      <w:pPr>
        <w:pStyle w:val="BodyText1"/>
        <w:shd w:val="clear" w:color="auto" w:fill="auto"/>
        <w:tabs>
          <w:tab w:val="left" w:pos="352"/>
        </w:tabs>
        <w:spacing w:after="0" w:line="240" w:lineRule="auto"/>
        <w:jc w:val="both"/>
        <w:rPr>
          <w:sz w:val="24"/>
        </w:rPr>
      </w:pPr>
      <w:r>
        <w:rPr>
          <w:sz w:val="24"/>
        </w:rPr>
        <w:tab/>
        <w:t xml:space="preserve">Latvijas Lauksaimniecības universitāte (turpmāk – Pasūtītājs) ir izvirzījusi prasību nolikumā noteikto pakalpojumu nodrošināt līdz 2013. </w:t>
      </w:r>
      <w:r w:rsidR="00410F13">
        <w:rPr>
          <w:sz w:val="24"/>
        </w:rPr>
        <w:t>g</w:t>
      </w:r>
      <w:r w:rsidR="008B5037">
        <w:rPr>
          <w:sz w:val="24"/>
        </w:rPr>
        <w:t>ada 1. n</w:t>
      </w:r>
      <w:r>
        <w:rPr>
          <w:sz w:val="24"/>
        </w:rPr>
        <w:t xml:space="preserve">ovembrim, turpretī aizliedzot Pretendentam piesaistīt apakšuzņēmējus (pretendentam jāizpilda nolikuma 6.2.5.p. un jāiesniedz apliecinājums, ka netiks </w:t>
      </w:r>
      <w:r w:rsidR="00410F13">
        <w:rPr>
          <w:sz w:val="24"/>
        </w:rPr>
        <w:t>iesaistīti apakšuzņēmēji) un izvirzot prasību pret infrastruktūru (nolikuma Pielikums Nr.1. tehniskās prasības datu pārraides savienojumam 4.punkts) kuru jāizmanto nodrošinot pakalpojumu. Faktiski minētās prasības tik īsā laikā var izp</w:t>
      </w:r>
      <w:r w:rsidR="008B5037">
        <w:rPr>
          <w:sz w:val="24"/>
        </w:rPr>
        <w:t>ildīt tikai viens Pretendents, t.i. esoša</w:t>
      </w:r>
      <w:r w:rsidR="00410F13">
        <w:rPr>
          <w:sz w:val="24"/>
        </w:rPr>
        <w:t>is pakalpojumu sniedzējs , kurām infrastruktūra jau ir izbūvēta. Gadījumā, ja Pasūtītājs vēlas iegūt piedāvājumu ar viszemāko cenu un nemainīt Pakalpojuma ierīkošanas laiku, lūdzam grozīt nolikumu un paredzēt iespēju Pretendentam piesaistīt apakšuzņēmējus.</w:t>
      </w:r>
    </w:p>
    <w:p w:rsidR="00190B3C" w:rsidRDefault="00190B3C" w:rsidP="00190B3C">
      <w:pPr>
        <w:pStyle w:val="BodyText1"/>
        <w:shd w:val="clear" w:color="auto" w:fill="auto"/>
        <w:tabs>
          <w:tab w:val="left" w:pos="352"/>
        </w:tabs>
        <w:spacing w:after="0" w:line="240" w:lineRule="auto"/>
        <w:jc w:val="both"/>
        <w:rPr>
          <w:sz w:val="24"/>
        </w:rPr>
      </w:pPr>
    </w:p>
    <w:p w:rsidR="00190B3C" w:rsidRPr="00333776" w:rsidRDefault="00190B3C" w:rsidP="00190B3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190B3C" w:rsidRPr="00333776" w:rsidRDefault="00190B3C" w:rsidP="00190B3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u w:val="single"/>
        </w:rPr>
      </w:pPr>
      <w:r w:rsidRPr="00333776">
        <w:rPr>
          <w:rFonts w:ascii="Times New Roman" w:hAnsi="Times New Roman" w:cs="Times New Roman"/>
          <w:b/>
          <w:sz w:val="24"/>
          <w:u w:val="single"/>
        </w:rPr>
        <w:t xml:space="preserve">Atbilde </w:t>
      </w:r>
      <w:r w:rsidR="00BC6637">
        <w:rPr>
          <w:rFonts w:ascii="Times New Roman" w:hAnsi="Times New Roman" w:cs="Times New Roman"/>
          <w:b/>
          <w:sz w:val="24"/>
          <w:u w:val="single"/>
        </w:rPr>
        <w:t>uz priekšlikumiem</w:t>
      </w:r>
    </w:p>
    <w:p w:rsidR="00654612" w:rsidRDefault="00410F13" w:rsidP="00190B3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</w:p>
    <w:p w:rsidR="00410F13" w:rsidRDefault="00410F13" w:rsidP="00BA05C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Atsaucoties uz Pretendenta iesniegtajiem priekšlikumiem, LLU Iepirkuma komisija sniedz skaidrojumu:</w:t>
      </w:r>
    </w:p>
    <w:p w:rsidR="00410F13" w:rsidRDefault="00410F13" w:rsidP="00410F13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LLU ir ieinteresēta pēc iespējas iegūt kvalitatīvāku datu plūsmas kanālu, tāpēc arī ir izvirzīta prasība, ka Pretendents nevar piesaistīt apakšuzņēmējus. Katra </w:t>
      </w:r>
      <w:r w:rsidR="00654612">
        <w:rPr>
          <w:rFonts w:ascii="Times New Roman" w:hAnsi="Times New Roman" w:cs="Times New Roman"/>
          <w:sz w:val="24"/>
        </w:rPr>
        <w:t xml:space="preserve">papildus </w:t>
      </w:r>
      <w:r>
        <w:rPr>
          <w:rFonts w:ascii="Times New Roman" w:hAnsi="Times New Roman" w:cs="Times New Roman"/>
          <w:sz w:val="24"/>
        </w:rPr>
        <w:t xml:space="preserve">apakšuzņēmēja iesaistīšana ir saistīta </w:t>
      </w:r>
      <w:r w:rsidR="00654612">
        <w:rPr>
          <w:rFonts w:ascii="Times New Roman" w:hAnsi="Times New Roman" w:cs="Times New Roman"/>
          <w:sz w:val="24"/>
        </w:rPr>
        <w:t>ar riska palielināšanos, ka kāds no apakšuzņēmējiem var nepildīt savas saistības un no tā Latvijas Lauksaimniecības universitāte cietīs kopumā</w:t>
      </w:r>
      <w:r w:rsidR="00BA05C4">
        <w:rPr>
          <w:rFonts w:ascii="Times New Roman" w:hAnsi="Times New Roman" w:cs="Times New Roman"/>
          <w:sz w:val="24"/>
        </w:rPr>
        <w:t xml:space="preserve">. Komisija skaidro, ka </w:t>
      </w:r>
      <w:r w:rsidR="00BC6637">
        <w:rPr>
          <w:rFonts w:ascii="Times New Roman" w:hAnsi="Times New Roman" w:cs="Times New Roman"/>
          <w:sz w:val="24"/>
        </w:rPr>
        <w:t xml:space="preserve">daļa </w:t>
      </w:r>
      <w:r w:rsidR="00BA05C4">
        <w:rPr>
          <w:rFonts w:ascii="Times New Roman" w:hAnsi="Times New Roman" w:cs="Times New Roman"/>
          <w:sz w:val="24"/>
        </w:rPr>
        <w:t>apakšuzņēmēj</w:t>
      </w:r>
      <w:r w:rsidR="00BC6637">
        <w:rPr>
          <w:rFonts w:ascii="Times New Roman" w:hAnsi="Times New Roman" w:cs="Times New Roman"/>
          <w:sz w:val="24"/>
        </w:rPr>
        <w:t>u</w:t>
      </w:r>
      <w:r w:rsidR="00BA05C4">
        <w:rPr>
          <w:rFonts w:ascii="Times New Roman" w:hAnsi="Times New Roman" w:cs="Times New Roman"/>
          <w:sz w:val="24"/>
        </w:rPr>
        <w:t xml:space="preserve"> var arī nepiekrist </w:t>
      </w:r>
      <w:r w:rsidR="00BC6637">
        <w:rPr>
          <w:rFonts w:ascii="Times New Roman" w:hAnsi="Times New Roman" w:cs="Times New Roman"/>
          <w:sz w:val="24"/>
        </w:rPr>
        <w:t>ņemt dalību šajā iepirkumā, ja Nolikuma 5.6. punktā Līguma termiņš ir ar nosacījumu;</w:t>
      </w:r>
    </w:p>
    <w:p w:rsidR="00654612" w:rsidRDefault="00654612" w:rsidP="00410F13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Nolikuma nosaukumā ir noteikts, ka LLU vēlas palielināt esošā datu kanāla plūsmas kapacitāti, jo esošā pieslēguma maiņa uz citu </w:t>
      </w:r>
      <w:r w:rsidR="003E702F">
        <w:rPr>
          <w:rFonts w:ascii="Times New Roman" w:hAnsi="Times New Roman" w:cs="Times New Roman"/>
          <w:sz w:val="24"/>
        </w:rPr>
        <w:t>pakalpojumu sniedzēju</w:t>
      </w:r>
      <w:r>
        <w:rPr>
          <w:rFonts w:ascii="Times New Roman" w:hAnsi="Times New Roman" w:cs="Times New Roman"/>
          <w:sz w:val="24"/>
        </w:rPr>
        <w:t xml:space="preserve"> var radīt lielas problēmas visu esošo savienojumu </w:t>
      </w:r>
      <w:proofErr w:type="spellStart"/>
      <w:r>
        <w:rPr>
          <w:rFonts w:ascii="Times New Roman" w:hAnsi="Times New Roman" w:cs="Times New Roman"/>
          <w:sz w:val="24"/>
        </w:rPr>
        <w:t>pārkonfigurācijā</w:t>
      </w:r>
      <w:proofErr w:type="spellEnd"/>
      <w:r w:rsidR="00BA05C4">
        <w:rPr>
          <w:rFonts w:ascii="Times New Roman" w:hAnsi="Times New Roman" w:cs="Times New Roman"/>
          <w:sz w:val="24"/>
        </w:rPr>
        <w:t xml:space="preserve"> un pieslēgšanā</w:t>
      </w:r>
      <w:r>
        <w:rPr>
          <w:rFonts w:ascii="Times New Roman" w:hAnsi="Times New Roman" w:cs="Times New Roman"/>
          <w:sz w:val="24"/>
        </w:rPr>
        <w:t xml:space="preserve">, </w:t>
      </w:r>
      <w:r w:rsidR="00BA05C4">
        <w:rPr>
          <w:rFonts w:ascii="Times New Roman" w:hAnsi="Times New Roman" w:cs="Times New Roman"/>
          <w:sz w:val="24"/>
        </w:rPr>
        <w:t>kas savukārt var radīt netiešus zaudējumus LLU</w:t>
      </w:r>
      <w:r>
        <w:rPr>
          <w:rFonts w:ascii="Times New Roman" w:hAnsi="Times New Roman" w:cs="Times New Roman"/>
          <w:sz w:val="24"/>
        </w:rPr>
        <w:t>;</w:t>
      </w:r>
    </w:p>
    <w:p w:rsidR="00654612" w:rsidRDefault="00385674" w:rsidP="00BA05C4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Vēršam</w:t>
      </w:r>
      <w:r w:rsidR="00BA05C4">
        <w:rPr>
          <w:rFonts w:ascii="Times New Roman" w:hAnsi="Times New Roman" w:cs="Times New Roman"/>
          <w:sz w:val="24"/>
        </w:rPr>
        <w:t xml:space="preserve"> uzmanību uz Nolikuma 5.6 punktu par Līguma termiņu un papildus nosacījumu par Izglītības un zinātnes ministrijas realizējamo </w:t>
      </w:r>
      <w:r w:rsidR="00BA05C4" w:rsidRPr="00BA05C4">
        <w:rPr>
          <w:rFonts w:ascii="Times New Roman" w:hAnsi="Times New Roman" w:cs="Times New Roman"/>
          <w:sz w:val="24"/>
        </w:rPr>
        <w:t>Eiropas Reģionālās attīstības fonda finansēt</w:t>
      </w:r>
      <w:r w:rsidR="00BA05C4">
        <w:rPr>
          <w:rFonts w:ascii="Times New Roman" w:hAnsi="Times New Roman" w:cs="Times New Roman"/>
          <w:sz w:val="24"/>
        </w:rPr>
        <w:t>o</w:t>
      </w:r>
      <w:r w:rsidR="00BA05C4" w:rsidRPr="00BA05C4">
        <w:rPr>
          <w:rFonts w:ascii="Times New Roman" w:hAnsi="Times New Roman" w:cs="Times New Roman"/>
          <w:sz w:val="24"/>
        </w:rPr>
        <w:t xml:space="preserve"> projekt</w:t>
      </w:r>
      <w:r w:rsidR="00BA05C4">
        <w:rPr>
          <w:rFonts w:ascii="Times New Roman" w:hAnsi="Times New Roman" w:cs="Times New Roman"/>
          <w:sz w:val="24"/>
        </w:rPr>
        <w:t>u</w:t>
      </w:r>
      <w:r w:rsidR="00BA05C4" w:rsidRPr="00BA05C4">
        <w:rPr>
          <w:rFonts w:ascii="Times New Roman" w:hAnsi="Times New Roman" w:cs="Times New Roman"/>
          <w:sz w:val="24"/>
        </w:rPr>
        <w:t xml:space="preserve"> „Vienota nacionālas nozīmes Latvijas akadēmiskā pamattīkla zinātniskās darbības nodrošināšanai izveide”, vienošanās Nr.2010/0239/2DP/2.1.1.3.2./10/IPIA/VIAA/001, kura dalībnieks ir Latvijas Lauksaimniecības universitāte</w:t>
      </w:r>
      <w:r w:rsidR="00BA05C4">
        <w:rPr>
          <w:rFonts w:ascii="Times New Roman" w:hAnsi="Times New Roman" w:cs="Times New Roman"/>
          <w:sz w:val="24"/>
        </w:rPr>
        <w:t xml:space="preserve"> un aicina Pretendentu iesaistīties šajā projektā, tādejādi sniedzot savu ieguldījumu pēc iespējas labāku un kv</w:t>
      </w:r>
      <w:r w:rsidR="00BC6637">
        <w:rPr>
          <w:rFonts w:ascii="Times New Roman" w:hAnsi="Times New Roman" w:cs="Times New Roman"/>
          <w:sz w:val="24"/>
        </w:rPr>
        <w:t>alitatīv</w:t>
      </w:r>
      <w:r w:rsidR="003E702F">
        <w:rPr>
          <w:rFonts w:ascii="Times New Roman" w:hAnsi="Times New Roman" w:cs="Times New Roman"/>
          <w:sz w:val="24"/>
        </w:rPr>
        <w:t>āku</w:t>
      </w:r>
      <w:r w:rsidR="00BC6637">
        <w:rPr>
          <w:rFonts w:ascii="Times New Roman" w:hAnsi="Times New Roman" w:cs="Times New Roman"/>
          <w:sz w:val="24"/>
        </w:rPr>
        <w:t xml:space="preserve"> pakalpojumu sniegšanā;</w:t>
      </w:r>
    </w:p>
    <w:p w:rsidR="00BC6637" w:rsidRPr="00410F13" w:rsidRDefault="00385674" w:rsidP="00BA05C4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Uzskatām, ka</w:t>
      </w:r>
      <w:r w:rsidR="00BC6637">
        <w:rPr>
          <w:rFonts w:ascii="Times New Roman" w:hAnsi="Times New Roman" w:cs="Times New Roman"/>
          <w:sz w:val="24"/>
        </w:rPr>
        <w:t>, arī vairākiem citiem Pretendentiem (viena uzņēmuma Pretendent</w:t>
      </w:r>
      <w:r w:rsidR="00AE6315">
        <w:rPr>
          <w:rFonts w:ascii="Times New Roman" w:hAnsi="Times New Roman" w:cs="Times New Roman"/>
          <w:sz w:val="24"/>
        </w:rPr>
        <w:t>s</w:t>
      </w:r>
      <w:r w:rsidR="00BC6637">
        <w:rPr>
          <w:rFonts w:ascii="Times New Roman" w:hAnsi="Times New Roman" w:cs="Times New Roman"/>
          <w:sz w:val="24"/>
        </w:rPr>
        <w:t xml:space="preserve">) ir iespēja LLU sniegt un ierīkot </w:t>
      </w:r>
      <w:r w:rsidR="00AE6315">
        <w:rPr>
          <w:rFonts w:ascii="Times New Roman" w:hAnsi="Times New Roman" w:cs="Times New Roman"/>
          <w:sz w:val="24"/>
        </w:rPr>
        <w:t xml:space="preserve">pakalpojumu atbilstoši </w:t>
      </w:r>
      <w:r w:rsidR="00BC6637">
        <w:rPr>
          <w:rFonts w:ascii="Times New Roman" w:hAnsi="Times New Roman" w:cs="Times New Roman"/>
          <w:sz w:val="24"/>
        </w:rPr>
        <w:t>Nolikuma Pielikumā Nr.1 izvirzītām prasībām</w:t>
      </w:r>
      <w:r w:rsidR="00AE6315">
        <w:rPr>
          <w:rFonts w:ascii="Times New Roman" w:hAnsi="Times New Roman" w:cs="Times New Roman"/>
          <w:sz w:val="24"/>
        </w:rPr>
        <w:t>.</w:t>
      </w:r>
    </w:p>
    <w:p w:rsidR="00410F13" w:rsidRDefault="00BC6637" w:rsidP="00BC6637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Atsaucoties uz visu iepriekšminēto</w:t>
      </w:r>
      <w:r w:rsidR="003E702F">
        <w:rPr>
          <w:rFonts w:ascii="Times New Roman" w:hAnsi="Times New Roman" w:cs="Times New Roman"/>
          <w:sz w:val="24"/>
        </w:rPr>
        <w:t>,</w:t>
      </w:r>
      <w:r w:rsidR="00AE6315">
        <w:rPr>
          <w:rFonts w:ascii="Times New Roman" w:hAnsi="Times New Roman" w:cs="Times New Roman"/>
          <w:sz w:val="24"/>
        </w:rPr>
        <w:t xml:space="preserve"> LLU Iepirkuma komisija nepiekrīt grozīt esošā Nolikuma redakciju.</w:t>
      </w:r>
    </w:p>
    <w:p w:rsidR="00410F13" w:rsidRDefault="00410F13" w:rsidP="00190B3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sectPr w:rsidR="00410F13" w:rsidSect="000918AA">
      <w:pgSz w:w="11906" w:h="16838"/>
      <w:pgMar w:top="709" w:right="991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EA2827"/>
    <w:multiLevelType w:val="hybridMultilevel"/>
    <w:tmpl w:val="CE18F38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B542F6"/>
    <w:multiLevelType w:val="hybridMultilevel"/>
    <w:tmpl w:val="467A0B2C"/>
    <w:lvl w:ilvl="0" w:tplc="AA4CD2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B3C"/>
    <w:rsid w:val="00190B3C"/>
    <w:rsid w:val="00385674"/>
    <w:rsid w:val="003E702F"/>
    <w:rsid w:val="00410B34"/>
    <w:rsid w:val="00410F13"/>
    <w:rsid w:val="00514199"/>
    <w:rsid w:val="006413DD"/>
    <w:rsid w:val="00654612"/>
    <w:rsid w:val="008B5037"/>
    <w:rsid w:val="00AE6315"/>
    <w:rsid w:val="00BA05C4"/>
    <w:rsid w:val="00BC6637"/>
    <w:rsid w:val="00EA3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0B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0B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0B3C"/>
    <w:rPr>
      <w:color w:val="0000FF" w:themeColor="hyperlink"/>
      <w:u w:val="single"/>
    </w:rPr>
  </w:style>
  <w:style w:type="character" w:customStyle="1" w:styleId="Bodytext">
    <w:name w:val="Body text_"/>
    <w:basedOn w:val="DefaultParagraphFont"/>
    <w:link w:val="BodyText1"/>
    <w:rsid w:val="00190B3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1">
    <w:name w:val="Body Text1"/>
    <w:basedOn w:val="Normal"/>
    <w:link w:val="Bodytext"/>
    <w:rsid w:val="00190B3C"/>
    <w:pPr>
      <w:widowControl w:val="0"/>
      <w:shd w:val="clear" w:color="auto" w:fill="FFFFFF"/>
      <w:spacing w:after="960" w:line="259" w:lineRule="exact"/>
      <w:jc w:val="right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0B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0B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0B3C"/>
    <w:rPr>
      <w:color w:val="0000FF" w:themeColor="hyperlink"/>
      <w:u w:val="single"/>
    </w:rPr>
  </w:style>
  <w:style w:type="character" w:customStyle="1" w:styleId="Bodytext">
    <w:name w:val="Body text_"/>
    <w:basedOn w:val="DefaultParagraphFont"/>
    <w:link w:val="BodyText1"/>
    <w:rsid w:val="00190B3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1">
    <w:name w:val="Body Text1"/>
    <w:basedOn w:val="Normal"/>
    <w:link w:val="Bodytext"/>
    <w:rsid w:val="00190B3C"/>
    <w:pPr>
      <w:widowControl w:val="0"/>
      <w:shd w:val="clear" w:color="auto" w:fill="FFFFFF"/>
      <w:spacing w:after="960" w:line="259" w:lineRule="exact"/>
      <w:jc w:val="right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1878</Words>
  <Characters>1072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8</cp:revision>
  <dcterms:created xsi:type="dcterms:W3CDTF">2013-10-14T08:10:00Z</dcterms:created>
  <dcterms:modified xsi:type="dcterms:W3CDTF">2013-10-14T12:38:00Z</dcterms:modified>
</cp:coreProperties>
</file>