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0A42" w:rsidRPr="009871B6" w:rsidRDefault="00530A42" w:rsidP="00530A42">
      <w:pPr>
        <w:jc w:val="center"/>
        <w:rPr>
          <w:b/>
          <w:sz w:val="32"/>
          <w:szCs w:val="32"/>
        </w:rPr>
      </w:pPr>
      <w:r w:rsidRPr="008345FB">
        <w:rPr>
          <w:b/>
          <w:sz w:val="32"/>
          <w:szCs w:val="32"/>
        </w:rPr>
        <w:t xml:space="preserve">IEPIRKUMA Nr. </w:t>
      </w:r>
      <w:r w:rsidRPr="00C35932">
        <w:rPr>
          <w:b/>
          <w:sz w:val="32"/>
          <w:szCs w:val="32"/>
        </w:rPr>
        <w:t>LLU/</w:t>
      </w:r>
      <w:r w:rsidRPr="009871B6">
        <w:rPr>
          <w:b/>
          <w:sz w:val="32"/>
          <w:szCs w:val="32"/>
        </w:rPr>
        <w:t>2013/9</w:t>
      </w:r>
      <w:r w:rsidR="009871B6" w:rsidRPr="009871B6">
        <w:rPr>
          <w:b/>
          <w:sz w:val="32"/>
          <w:szCs w:val="32"/>
        </w:rPr>
        <w:t>3</w:t>
      </w:r>
      <w:r w:rsidRPr="009871B6">
        <w:rPr>
          <w:b/>
          <w:sz w:val="32"/>
          <w:szCs w:val="32"/>
        </w:rPr>
        <w:t>/mi</w:t>
      </w:r>
    </w:p>
    <w:p w:rsidR="00530A42" w:rsidRPr="00C63D7D" w:rsidRDefault="00530A42" w:rsidP="00530A42">
      <w:pPr>
        <w:jc w:val="center"/>
        <w:rPr>
          <w:i/>
        </w:rPr>
      </w:pPr>
      <w:r w:rsidRPr="00530A42">
        <w:rPr>
          <w:i/>
        </w:rPr>
        <w:t xml:space="preserve">Darba apģērbu </w:t>
      </w:r>
      <w:r w:rsidRPr="00C63D7D">
        <w:rPr>
          <w:i/>
        </w:rPr>
        <w:t xml:space="preserve">piegāde LLU Veterinārās klīnikas vajadzībām ZM subsīdiju līguma </w:t>
      </w:r>
      <w:r w:rsidRPr="009871B6">
        <w:rPr>
          <w:i/>
        </w:rPr>
        <w:t>Nr.190713/S163 (S257) ietvaros</w:t>
      </w:r>
    </w:p>
    <w:p w:rsidR="00530A42" w:rsidRDefault="00530A42" w:rsidP="00530A42">
      <w:pPr>
        <w:jc w:val="center"/>
        <w:rPr>
          <w:b/>
          <w:sz w:val="32"/>
          <w:szCs w:val="32"/>
        </w:rPr>
      </w:pPr>
    </w:p>
    <w:p w:rsidR="00530A42" w:rsidRPr="00411664" w:rsidRDefault="00530A42" w:rsidP="00530A42">
      <w:pPr>
        <w:jc w:val="center"/>
        <w:rPr>
          <w:b/>
          <w:sz w:val="32"/>
          <w:szCs w:val="32"/>
        </w:rPr>
      </w:pPr>
      <w:r w:rsidRPr="00411664">
        <w:rPr>
          <w:b/>
          <w:sz w:val="32"/>
          <w:szCs w:val="32"/>
        </w:rPr>
        <w:t>NOLIKUMS</w:t>
      </w:r>
    </w:p>
    <w:p w:rsidR="00530A42" w:rsidRPr="005509F5" w:rsidRDefault="00530A42" w:rsidP="00530A42">
      <w:pPr>
        <w:jc w:val="center"/>
        <w:rPr>
          <w:sz w:val="20"/>
          <w:szCs w:val="20"/>
        </w:rPr>
      </w:pPr>
    </w:p>
    <w:p w:rsidR="00530A42" w:rsidRPr="007730B0" w:rsidRDefault="00530A42" w:rsidP="00530A42">
      <w:pPr>
        <w:jc w:val="center"/>
        <w:rPr>
          <w:sz w:val="16"/>
          <w:szCs w:val="16"/>
        </w:rPr>
      </w:pPr>
    </w:p>
    <w:p w:rsidR="00530A42" w:rsidRPr="009871B6" w:rsidRDefault="00530A42" w:rsidP="00530A42">
      <w:pPr>
        <w:numPr>
          <w:ilvl w:val="0"/>
          <w:numId w:val="2"/>
        </w:numPr>
        <w:tabs>
          <w:tab w:val="clear" w:pos="720"/>
          <w:tab w:val="num" w:pos="284"/>
        </w:tabs>
        <w:ind w:hanging="720"/>
        <w:jc w:val="both"/>
        <w:rPr>
          <w:b/>
          <w:sz w:val="24"/>
          <w:szCs w:val="24"/>
        </w:rPr>
      </w:pPr>
      <w:r w:rsidRPr="008345FB">
        <w:rPr>
          <w:b/>
          <w:sz w:val="24"/>
          <w:szCs w:val="24"/>
        </w:rPr>
        <w:t xml:space="preserve">IEPIRKUMA IDENTIFIKĀCIJAS NUMURS: </w:t>
      </w:r>
      <w:r w:rsidRPr="00C35932">
        <w:rPr>
          <w:sz w:val="24"/>
          <w:szCs w:val="24"/>
        </w:rPr>
        <w:t>LLU/</w:t>
      </w:r>
      <w:r w:rsidRPr="009871B6">
        <w:rPr>
          <w:sz w:val="24"/>
          <w:szCs w:val="24"/>
        </w:rPr>
        <w:t>2013/9</w:t>
      </w:r>
      <w:r w:rsidR="009871B6" w:rsidRPr="009871B6">
        <w:rPr>
          <w:sz w:val="24"/>
          <w:szCs w:val="24"/>
        </w:rPr>
        <w:t>3</w:t>
      </w:r>
      <w:r w:rsidRPr="009871B6">
        <w:rPr>
          <w:sz w:val="24"/>
          <w:szCs w:val="24"/>
        </w:rPr>
        <w:t>/mi</w:t>
      </w:r>
    </w:p>
    <w:p w:rsidR="00530A42" w:rsidRPr="007730B0" w:rsidRDefault="00530A42" w:rsidP="00530A42">
      <w:pPr>
        <w:jc w:val="both"/>
        <w:rPr>
          <w:b/>
          <w:sz w:val="24"/>
          <w:szCs w:val="24"/>
        </w:rPr>
      </w:pPr>
    </w:p>
    <w:p w:rsidR="00530A42" w:rsidRPr="00E85AA9" w:rsidRDefault="00530A42" w:rsidP="00530A42">
      <w:pPr>
        <w:pStyle w:val="ListParagraph"/>
        <w:numPr>
          <w:ilvl w:val="0"/>
          <w:numId w:val="2"/>
        </w:numPr>
        <w:tabs>
          <w:tab w:val="clear" w:pos="720"/>
          <w:tab w:val="num" w:pos="284"/>
        </w:tabs>
        <w:ind w:left="284" w:hanging="284"/>
        <w:jc w:val="both"/>
        <w:rPr>
          <w:sz w:val="24"/>
          <w:szCs w:val="24"/>
        </w:rPr>
      </w:pPr>
      <w:r w:rsidRPr="00E85AA9">
        <w:rPr>
          <w:b/>
          <w:sz w:val="24"/>
          <w:szCs w:val="24"/>
        </w:rPr>
        <w:t>PASŪTĪTĀJS</w:t>
      </w:r>
      <w:r>
        <w:rPr>
          <w:b/>
          <w:sz w:val="24"/>
          <w:szCs w:val="24"/>
        </w:rPr>
        <w:t>:</w:t>
      </w:r>
      <w:r w:rsidRPr="00E85AA9">
        <w:rPr>
          <w:sz w:val="24"/>
          <w:szCs w:val="24"/>
        </w:rPr>
        <w:t xml:space="preserve"> Latvijas Lauksaimniecības universitāte (turpmāk tekstā - LLU)</w:t>
      </w:r>
    </w:p>
    <w:p w:rsidR="00530A42" w:rsidRPr="006F0F86" w:rsidRDefault="00530A42" w:rsidP="00530A42">
      <w:pPr>
        <w:jc w:val="both"/>
        <w:rPr>
          <w:sz w:val="24"/>
          <w:szCs w:val="24"/>
          <w:u w:val="single"/>
        </w:rPr>
      </w:pPr>
      <w:r>
        <w:rPr>
          <w:sz w:val="24"/>
          <w:szCs w:val="24"/>
        </w:rPr>
        <w:t xml:space="preserve">2.1. </w:t>
      </w:r>
      <w:r w:rsidRPr="006F0F86">
        <w:rPr>
          <w:sz w:val="24"/>
          <w:szCs w:val="24"/>
          <w:u w:val="single"/>
        </w:rPr>
        <w:t>Pasūtītāja rekvizīti:</w:t>
      </w:r>
    </w:p>
    <w:p w:rsidR="00530A42" w:rsidRPr="006F0F86" w:rsidRDefault="00530A42" w:rsidP="00530A42">
      <w:pPr>
        <w:jc w:val="both"/>
        <w:rPr>
          <w:sz w:val="24"/>
          <w:szCs w:val="24"/>
        </w:rPr>
      </w:pPr>
      <w:r w:rsidRPr="006F0F86">
        <w:rPr>
          <w:sz w:val="24"/>
          <w:szCs w:val="24"/>
        </w:rPr>
        <w:tab/>
      </w:r>
      <w:r w:rsidRPr="006F0F86">
        <w:rPr>
          <w:sz w:val="24"/>
          <w:szCs w:val="24"/>
        </w:rPr>
        <w:tab/>
        <w:t>Lielā ielā 2, Jelgava, LV – 3001</w:t>
      </w:r>
    </w:p>
    <w:p w:rsidR="00530A42" w:rsidRPr="006F0F86" w:rsidRDefault="00530A42" w:rsidP="00530A42">
      <w:pPr>
        <w:jc w:val="both"/>
        <w:rPr>
          <w:sz w:val="24"/>
          <w:szCs w:val="24"/>
        </w:rPr>
      </w:pPr>
      <w:r w:rsidRPr="006F0F86">
        <w:rPr>
          <w:sz w:val="24"/>
          <w:szCs w:val="24"/>
        </w:rPr>
        <w:tab/>
      </w:r>
      <w:r w:rsidRPr="006F0F86">
        <w:rPr>
          <w:sz w:val="24"/>
          <w:szCs w:val="24"/>
        </w:rPr>
        <w:tab/>
        <w:t>Reģ. Nr. 90000041898</w:t>
      </w:r>
    </w:p>
    <w:p w:rsidR="00530A42" w:rsidRDefault="00530A42" w:rsidP="00530A42">
      <w:pPr>
        <w:jc w:val="both"/>
        <w:rPr>
          <w:sz w:val="24"/>
          <w:szCs w:val="24"/>
        </w:rPr>
      </w:pPr>
      <w:r w:rsidRPr="006F0F86">
        <w:rPr>
          <w:sz w:val="24"/>
          <w:szCs w:val="24"/>
        </w:rPr>
        <w:tab/>
      </w:r>
      <w:r w:rsidRPr="006F0F86">
        <w:rPr>
          <w:sz w:val="24"/>
          <w:szCs w:val="24"/>
        </w:rPr>
        <w:tab/>
        <w:t>Valsts kase – kods TRELLV22</w:t>
      </w:r>
      <w:r w:rsidRPr="006F0F86">
        <w:rPr>
          <w:sz w:val="24"/>
          <w:szCs w:val="24"/>
        </w:rPr>
        <w:tab/>
      </w:r>
    </w:p>
    <w:p w:rsidR="00530A42" w:rsidRDefault="00530A42" w:rsidP="00530A42">
      <w:pPr>
        <w:pStyle w:val="ListParagraph"/>
        <w:numPr>
          <w:ilvl w:val="1"/>
          <w:numId w:val="4"/>
        </w:numPr>
        <w:tabs>
          <w:tab w:val="left" w:pos="426"/>
        </w:tabs>
        <w:ind w:left="0" w:firstLine="0"/>
        <w:jc w:val="both"/>
        <w:rPr>
          <w:sz w:val="24"/>
          <w:szCs w:val="24"/>
        </w:rPr>
      </w:pPr>
      <w:r>
        <w:rPr>
          <w:sz w:val="24"/>
          <w:szCs w:val="24"/>
        </w:rPr>
        <w:t>Iepirkumu</w:t>
      </w:r>
      <w:r w:rsidRPr="00E85AA9">
        <w:rPr>
          <w:sz w:val="24"/>
          <w:szCs w:val="24"/>
        </w:rPr>
        <w:t xml:space="preserve"> organizē un vei</w:t>
      </w:r>
      <w:r>
        <w:rPr>
          <w:sz w:val="24"/>
          <w:szCs w:val="24"/>
        </w:rPr>
        <w:t>c LLU i</w:t>
      </w:r>
      <w:r w:rsidRPr="00E85AA9">
        <w:rPr>
          <w:sz w:val="24"/>
          <w:szCs w:val="24"/>
        </w:rPr>
        <w:t>epirkumu komisija izveidota ar 201</w:t>
      </w:r>
      <w:r>
        <w:rPr>
          <w:sz w:val="24"/>
          <w:szCs w:val="24"/>
        </w:rPr>
        <w:t>3</w:t>
      </w:r>
      <w:r w:rsidRPr="00E85AA9">
        <w:rPr>
          <w:sz w:val="24"/>
          <w:szCs w:val="24"/>
        </w:rPr>
        <w:t xml:space="preserve">.gada </w:t>
      </w:r>
      <w:r>
        <w:rPr>
          <w:sz w:val="24"/>
          <w:szCs w:val="24"/>
        </w:rPr>
        <w:t>05</w:t>
      </w:r>
      <w:r w:rsidRPr="00E85AA9">
        <w:rPr>
          <w:sz w:val="24"/>
          <w:szCs w:val="24"/>
        </w:rPr>
        <w:t>.</w:t>
      </w:r>
      <w:r>
        <w:rPr>
          <w:sz w:val="24"/>
          <w:szCs w:val="24"/>
        </w:rPr>
        <w:t>septembra</w:t>
      </w:r>
      <w:r w:rsidRPr="00E85AA9">
        <w:rPr>
          <w:sz w:val="24"/>
          <w:szCs w:val="24"/>
        </w:rPr>
        <w:t xml:space="preserve"> LLU rektora rīkojumu Nr. 07-</w:t>
      </w:r>
      <w:r>
        <w:rPr>
          <w:sz w:val="24"/>
          <w:szCs w:val="24"/>
        </w:rPr>
        <w:t>44</w:t>
      </w:r>
      <w:r w:rsidRPr="00E85AA9">
        <w:rPr>
          <w:sz w:val="24"/>
          <w:szCs w:val="24"/>
        </w:rPr>
        <w:t xml:space="preserve"> „Par būvniecības, preču un pakalpojumu iepirkumiem LLU vajadzībām”. Iepirkuma komisija sastāv no komisijas priekšsēdētāja, priekšsēdētāja vietnieka, </w:t>
      </w:r>
      <w:r>
        <w:rPr>
          <w:sz w:val="24"/>
          <w:szCs w:val="24"/>
        </w:rPr>
        <w:t>četriem</w:t>
      </w:r>
      <w:r w:rsidRPr="00E85AA9">
        <w:rPr>
          <w:sz w:val="24"/>
          <w:szCs w:val="24"/>
        </w:rPr>
        <w:t xml:space="preserve"> komisijas locekļiem un komisijas sekretāres.</w:t>
      </w:r>
    </w:p>
    <w:p w:rsidR="00530A42" w:rsidRPr="009871B6" w:rsidRDefault="00530A42" w:rsidP="00530A42">
      <w:pPr>
        <w:pStyle w:val="ListParagraph"/>
        <w:numPr>
          <w:ilvl w:val="1"/>
          <w:numId w:val="4"/>
        </w:numPr>
        <w:tabs>
          <w:tab w:val="left" w:pos="426"/>
        </w:tabs>
        <w:ind w:left="0" w:firstLine="0"/>
        <w:jc w:val="both"/>
        <w:rPr>
          <w:sz w:val="24"/>
          <w:szCs w:val="24"/>
        </w:rPr>
      </w:pPr>
      <w:r w:rsidRPr="009871B6">
        <w:rPr>
          <w:sz w:val="24"/>
          <w:szCs w:val="24"/>
        </w:rPr>
        <w:t>Iepirkums tiek veikts saskaņā ar Publisko iepirkumu likuma 8</w:t>
      </w:r>
      <w:r w:rsidRPr="009871B6">
        <w:rPr>
          <w:sz w:val="24"/>
          <w:szCs w:val="24"/>
          <w:vertAlign w:val="superscript"/>
        </w:rPr>
        <w:t>1</w:t>
      </w:r>
      <w:r w:rsidRPr="009871B6">
        <w:rPr>
          <w:sz w:val="24"/>
          <w:szCs w:val="24"/>
        </w:rPr>
        <w:t>.pantu.</w:t>
      </w:r>
    </w:p>
    <w:p w:rsidR="00530A42" w:rsidRDefault="00530A42" w:rsidP="00530A42">
      <w:pPr>
        <w:pStyle w:val="ListParagraph"/>
        <w:numPr>
          <w:ilvl w:val="1"/>
          <w:numId w:val="4"/>
        </w:numPr>
        <w:tabs>
          <w:tab w:val="left" w:pos="426"/>
        </w:tabs>
        <w:ind w:left="0" w:firstLine="0"/>
        <w:jc w:val="both"/>
        <w:rPr>
          <w:sz w:val="24"/>
          <w:szCs w:val="24"/>
        </w:rPr>
      </w:pPr>
      <w:r w:rsidRPr="002420C3">
        <w:rPr>
          <w:sz w:val="24"/>
          <w:szCs w:val="24"/>
        </w:rPr>
        <w:t xml:space="preserve">Pasūtītājs nodrošina brīvu un tiešu elektronisku pieeju iepirkuma nolikumam (turpmāk – nolikums) LLU mājas lapā internetā </w:t>
      </w:r>
      <w:hyperlink r:id="rId8" w:history="1">
        <w:r w:rsidRPr="002420C3">
          <w:rPr>
            <w:rStyle w:val="Hyperlink"/>
            <w:sz w:val="24"/>
            <w:szCs w:val="24"/>
          </w:rPr>
          <w:t>www.llu.lv</w:t>
        </w:r>
      </w:hyperlink>
      <w:r w:rsidRPr="002420C3">
        <w:rPr>
          <w:sz w:val="24"/>
          <w:szCs w:val="24"/>
        </w:rPr>
        <w:t>, sadaļā „Valsts iepirkumi”, sākot no attiecīgā iepirkuma izsludināšanas brīža.</w:t>
      </w:r>
    </w:p>
    <w:p w:rsidR="00530A42" w:rsidRPr="00DB5612" w:rsidRDefault="00530A42" w:rsidP="00530A42">
      <w:pPr>
        <w:pStyle w:val="ListParagraph"/>
        <w:numPr>
          <w:ilvl w:val="1"/>
          <w:numId w:val="4"/>
        </w:numPr>
        <w:tabs>
          <w:tab w:val="left" w:pos="426"/>
        </w:tabs>
        <w:ind w:left="0" w:firstLine="0"/>
        <w:jc w:val="both"/>
        <w:rPr>
          <w:sz w:val="24"/>
          <w:szCs w:val="24"/>
        </w:rPr>
      </w:pPr>
      <w:r w:rsidRPr="00DB5612">
        <w:rPr>
          <w:sz w:val="24"/>
          <w:szCs w:val="24"/>
        </w:rPr>
        <w:t xml:space="preserve">Pasūtītāja kontaktpersona: </w:t>
      </w:r>
      <w:r>
        <w:rPr>
          <w:sz w:val="24"/>
          <w:szCs w:val="24"/>
        </w:rPr>
        <w:t>Inese Sprukta</w:t>
      </w:r>
      <w:r w:rsidRPr="00DB5612">
        <w:rPr>
          <w:sz w:val="24"/>
          <w:szCs w:val="24"/>
        </w:rPr>
        <w:t xml:space="preserve">, tālrunis 63005674, fakss 63005618, e-pasts </w:t>
      </w:r>
      <w:hyperlink r:id="rId9" w:history="1">
        <w:r w:rsidRPr="001B2A8F">
          <w:rPr>
            <w:rStyle w:val="Hyperlink"/>
            <w:sz w:val="24"/>
          </w:rPr>
          <w:t>inese.sprukta</w:t>
        </w:r>
        <w:r w:rsidRPr="001B2A8F">
          <w:rPr>
            <w:rStyle w:val="Hyperlink"/>
            <w:sz w:val="24"/>
            <w:szCs w:val="24"/>
          </w:rPr>
          <w:t>@llu.lv</w:t>
        </w:r>
      </w:hyperlink>
      <w:r w:rsidRPr="00DB5612">
        <w:rPr>
          <w:sz w:val="24"/>
          <w:szCs w:val="24"/>
        </w:rPr>
        <w:t xml:space="preserve">. Kontaktpersona iepirkuma norises laikā sniedz tikai organizatorisku informāciju. </w:t>
      </w:r>
    </w:p>
    <w:p w:rsidR="00530A42" w:rsidRDefault="00530A42" w:rsidP="00530A42">
      <w:pPr>
        <w:pStyle w:val="ListParagraph"/>
        <w:numPr>
          <w:ilvl w:val="1"/>
          <w:numId w:val="4"/>
        </w:numPr>
        <w:tabs>
          <w:tab w:val="left" w:pos="426"/>
        </w:tabs>
        <w:ind w:left="0" w:firstLine="0"/>
        <w:jc w:val="both"/>
        <w:rPr>
          <w:sz w:val="24"/>
          <w:szCs w:val="24"/>
        </w:rPr>
      </w:pPr>
      <w:r w:rsidRPr="002420C3">
        <w:rPr>
          <w:sz w:val="24"/>
          <w:szCs w:val="24"/>
        </w:rPr>
        <w:t>Iepirkuma komisijas, piegādātāju un pretendentu tiesības un pienākumi ir noteikti atbilstoši Publisko iepirkumu likuma normām.</w:t>
      </w:r>
    </w:p>
    <w:p w:rsidR="00530A42" w:rsidRPr="002420C3" w:rsidRDefault="00530A42" w:rsidP="00530A42">
      <w:pPr>
        <w:pStyle w:val="ListParagraph"/>
        <w:numPr>
          <w:ilvl w:val="1"/>
          <w:numId w:val="4"/>
        </w:numPr>
        <w:tabs>
          <w:tab w:val="left" w:pos="426"/>
        </w:tabs>
        <w:ind w:left="0" w:firstLine="0"/>
        <w:jc w:val="both"/>
        <w:rPr>
          <w:sz w:val="24"/>
          <w:szCs w:val="24"/>
        </w:rPr>
      </w:pPr>
      <w:r w:rsidRPr="002420C3">
        <w:rPr>
          <w:spacing w:val="-1"/>
          <w:sz w:val="24"/>
          <w:szCs w:val="24"/>
        </w:rPr>
        <w:t>Visi jautājumi, kas nav atrunāti šajā nolikumā, tiek risināti saskaņā ar Publisko iepirkumu likuma normām.</w:t>
      </w:r>
    </w:p>
    <w:p w:rsidR="00530A42" w:rsidRPr="007730B0" w:rsidRDefault="00530A42" w:rsidP="00530A42">
      <w:pPr>
        <w:jc w:val="both"/>
        <w:rPr>
          <w:sz w:val="24"/>
          <w:szCs w:val="24"/>
        </w:rPr>
      </w:pPr>
    </w:p>
    <w:p w:rsidR="00530A42" w:rsidRPr="006B073A" w:rsidRDefault="00530A42" w:rsidP="00530A42">
      <w:pPr>
        <w:numPr>
          <w:ilvl w:val="0"/>
          <w:numId w:val="2"/>
        </w:numPr>
        <w:tabs>
          <w:tab w:val="clear" w:pos="720"/>
          <w:tab w:val="num" w:pos="284"/>
        </w:tabs>
        <w:ind w:hanging="720"/>
        <w:jc w:val="both"/>
        <w:rPr>
          <w:b/>
          <w:sz w:val="24"/>
          <w:szCs w:val="24"/>
        </w:rPr>
      </w:pPr>
      <w:r w:rsidRPr="006B073A">
        <w:rPr>
          <w:b/>
          <w:sz w:val="24"/>
          <w:szCs w:val="24"/>
        </w:rPr>
        <w:t>PIEDĀVĀJUMA IESNIEGŠANAS VIETA, DATUMS, LAIKS UN KĀRTĪBA</w:t>
      </w:r>
    </w:p>
    <w:p w:rsidR="00530A42" w:rsidRPr="002420C3" w:rsidRDefault="00530A42" w:rsidP="00530A42">
      <w:pPr>
        <w:jc w:val="both"/>
        <w:rPr>
          <w:sz w:val="24"/>
          <w:szCs w:val="24"/>
        </w:rPr>
      </w:pPr>
      <w:r w:rsidRPr="00FF6BD8">
        <w:rPr>
          <w:sz w:val="24"/>
          <w:szCs w:val="24"/>
        </w:rPr>
        <w:t xml:space="preserve">3.1. Pretendenti piedāvājumus var iesniegt </w:t>
      </w:r>
      <w:r w:rsidRPr="00FF6BD8">
        <w:rPr>
          <w:b/>
          <w:sz w:val="24"/>
          <w:szCs w:val="24"/>
        </w:rPr>
        <w:t>līdz 2014.gada 0</w:t>
      </w:r>
      <w:r w:rsidR="009871B6" w:rsidRPr="00FF6BD8">
        <w:rPr>
          <w:b/>
          <w:sz w:val="24"/>
          <w:szCs w:val="24"/>
        </w:rPr>
        <w:t>9</w:t>
      </w:r>
      <w:r w:rsidRPr="00FF6BD8">
        <w:rPr>
          <w:b/>
          <w:sz w:val="24"/>
          <w:szCs w:val="24"/>
        </w:rPr>
        <w:t>.janvārim plkst.11.00</w:t>
      </w:r>
      <w:r w:rsidRPr="00FF6BD8">
        <w:rPr>
          <w:sz w:val="24"/>
          <w:szCs w:val="24"/>
        </w:rPr>
        <w:t xml:space="preserve"> LLU</w:t>
      </w:r>
      <w:r w:rsidRPr="004D5841">
        <w:rPr>
          <w:sz w:val="24"/>
          <w:szCs w:val="24"/>
        </w:rPr>
        <w:t xml:space="preserve"> Saimnieciskā</w:t>
      </w:r>
      <w:r w:rsidRPr="00C13F66">
        <w:rPr>
          <w:sz w:val="24"/>
          <w:szCs w:val="24"/>
        </w:rPr>
        <w:t xml:space="preserve"> dienesta 17.kab. Lielajā ielā 2, Jelgavā, LV – 3001 iesniedzot personīgi vai atsūtot</w:t>
      </w:r>
      <w:r w:rsidRPr="002420C3">
        <w:rPr>
          <w:sz w:val="24"/>
          <w:szCs w:val="24"/>
        </w:rPr>
        <w:t xml:space="preserve"> pa pastu. Pasta sūtījumam jābūt nogādātam šajā punktā norādītajā adresē līdz </w:t>
      </w:r>
      <w:proofErr w:type="gramStart"/>
      <w:r w:rsidRPr="002420C3">
        <w:rPr>
          <w:sz w:val="24"/>
          <w:szCs w:val="24"/>
        </w:rPr>
        <w:t>augstāk minētajam</w:t>
      </w:r>
      <w:proofErr w:type="gramEnd"/>
      <w:r w:rsidRPr="002420C3">
        <w:rPr>
          <w:sz w:val="24"/>
          <w:szCs w:val="24"/>
        </w:rPr>
        <w:t xml:space="preserve"> termiņam. </w:t>
      </w:r>
    </w:p>
    <w:p w:rsidR="00530A42" w:rsidRDefault="00530A42" w:rsidP="00530A42">
      <w:pPr>
        <w:pStyle w:val="BodyTextIndent2"/>
        <w:ind w:firstLine="0"/>
        <w:rPr>
          <w:szCs w:val="24"/>
          <w:lang w:val="lv-LV"/>
        </w:rPr>
      </w:pPr>
      <w:r w:rsidRPr="006B073A">
        <w:rPr>
          <w:szCs w:val="24"/>
        </w:rPr>
        <w:t>3.</w:t>
      </w:r>
      <w:r>
        <w:rPr>
          <w:szCs w:val="24"/>
          <w:lang w:val="lv-LV"/>
        </w:rPr>
        <w:t>2</w:t>
      </w:r>
      <w:r w:rsidRPr="006B073A">
        <w:rPr>
          <w:szCs w:val="24"/>
        </w:rPr>
        <w:t>. Piedāvājums, kas iesniegts pēc 3.1.punktā minētā termiņa, tiks neatvērts atdots atpakaļ iesniedzējam.</w:t>
      </w:r>
    </w:p>
    <w:p w:rsidR="00530A42" w:rsidRPr="00B12D7C" w:rsidRDefault="00530A42" w:rsidP="00530A42">
      <w:pPr>
        <w:pStyle w:val="BodyTextIndent2"/>
        <w:ind w:firstLine="0"/>
        <w:rPr>
          <w:szCs w:val="24"/>
          <w:lang w:val="lv-LV"/>
        </w:rPr>
      </w:pPr>
      <w:r>
        <w:rPr>
          <w:szCs w:val="24"/>
          <w:lang w:val="lv-LV"/>
        </w:rPr>
        <w:t xml:space="preserve">3.3. </w:t>
      </w:r>
      <w:r w:rsidRPr="00B12D7C">
        <w:rPr>
          <w:szCs w:val="24"/>
          <w:lang w:val="lv-LV"/>
        </w:rPr>
        <w:t>Saņemot piedāvājumu, Pasūtītāja pārstāvis to reģistrē. Piedāvājumi tiek glabāti neatvērti līdz piedāvājumu iesniegšanas termiņa beigām</w:t>
      </w:r>
    </w:p>
    <w:p w:rsidR="00530A42" w:rsidRDefault="00530A42" w:rsidP="00530A42">
      <w:pPr>
        <w:jc w:val="both"/>
        <w:rPr>
          <w:color w:val="000000"/>
          <w:sz w:val="24"/>
          <w:szCs w:val="24"/>
        </w:rPr>
      </w:pPr>
      <w:r w:rsidRPr="006B073A">
        <w:rPr>
          <w:sz w:val="24"/>
          <w:szCs w:val="24"/>
        </w:rPr>
        <w:t>3.</w:t>
      </w:r>
      <w:r>
        <w:rPr>
          <w:sz w:val="24"/>
          <w:szCs w:val="24"/>
        </w:rPr>
        <w:t>4</w:t>
      </w:r>
      <w:r w:rsidRPr="006B073A">
        <w:rPr>
          <w:sz w:val="24"/>
          <w:szCs w:val="24"/>
        </w:rPr>
        <w:t>. Iepirkumam iesniegto p</w:t>
      </w:r>
      <w:r w:rsidRPr="006B073A">
        <w:rPr>
          <w:color w:val="000000"/>
          <w:sz w:val="24"/>
          <w:szCs w:val="24"/>
        </w:rPr>
        <w:t>iedāvājumu atvēršanu, noformējuma atbilstības pārbaudi, pretendentu atlases dokumentu, tehniskā un finanšu piedāvājuma vērtēšanu Iepirkuma komisija veic slēgtā sēdē.</w:t>
      </w:r>
    </w:p>
    <w:p w:rsidR="00530A42" w:rsidRPr="007730B0" w:rsidRDefault="00530A42" w:rsidP="00530A42">
      <w:pPr>
        <w:rPr>
          <w:sz w:val="24"/>
          <w:szCs w:val="24"/>
        </w:rPr>
      </w:pPr>
    </w:p>
    <w:p w:rsidR="00530A42" w:rsidRDefault="00530A42" w:rsidP="00530A42">
      <w:pPr>
        <w:numPr>
          <w:ilvl w:val="0"/>
          <w:numId w:val="2"/>
        </w:numPr>
        <w:tabs>
          <w:tab w:val="clear" w:pos="720"/>
          <w:tab w:val="num" w:pos="284"/>
        </w:tabs>
        <w:ind w:hanging="720"/>
        <w:jc w:val="both"/>
        <w:rPr>
          <w:b/>
          <w:sz w:val="24"/>
          <w:szCs w:val="24"/>
        </w:rPr>
      </w:pPr>
      <w:r w:rsidRPr="00B548EE">
        <w:rPr>
          <w:b/>
          <w:sz w:val="24"/>
          <w:szCs w:val="24"/>
        </w:rPr>
        <w:t xml:space="preserve">PIEDĀVĀJUMU NOFORMĒŠANA </w:t>
      </w:r>
    </w:p>
    <w:p w:rsidR="00530A42" w:rsidRDefault="00530A42" w:rsidP="00530A42">
      <w:pPr>
        <w:jc w:val="both"/>
        <w:rPr>
          <w:sz w:val="24"/>
          <w:szCs w:val="24"/>
        </w:rPr>
      </w:pPr>
      <w:r>
        <w:rPr>
          <w:sz w:val="24"/>
          <w:szCs w:val="24"/>
        </w:rPr>
        <w:t xml:space="preserve">4.1. </w:t>
      </w:r>
      <w:r w:rsidRPr="00AA692A">
        <w:rPr>
          <w:sz w:val="24"/>
          <w:szCs w:val="24"/>
        </w:rPr>
        <w:t>Piedāvājum</w:t>
      </w:r>
      <w:r>
        <w:rPr>
          <w:sz w:val="24"/>
          <w:szCs w:val="24"/>
        </w:rPr>
        <w:t>s</w:t>
      </w:r>
      <w:r w:rsidRPr="00AA692A">
        <w:rPr>
          <w:sz w:val="24"/>
          <w:szCs w:val="24"/>
        </w:rPr>
        <w:t xml:space="preserve"> jāievieto slēgtā aploksnē vai cita veida necaurspīdīgā iepakojumā tā, lai taj</w:t>
      </w:r>
      <w:r>
        <w:rPr>
          <w:sz w:val="24"/>
          <w:szCs w:val="24"/>
        </w:rPr>
        <w:t>ā</w:t>
      </w:r>
      <w:r w:rsidRPr="00AA692A">
        <w:rPr>
          <w:sz w:val="24"/>
          <w:szCs w:val="24"/>
        </w:rPr>
        <w:t xml:space="preserve"> iekļautā informācija nebūtu redzama un pieejama līdz piedāvājumu atvēršanas brīdim. </w:t>
      </w:r>
    </w:p>
    <w:p w:rsidR="00530A42" w:rsidRPr="002003D2" w:rsidRDefault="00530A42" w:rsidP="00530A42">
      <w:pPr>
        <w:tabs>
          <w:tab w:val="left" w:pos="720"/>
          <w:tab w:val="num" w:pos="2160"/>
        </w:tabs>
        <w:jc w:val="both"/>
        <w:rPr>
          <w:sz w:val="24"/>
          <w:szCs w:val="24"/>
        </w:rPr>
      </w:pPr>
      <w:r>
        <w:rPr>
          <w:sz w:val="24"/>
          <w:szCs w:val="24"/>
        </w:rPr>
        <w:t xml:space="preserve">4.2. </w:t>
      </w:r>
      <w:r w:rsidRPr="002003D2">
        <w:rPr>
          <w:sz w:val="24"/>
          <w:szCs w:val="24"/>
        </w:rPr>
        <w:t>Uz aploksnes (iepakojuma) jānorāda:</w:t>
      </w:r>
    </w:p>
    <w:p w:rsidR="00530A42" w:rsidRDefault="00530A42" w:rsidP="00530A42">
      <w:pPr>
        <w:numPr>
          <w:ilvl w:val="0"/>
          <w:numId w:val="1"/>
        </w:numPr>
        <w:jc w:val="both"/>
        <w:rPr>
          <w:sz w:val="24"/>
        </w:rPr>
      </w:pPr>
      <w:r>
        <w:rPr>
          <w:sz w:val="24"/>
        </w:rPr>
        <w:t>Pasūtītāja nosaukums un adrese;</w:t>
      </w:r>
    </w:p>
    <w:p w:rsidR="00530A42" w:rsidRDefault="00530A42" w:rsidP="00530A42">
      <w:pPr>
        <w:numPr>
          <w:ilvl w:val="0"/>
          <w:numId w:val="1"/>
        </w:numPr>
        <w:jc w:val="both"/>
        <w:rPr>
          <w:sz w:val="24"/>
        </w:rPr>
      </w:pPr>
      <w:r>
        <w:rPr>
          <w:sz w:val="24"/>
        </w:rPr>
        <w:t>Pretendenta nosaukums un adrese;</w:t>
      </w:r>
    </w:p>
    <w:p w:rsidR="00530A42" w:rsidRDefault="00530A42" w:rsidP="00530A42">
      <w:pPr>
        <w:numPr>
          <w:ilvl w:val="0"/>
          <w:numId w:val="1"/>
        </w:numPr>
        <w:tabs>
          <w:tab w:val="clear" w:pos="1440"/>
          <w:tab w:val="num" w:pos="1080"/>
        </w:tabs>
        <w:ind w:left="1080" w:firstLine="0"/>
        <w:jc w:val="both"/>
        <w:rPr>
          <w:sz w:val="24"/>
        </w:rPr>
      </w:pPr>
      <w:r>
        <w:rPr>
          <w:sz w:val="24"/>
        </w:rPr>
        <w:t>Atzīme:</w:t>
      </w:r>
    </w:p>
    <w:p w:rsidR="00530A42" w:rsidRPr="006E33EE" w:rsidRDefault="00530A42" w:rsidP="00BC788C">
      <w:pPr>
        <w:spacing w:line="276" w:lineRule="auto"/>
        <w:jc w:val="center"/>
        <w:rPr>
          <w:b/>
          <w:i/>
          <w:sz w:val="24"/>
          <w:szCs w:val="24"/>
        </w:rPr>
      </w:pPr>
      <w:r w:rsidRPr="006E33EE">
        <w:rPr>
          <w:b/>
          <w:i/>
          <w:sz w:val="24"/>
          <w:szCs w:val="24"/>
        </w:rPr>
        <w:t xml:space="preserve">„Piedāvājums iepirkumam </w:t>
      </w:r>
    </w:p>
    <w:p w:rsidR="00530A42" w:rsidRPr="005F7D50" w:rsidRDefault="00530A42" w:rsidP="00BC788C">
      <w:pPr>
        <w:tabs>
          <w:tab w:val="left" w:pos="1155"/>
          <w:tab w:val="center" w:pos="4677"/>
        </w:tabs>
        <w:spacing w:line="276" w:lineRule="auto"/>
        <w:jc w:val="center"/>
        <w:rPr>
          <w:sz w:val="24"/>
          <w:szCs w:val="24"/>
        </w:rPr>
      </w:pPr>
      <w:r w:rsidRPr="00EB3CC4">
        <w:rPr>
          <w:i/>
          <w:sz w:val="24"/>
          <w:szCs w:val="24"/>
        </w:rPr>
        <w:t>„</w:t>
      </w:r>
      <w:r w:rsidRPr="00530A42">
        <w:rPr>
          <w:i/>
          <w:sz w:val="24"/>
          <w:szCs w:val="24"/>
        </w:rPr>
        <w:t xml:space="preserve">Darba apģērbu </w:t>
      </w:r>
      <w:r w:rsidRPr="007730B0">
        <w:rPr>
          <w:i/>
          <w:sz w:val="24"/>
          <w:szCs w:val="24"/>
        </w:rPr>
        <w:t xml:space="preserve">piegāde LLU Veterinārās klīnikas vajadzībām ZM subsīdiju līguma </w:t>
      </w:r>
      <w:r w:rsidRPr="009871B6">
        <w:rPr>
          <w:i/>
          <w:sz w:val="24"/>
          <w:szCs w:val="24"/>
        </w:rPr>
        <w:t>Nr.190713/S163 (S257) ietvaros</w:t>
      </w:r>
      <w:r w:rsidRPr="009D36BF">
        <w:rPr>
          <w:i/>
          <w:sz w:val="24"/>
          <w:szCs w:val="24"/>
        </w:rPr>
        <w:t>”,</w:t>
      </w:r>
    </w:p>
    <w:p w:rsidR="00530A42" w:rsidRDefault="00530A42" w:rsidP="00BC788C">
      <w:pPr>
        <w:spacing w:line="276" w:lineRule="auto"/>
        <w:jc w:val="center"/>
        <w:rPr>
          <w:sz w:val="24"/>
          <w:szCs w:val="24"/>
        </w:rPr>
      </w:pPr>
      <w:proofErr w:type="spellStart"/>
      <w:r w:rsidRPr="006709AD">
        <w:rPr>
          <w:sz w:val="24"/>
          <w:szCs w:val="24"/>
        </w:rPr>
        <w:t>id.Nr</w:t>
      </w:r>
      <w:proofErr w:type="spellEnd"/>
      <w:r w:rsidRPr="006709AD">
        <w:rPr>
          <w:sz w:val="24"/>
          <w:szCs w:val="24"/>
        </w:rPr>
        <w:t xml:space="preserve">. </w:t>
      </w:r>
      <w:r w:rsidRPr="00C35932">
        <w:rPr>
          <w:sz w:val="24"/>
          <w:szCs w:val="24"/>
        </w:rPr>
        <w:t>LLU</w:t>
      </w:r>
      <w:r w:rsidRPr="00C35932">
        <w:rPr>
          <w:b/>
          <w:sz w:val="24"/>
          <w:szCs w:val="24"/>
        </w:rPr>
        <w:t>/</w:t>
      </w:r>
      <w:r w:rsidRPr="009871B6">
        <w:rPr>
          <w:sz w:val="24"/>
          <w:szCs w:val="24"/>
        </w:rPr>
        <w:t>2013/9</w:t>
      </w:r>
      <w:r w:rsidR="009871B6" w:rsidRPr="009871B6">
        <w:rPr>
          <w:sz w:val="24"/>
          <w:szCs w:val="24"/>
        </w:rPr>
        <w:t>3</w:t>
      </w:r>
      <w:r w:rsidRPr="009871B6">
        <w:rPr>
          <w:sz w:val="24"/>
          <w:szCs w:val="24"/>
        </w:rPr>
        <w:t>/mi,</w:t>
      </w:r>
    </w:p>
    <w:p w:rsidR="00530A42" w:rsidRPr="006E33EE" w:rsidRDefault="00530A42" w:rsidP="00BC788C">
      <w:pPr>
        <w:pStyle w:val="BodyText2"/>
        <w:spacing w:after="0" w:line="276" w:lineRule="auto"/>
        <w:jc w:val="center"/>
        <w:rPr>
          <w:b/>
          <w:i/>
          <w:sz w:val="24"/>
          <w:szCs w:val="24"/>
        </w:rPr>
      </w:pPr>
      <w:r w:rsidRPr="00FF6BD8">
        <w:rPr>
          <w:b/>
          <w:i/>
          <w:sz w:val="24"/>
          <w:szCs w:val="24"/>
        </w:rPr>
        <w:t>Neatvērt līdz 201</w:t>
      </w:r>
      <w:r w:rsidRPr="00FF6BD8">
        <w:rPr>
          <w:b/>
          <w:i/>
          <w:sz w:val="24"/>
          <w:szCs w:val="24"/>
          <w:lang w:val="lv-LV"/>
        </w:rPr>
        <w:t>4</w:t>
      </w:r>
      <w:r w:rsidRPr="00FF6BD8">
        <w:rPr>
          <w:b/>
          <w:i/>
          <w:sz w:val="24"/>
          <w:szCs w:val="24"/>
        </w:rPr>
        <w:t xml:space="preserve">.gada </w:t>
      </w:r>
      <w:r w:rsidRPr="00FF6BD8">
        <w:rPr>
          <w:b/>
          <w:i/>
          <w:sz w:val="24"/>
          <w:szCs w:val="24"/>
          <w:lang w:val="lv-LV"/>
        </w:rPr>
        <w:t>0</w:t>
      </w:r>
      <w:r w:rsidR="009871B6" w:rsidRPr="00FF6BD8">
        <w:rPr>
          <w:b/>
          <w:i/>
          <w:sz w:val="24"/>
          <w:szCs w:val="24"/>
          <w:lang w:val="lv-LV"/>
        </w:rPr>
        <w:t>9</w:t>
      </w:r>
      <w:r w:rsidRPr="00FF6BD8">
        <w:rPr>
          <w:b/>
          <w:i/>
          <w:sz w:val="24"/>
          <w:szCs w:val="24"/>
          <w:lang w:val="lv-LV"/>
        </w:rPr>
        <w:t>.janvārim</w:t>
      </w:r>
      <w:r w:rsidRPr="00FF6BD8">
        <w:rPr>
          <w:b/>
          <w:i/>
          <w:sz w:val="24"/>
          <w:szCs w:val="24"/>
        </w:rPr>
        <w:t xml:space="preserve"> plkst.11.00”</w:t>
      </w:r>
    </w:p>
    <w:p w:rsidR="00530A42" w:rsidRDefault="00530A42" w:rsidP="00530A42">
      <w:pPr>
        <w:pStyle w:val="Footer"/>
        <w:tabs>
          <w:tab w:val="clear" w:pos="4153"/>
          <w:tab w:val="clear" w:pos="8306"/>
        </w:tabs>
        <w:spacing w:before="120"/>
        <w:jc w:val="both"/>
        <w:rPr>
          <w:sz w:val="24"/>
          <w:szCs w:val="24"/>
        </w:rPr>
      </w:pPr>
      <w:r>
        <w:rPr>
          <w:sz w:val="24"/>
          <w:szCs w:val="24"/>
        </w:rPr>
        <w:lastRenderedPageBreak/>
        <w:t>4.</w:t>
      </w:r>
      <w:r>
        <w:rPr>
          <w:sz w:val="24"/>
          <w:szCs w:val="24"/>
          <w:lang w:val="lv-LV"/>
        </w:rPr>
        <w:t>3</w:t>
      </w:r>
      <w:r>
        <w:rPr>
          <w:sz w:val="24"/>
          <w:szCs w:val="24"/>
        </w:rPr>
        <w:t xml:space="preserve">. </w:t>
      </w:r>
      <w:r w:rsidRPr="00A31860">
        <w:rPr>
          <w:sz w:val="24"/>
          <w:szCs w:val="24"/>
        </w:rPr>
        <w:t>Pretendenti sedz visas izmaksas, kas saistītas ar viņu piedāvājuma sagatavošanu un</w:t>
      </w:r>
      <w:r w:rsidRPr="00EB418B">
        <w:rPr>
          <w:sz w:val="24"/>
          <w:szCs w:val="24"/>
        </w:rPr>
        <w:t xml:space="preserve"> iesniegšanu Pasūtītājam.</w:t>
      </w:r>
      <w:r w:rsidRPr="00A31860">
        <w:rPr>
          <w:sz w:val="24"/>
          <w:szCs w:val="24"/>
        </w:rPr>
        <w:t xml:space="preserve"> </w:t>
      </w:r>
    </w:p>
    <w:p w:rsidR="00530A42" w:rsidRPr="00A31860" w:rsidRDefault="00530A42" w:rsidP="00530A42">
      <w:pPr>
        <w:pStyle w:val="Footer"/>
        <w:tabs>
          <w:tab w:val="clear" w:pos="4153"/>
          <w:tab w:val="clear" w:pos="8306"/>
        </w:tabs>
        <w:jc w:val="both"/>
        <w:rPr>
          <w:sz w:val="24"/>
          <w:szCs w:val="24"/>
        </w:rPr>
      </w:pPr>
      <w:r>
        <w:rPr>
          <w:sz w:val="24"/>
          <w:szCs w:val="24"/>
        </w:rPr>
        <w:t>4.</w:t>
      </w:r>
      <w:r>
        <w:rPr>
          <w:sz w:val="24"/>
          <w:szCs w:val="24"/>
          <w:lang w:val="lv-LV"/>
        </w:rPr>
        <w:t>4</w:t>
      </w:r>
      <w:r>
        <w:rPr>
          <w:sz w:val="24"/>
          <w:szCs w:val="24"/>
        </w:rPr>
        <w:t xml:space="preserve">. </w:t>
      </w:r>
      <w:r w:rsidRPr="009A089E">
        <w:rPr>
          <w:sz w:val="24"/>
          <w:szCs w:val="24"/>
        </w:rPr>
        <w:t xml:space="preserve">Visi piedāvājumā iekļautie dokumenti ir cauršūti kopā tā, lai dokumentus nebūtu iespējams atdalīt. Uz pēdējās lapas aizmugures </w:t>
      </w:r>
      <w:proofErr w:type="spellStart"/>
      <w:r w:rsidRPr="009A089E">
        <w:rPr>
          <w:sz w:val="24"/>
          <w:szCs w:val="24"/>
        </w:rPr>
        <w:t>cauršūšanai</w:t>
      </w:r>
      <w:proofErr w:type="spellEnd"/>
      <w:r w:rsidRPr="009A089E">
        <w:rPr>
          <w:sz w:val="24"/>
          <w:szCs w:val="24"/>
        </w:rPr>
        <w:t xml:space="preserve"> izmantojamā aukla jānostiprina ar pārlīmētu lapu, kurā norādīts cauršūto lapu skaits, ko ar savu parakstu vai Pretendenta zīmoga nospiedumu apliecina Pretendenta vadītājs vai tā pilnvarotā persona</w:t>
      </w:r>
      <w:r w:rsidRPr="00A31860">
        <w:rPr>
          <w:sz w:val="24"/>
          <w:szCs w:val="24"/>
        </w:rPr>
        <w:t>.</w:t>
      </w:r>
    </w:p>
    <w:p w:rsidR="00530A42" w:rsidRPr="00EB418B" w:rsidRDefault="00530A42" w:rsidP="00530A42">
      <w:pPr>
        <w:pStyle w:val="BodyText"/>
        <w:tabs>
          <w:tab w:val="left" w:pos="900"/>
          <w:tab w:val="left" w:pos="2160"/>
        </w:tabs>
        <w:spacing w:after="0"/>
        <w:rPr>
          <w:sz w:val="24"/>
          <w:szCs w:val="24"/>
        </w:rPr>
      </w:pPr>
      <w:r>
        <w:rPr>
          <w:sz w:val="24"/>
          <w:szCs w:val="24"/>
        </w:rPr>
        <w:t>4.</w:t>
      </w:r>
      <w:r>
        <w:rPr>
          <w:sz w:val="24"/>
          <w:szCs w:val="24"/>
          <w:lang w:val="lv-LV"/>
        </w:rPr>
        <w:t>5</w:t>
      </w:r>
      <w:r>
        <w:rPr>
          <w:sz w:val="24"/>
          <w:szCs w:val="24"/>
        </w:rPr>
        <w:t xml:space="preserve">. </w:t>
      </w:r>
      <w:r w:rsidRPr="00EB418B">
        <w:rPr>
          <w:sz w:val="24"/>
          <w:szCs w:val="24"/>
        </w:rPr>
        <w:t>Pretendents drīkst iesniegt tikai 1 (vienu) piedāvājuma variantu.</w:t>
      </w:r>
    </w:p>
    <w:p w:rsidR="00530A42" w:rsidRPr="00D904AB" w:rsidRDefault="00530A42" w:rsidP="00530A42">
      <w:pPr>
        <w:jc w:val="both"/>
        <w:rPr>
          <w:sz w:val="24"/>
          <w:szCs w:val="24"/>
        </w:rPr>
      </w:pPr>
      <w:r>
        <w:rPr>
          <w:sz w:val="24"/>
          <w:szCs w:val="24"/>
        </w:rPr>
        <w:t xml:space="preserve">4.6. </w:t>
      </w:r>
      <w:r w:rsidRPr="00EB418B">
        <w:rPr>
          <w:sz w:val="24"/>
          <w:szCs w:val="24"/>
        </w:rPr>
        <w:t>Piedāvājums jāsagatavo latviešu va</w:t>
      </w:r>
      <w:r>
        <w:rPr>
          <w:sz w:val="24"/>
          <w:szCs w:val="24"/>
        </w:rPr>
        <w:t xml:space="preserve">lodā. </w:t>
      </w:r>
      <w:r w:rsidRPr="00EB418B">
        <w:rPr>
          <w:sz w:val="24"/>
          <w:szCs w:val="24"/>
        </w:rPr>
        <w:t>Ja kāds dokuments vai citi piedāvājumā iekļautie informācijas materiāli ir svešvalodā, tam jāpievieno Pretendenta vai tā pilnvarotas personas (pievienojams pilnvaras oriģināls) apstiprin</w:t>
      </w:r>
      <w:r>
        <w:rPr>
          <w:sz w:val="24"/>
          <w:szCs w:val="24"/>
        </w:rPr>
        <w:t xml:space="preserve">āts tulkojums latviešu valodā. </w:t>
      </w:r>
      <w:r w:rsidRPr="00D904AB">
        <w:rPr>
          <w:sz w:val="24"/>
          <w:szCs w:val="24"/>
        </w:rPr>
        <w:t xml:space="preserve">Izņēmums ir pretendenta tehniskajā piedāvājumā piedāvāto iekārtu </w:t>
      </w:r>
      <w:r w:rsidRPr="00D904AB">
        <w:rPr>
          <w:bCs/>
          <w:sz w:val="24"/>
          <w:szCs w:val="24"/>
        </w:rPr>
        <w:t>ražotāja</w:t>
      </w:r>
      <w:r w:rsidRPr="00D904AB">
        <w:rPr>
          <w:b/>
          <w:bCs/>
          <w:sz w:val="24"/>
          <w:szCs w:val="24"/>
        </w:rPr>
        <w:t xml:space="preserve"> </w:t>
      </w:r>
      <w:r w:rsidRPr="00D904AB">
        <w:rPr>
          <w:iCs/>
          <w:sz w:val="24"/>
          <w:szCs w:val="24"/>
        </w:rPr>
        <w:t>dokumentācija, kuru pretendents var iesniegt sagatavotu latviešu, angļu vai krievu valodās.</w:t>
      </w:r>
    </w:p>
    <w:p w:rsidR="00530A42" w:rsidRPr="005975E3" w:rsidRDefault="00530A42" w:rsidP="00530A42">
      <w:pPr>
        <w:pStyle w:val="BodyText"/>
        <w:tabs>
          <w:tab w:val="left" w:pos="900"/>
          <w:tab w:val="num" w:pos="1276"/>
          <w:tab w:val="num" w:pos="2127"/>
          <w:tab w:val="num" w:pos="2640"/>
          <w:tab w:val="num" w:pos="3119"/>
        </w:tabs>
        <w:spacing w:after="0"/>
        <w:jc w:val="both"/>
        <w:rPr>
          <w:sz w:val="24"/>
          <w:szCs w:val="24"/>
        </w:rPr>
      </w:pPr>
      <w:r>
        <w:rPr>
          <w:sz w:val="24"/>
          <w:szCs w:val="24"/>
        </w:rPr>
        <w:t>4</w:t>
      </w:r>
      <w:r>
        <w:rPr>
          <w:sz w:val="24"/>
          <w:szCs w:val="24"/>
          <w:lang w:val="lv-LV"/>
        </w:rPr>
        <w:t>.7</w:t>
      </w:r>
      <w:r w:rsidRPr="005975E3">
        <w:rPr>
          <w:sz w:val="24"/>
          <w:szCs w:val="24"/>
        </w:rPr>
        <w:t>. Pretendents iesniedz piedāvājumu datorsalikumā, skaidri salasāmu un bez labojumiem.</w:t>
      </w:r>
    </w:p>
    <w:p w:rsidR="00530A42" w:rsidRPr="006E33EE" w:rsidRDefault="00530A42" w:rsidP="00530A42">
      <w:pPr>
        <w:pStyle w:val="BodyText"/>
        <w:widowControl w:val="0"/>
        <w:autoSpaceDE w:val="0"/>
        <w:autoSpaceDN w:val="0"/>
        <w:adjustRightInd w:val="0"/>
        <w:spacing w:after="0"/>
        <w:jc w:val="both"/>
      </w:pPr>
      <w:r w:rsidRPr="005975E3">
        <w:rPr>
          <w:sz w:val="24"/>
          <w:szCs w:val="24"/>
        </w:rPr>
        <w:t>4.</w:t>
      </w:r>
      <w:r>
        <w:rPr>
          <w:sz w:val="24"/>
          <w:szCs w:val="24"/>
          <w:lang w:val="lv-LV"/>
        </w:rPr>
        <w:t>8</w:t>
      </w:r>
      <w:r w:rsidRPr="005975E3">
        <w:rPr>
          <w:sz w:val="24"/>
          <w:szCs w:val="24"/>
        </w:rPr>
        <w:t xml:space="preserve">. Pretendents iesniedz parakstītu piedāvājumu. Piedāvājumu paraksta Pretendenta pārstāvis ar paraksta tiesībām vai tā pilnvarota </w:t>
      </w:r>
      <w:r w:rsidRPr="006E33EE">
        <w:rPr>
          <w:sz w:val="24"/>
          <w:szCs w:val="24"/>
        </w:rPr>
        <w:t>persona.</w:t>
      </w:r>
      <w:r w:rsidRPr="006E33EE">
        <w:t xml:space="preserve"> </w:t>
      </w:r>
    </w:p>
    <w:p w:rsidR="00530A42" w:rsidRPr="005975E3" w:rsidRDefault="00530A42" w:rsidP="00530A42">
      <w:pPr>
        <w:pStyle w:val="BodyTextIndent"/>
        <w:tabs>
          <w:tab w:val="num" w:pos="900"/>
        </w:tabs>
        <w:spacing w:after="0"/>
        <w:ind w:left="0"/>
        <w:jc w:val="both"/>
        <w:rPr>
          <w:smallCaps/>
          <w:sz w:val="24"/>
          <w:szCs w:val="24"/>
        </w:rPr>
      </w:pPr>
      <w:r w:rsidRPr="005975E3">
        <w:rPr>
          <w:sz w:val="24"/>
          <w:szCs w:val="24"/>
        </w:rPr>
        <w:t>4.</w:t>
      </w:r>
      <w:r>
        <w:rPr>
          <w:sz w:val="24"/>
          <w:szCs w:val="24"/>
          <w:lang w:val="lv-LV"/>
        </w:rPr>
        <w:t>9</w:t>
      </w:r>
      <w:r w:rsidRPr="005975E3">
        <w:rPr>
          <w:sz w:val="24"/>
          <w:szCs w:val="24"/>
        </w:rPr>
        <w:t>. Iesniegtie piedāvājumi, izņemot iepirkuma nolikuma 3.2.punktā noteikto gadījumu, ir pasūtītāja īpašums un tiek glabāti atbilstoši Publisko iepirkumu likuma prasībām.</w:t>
      </w:r>
    </w:p>
    <w:p w:rsidR="00530A42" w:rsidRPr="008645AE" w:rsidRDefault="00530A42" w:rsidP="00530A42">
      <w:pPr>
        <w:jc w:val="both"/>
        <w:rPr>
          <w:sz w:val="24"/>
          <w:szCs w:val="24"/>
        </w:rPr>
      </w:pPr>
    </w:p>
    <w:p w:rsidR="00530A42" w:rsidRPr="008645AE" w:rsidRDefault="00530A42" w:rsidP="00530A42">
      <w:pPr>
        <w:rPr>
          <w:sz w:val="24"/>
          <w:szCs w:val="24"/>
        </w:rPr>
      </w:pPr>
    </w:p>
    <w:p w:rsidR="00530A42" w:rsidRPr="00A32822" w:rsidRDefault="00530A42" w:rsidP="00530A42">
      <w:pPr>
        <w:pStyle w:val="Heading2"/>
        <w:tabs>
          <w:tab w:val="left" w:pos="284"/>
        </w:tabs>
        <w:spacing w:before="0" w:after="0"/>
        <w:rPr>
          <w:rFonts w:ascii="Times New Roman" w:hAnsi="Times New Roman"/>
          <w:i w:val="0"/>
          <w:sz w:val="24"/>
          <w:szCs w:val="24"/>
        </w:rPr>
      </w:pPr>
      <w:r w:rsidRPr="00A32822">
        <w:rPr>
          <w:rFonts w:ascii="Times New Roman" w:hAnsi="Times New Roman"/>
          <w:i w:val="0"/>
          <w:sz w:val="24"/>
          <w:szCs w:val="24"/>
        </w:rPr>
        <w:t>5. INFORMĀCIJA PAR IEPIRKUMA PRIEKŠMETU</w:t>
      </w:r>
    </w:p>
    <w:p w:rsidR="00530A42" w:rsidRPr="00B26061" w:rsidRDefault="00530A42" w:rsidP="00530A42">
      <w:pPr>
        <w:jc w:val="both"/>
        <w:rPr>
          <w:sz w:val="24"/>
          <w:szCs w:val="24"/>
        </w:rPr>
      </w:pPr>
      <w:r w:rsidRPr="00A32822">
        <w:rPr>
          <w:sz w:val="24"/>
          <w:szCs w:val="24"/>
        </w:rPr>
        <w:t xml:space="preserve">5.1. Iepirkuma priekšmets ir </w:t>
      </w:r>
      <w:r>
        <w:rPr>
          <w:b/>
          <w:i/>
          <w:sz w:val="24"/>
          <w:szCs w:val="24"/>
        </w:rPr>
        <w:t>d</w:t>
      </w:r>
      <w:r w:rsidRPr="00530A42">
        <w:rPr>
          <w:b/>
          <w:i/>
          <w:sz w:val="24"/>
          <w:szCs w:val="24"/>
        </w:rPr>
        <w:t>arba apģērb</w:t>
      </w:r>
      <w:r>
        <w:rPr>
          <w:b/>
          <w:i/>
          <w:sz w:val="24"/>
          <w:szCs w:val="24"/>
        </w:rPr>
        <w:t>i</w:t>
      </w:r>
      <w:r w:rsidRPr="00B26061">
        <w:rPr>
          <w:sz w:val="24"/>
          <w:szCs w:val="24"/>
        </w:rPr>
        <w:t xml:space="preserve">, saskaņā ar tehnisko specifikāciju (skat. pielikumu Nr.1) </w:t>
      </w:r>
    </w:p>
    <w:p w:rsidR="00530A42" w:rsidRPr="00AC044B" w:rsidRDefault="00530A42" w:rsidP="00530A42">
      <w:pPr>
        <w:ind w:firstLine="567"/>
        <w:jc w:val="both"/>
        <w:rPr>
          <w:sz w:val="24"/>
          <w:szCs w:val="24"/>
        </w:rPr>
      </w:pPr>
      <w:r w:rsidRPr="00AC044B">
        <w:rPr>
          <w:sz w:val="24"/>
          <w:szCs w:val="24"/>
        </w:rPr>
        <w:t>CPV kods: 33199000-1</w:t>
      </w:r>
    </w:p>
    <w:p w:rsidR="00530A42" w:rsidRPr="008665A4" w:rsidRDefault="00530A42" w:rsidP="00530A42">
      <w:pPr>
        <w:ind w:firstLine="567"/>
        <w:jc w:val="both"/>
        <w:rPr>
          <w:sz w:val="16"/>
          <w:szCs w:val="16"/>
        </w:rPr>
      </w:pPr>
    </w:p>
    <w:p w:rsidR="00530A42" w:rsidRPr="00530A42" w:rsidRDefault="00530A42" w:rsidP="008665A4">
      <w:pPr>
        <w:pStyle w:val="ListParagraph"/>
        <w:numPr>
          <w:ilvl w:val="1"/>
          <w:numId w:val="8"/>
        </w:numPr>
        <w:tabs>
          <w:tab w:val="left" w:pos="426"/>
        </w:tabs>
        <w:jc w:val="both"/>
        <w:rPr>
          <w:iCs/>
          <w:sz w:val="24"/>
          <w:szCs w:val="24"/>
        </w:rPr>
      </w:pPr>
      <w:r>
        <w:rPr>
          <w:iCs/>
          <w:sz w:val="24"/>
          <w:szCs w:val="24"/>
        </w:rPr>
        <w:t xml:space="preserve"> </w:t>
      </w:r>
      <w:r w:rsidRPr="00530A42">
        <w:rPr>
          <w:iCs/>
          <w:sz w:val="24"/>
          <w:szCs w:val="24"/>
        </w:rPr>
        <w:t>Piedāvājumi jāiesniedz par visu tehniskajā specifikācijā norādīto apjomu.</w:t>
      </w:r>
    </w:p>
    <w:p w:rsidR="00530A42" w:rsidRPr="00752D4D" w:rsidRDefault="00530A42" w:rsidP="008665A4">
      <w:pPr>
        <w:pStyle w:val="ListParagraph"/>
        <w:numPr>
          <w:ilvl w:val="1"/>
          <w:numId w:val="8"/>
        </w:numPr>
        <w:tabs>
          <w:tab w:val="left" w:pos="426"/>
        </w:tabs>
        <w:contextualSpacing w:val="0"/>
        <w:jc w:val="both"/>
        <w:rPr>
          <w:iCs/>
          <w:sz w:val="24"/>
          <w:szCs w:val="24"/>
        </w:rPr>
      </w:pPr>
      <w:r w:rsidRPr="00752D4D">
        <w:rPr>
          <w:iCs/>
          <w:sz w:val="24"/>
          <w:szCs w:val="24"/>
        </w:rPr>
        <w:t xml:space="preserve">Pretendents var iesniegt </w:t>
      </w:r>
      <w:r>
        <w:rPr>
          <w:iCs/>
          <w:sz w:val="24"/>
          <w:szCs w:val="24"/>
        </w:rPr>
        <w:t>tikai vienu piedāvājuma variantu</w:t>
      </w:r>
      <w:r w:rsidRPr="00752D4D">
        <w:rPr>
          <w:iCs/>
          <w:sz w:val="24"/>
          <w:szCs w:val="24"/>
        </w:rPr>
        <w:t>.</w:t>
      </w:r>
    </w:p>
    <w:p w:rsidR="00530A42" w:rsidRPr="00935A71" w:rsidRDefault="00530A42" w:rsidP="00530A42">
      <w:pPr>
        <w:rPr>
          <w:rFonts w:cs="Arial"/>
          <w:sz w:val="16"/>
          <w:szCs w:val="16"/>
        </w:rPr>
      </w:pPr>
    </w:p>
    <w:p w:rsidR="00AF21C9" w:rsidRPr="00AF21C9" w:rsidRDefault="00AF21C9" w:rsidP="008665A4">
      <w:pPr>
        <w:pStyle w:val="ListParagraph"/>
        <w:numPr>
          <w:ilvl w:val="1"/>
          <w:numId w:val="8"/>
        </w:numPr>
        <w:jc w:val="both"/>
        <w:rPr>
          <w:sz w:val="24"/>
          <w:szCs w:val="24"/>
        </w:rPr>
      </w:pPr>
      <w:r w:rsidRPr="00AF21C9">
        <w:rPr>
          <w:b/>
          <w:sz w:val="24"/>
          <w:szCs w:val="24"/>
        </w:rPr>
        <w:t xml:space="preserve">Tehniskā specifikācija: </w:t>
      </w:r>
      <w:r w:rsidRPr="00AF21C9">
        <w:rPr>
          <w:sz w:val="24"/>
          <w:szCs w:val="24"/>
        </w:rPr>
        <w:t>Tehniskā specifikācija ir norādīta nolikuma pielikumā Nr.1.</w:t>
      </w:r>
    </w:p>
    <w:p w:rsidR="00AF21C9" w:rsidRPr="00AF21C9" w:rsidRDefault="00AF21C9" w:rsidP="008665A4">
      <w:pPr>
        <w:pStyle w:val="ListParagraph"/>
        <w:numPr>
          <w:ilvl w:val="0"/>
          <w:numId w:val="27"/>
        </w:numPr>
        <w:ind w:left="709"/>
        <w:contextualSpacing w:val="0"/>
        <w:jc w:val="both"/>
        <w:rPr>
          <w:sz w:val="24"/>
          <w:szCs w:val="24"/>
        </w:rPr>
      </w:pPr>
      <w:r w:rsidRPr="00AF21C9">
        <w:rPr>
          <w:sz w:val="24"/>
          <w:szCs w:val="24"/>
        </w:rPr>
        <w:t>Pasūtījuma apjoms var tikt palielināts vai samazināts, nemainot 1 vienības cenu EUR bez PVN, kas norādīta piedāvājumā, vispārīgās vienošanās ietvaros un ievērojot publisko iepirkumu procedūru līgumcenu sliekšņus.</w:t>
      </w:r>
    </w:p>
    <w:p w:rsidR="00AF21C9" w:rsidRPr="00AF21C9" w:rsidRDefault="00AF21C9" w:rsidP="008665A4">
      <w:pPr>
        <w:pStyle w:val="ListParagraph"/>
        <w:numPr>
          <w:ilvl w:val="0"/>
          <w:numId w:val="27"/>
        </w:numPr>
        <w:ind w:left="709"/>
        <w:contextualSpacing w:val="0"/>
        <w:jc w:val="both"/>
        <w:rPr>
          <w:sz w:val="24"/>
          <w:szCs w:val="24"/>
        </w:rPr>
      </w:pPr>
      <w:r w:rsidRPr="00AF21C9">
        <w:rPr>
          <w:sz w:val="24"/>
          <w:szCs w:val="24"/>
        </w:rPr>
        <w:t>Preču piegādes cena iekļauj sevī cenu par preci un ar tās piegādi saistītās izmaksas, kā arī atbilstošos nodokļus un nodevas, izņemot pievienotās vērtības nodokli.</w:t>
      </w:r>
    </w:p>
    <w:p w:rsidR="00AF21C9" w:rsidRPr="00AF21C9" w:rsidRDefault="00AF21C9" w:rsidP="008665A4">
      <w:pPr>
        <w:pStyle w:val="ListParagraph"/>
        <w:numPr>
          <w:ilvl w:val="0"/>
          <w:numId w:val="27"/>
        </w:numPr>
        <w:ind w:left="709"/>
        <w:contextualSpacing w:val="0"/>
        <w:jc w:val="both"/>
        <w:rPr>
          <w:sz w:val="24"/>
          <w:szCs w:val="24"/>
        </w:rPr>
      </w:pPr>
      <w:r w:rsidRPr="00AF21C9">
        <w:rPr>
          <w:sz w:val="24"/>
          <w:szCs w:val="24"/>
        </w:rPr>
        <w:t xml:space="preserve">Plānotā (paredzamā) vispārīgās vienošanās summa </w:t>
      </w:r>
      <w:r w:rsidR="00AC044B" w:rsidRPr="00AC044B">
        <w:rPr>
          <w:sz w:val="24"/>
          <w:szCs w:val="24"/>
        </w:rPr>
        <w:t>līdz</w:t>
      </w:r>
      <w:r w:rsidRPr="00AC044B">
        <w:rPr>
          <w:sz w:val="24"/>
          <w:szCs w:val="24"/>
        </w:rPr>
        <w:t xml:space="preserve"> </w:t>
      </w:r>
      <w:r w:rsidR="00AC044B" w:rsidRPr="00AC044B">
        <w:rPr>
          <w:sz w:val="24"/>
          <w:szCs w:val="24"/>
        </w:rPr>
        <w:t>3</w:t>
      </w:r>
      <w:r w:rsidRPr="00AC044B">
        <w:rPr>
          <w:sz w:val="24"/>
          <w:szCs w:val="24"/>
        </w:rPr>
        <w:t> </w:t>
      </w:r>
      <w:r w:rsidR="00AC044B" w:rsidRPr="00AC044B">
        <w:rPr>
          <w:sz w:val="24"/>
          <w:szCs w:val="24"/>
        </w:rPr>
        <w:t>0</w:t>
      </w:r>
      <w:r w:rsidRPr="00AC044B">
        <w:rPr>
          <w:sz w:val="24"/>
          <w:szCs w:val="24"/>
        </w:rPr>
        <w:t>00.00 Ls bez</w:t>
      </w:r>
      <w:r w:rsidRPr="00AF21C9">
        <w:rPr>
          <w:sz w:val="24"/>
          <w:szCs w:val="24"/>
        </w:rPr>
        <w:t xml:space="preserve"> PVN</w:t>
      </w:r>
    </w:p>
    <w:p w:rsidR="00AF21C9" w:rsidRPr="00AF21C9" w:rsidRDefault="00AF21C9" w:rsidP="008665A4">
      <w:pPr>
        <w:jc w:val="both"/>
        <w:rPr>
          <w:b/>
          <w:sz w:val="12"/>
          <w:szCs w:val="12"/>
        </w:rPr>
      </w:pPr>
    </w:p>
    <w:p w:rsidR="00530A42" w:rsidRPr="00752D4D" w:rsidRDefault="00530A42" w:rsidP="008665A4">
      <w:pPr>
        <w:jc w:val="both"/>
        <w:rPr>
          <w:sz w:val="24"/>
          <w:szCs w:val="24"/>
        </w:rPr>
      </w:pPr>
      <w:r w:rsidRPr="00752D4D">
        <w:rPr>
          <w:b/>
          <w:sz w:val="24"/>
          <w:szCs w:val="24"/>
        </w:rPr>
        <w:t>5.</w:t>
      </w:r>
      <w:r w:rsidR="00AF21C9">
        <w:rPr>
          <w:b/>
          <w:sz w:val="24"/>
          <w:szCs w:val="24"/>
        </w:rPr>
        <w:t>5</w:t>
      </w:r>
      <w:r w:rsidRPr="00752D4D">
        <w:rPr>
          <w:b/>
          <w:sz w:val="24"/>
          <w:szCs w:val="24"/>
        </w:rPr>
        <w:t xml:space="preserve">. </w:t>
      </w:r>
      <w:r w:rsidRPr="00BC788C">
        <w:rPr>
          <w:b/>
          <w:sz w:val="24"/>
          <w:szCs w:val="24"/>
        </w:rPr>
        <w:t xml:space="preserve">Vispārīgās vienošanās </w:t>
      </w:r>
      <w:r w:rsidRPr="00752D4D">
        <w:rPr>
          <w:b/>
          <w:sz w:val="24"/>
          <w:szCs w:val="24"/>
        </w:rPr>
        <w:t xml:space="preserve">izpildes vieta: </w:t>
      </w:r>
      <w:r w:rsidRPr="00752D4D">
        <w:rPr>
          <w:sz w:val="24"/>
          <w:szCs w:val="24"/>
        </w:rPr>
        <w:t>LLU Veterinārmedicīnas fakultāte, K.Helmaņa iela 8, Jelgava, LV-3004.</w:t>
      </w:r>
    </w:p>
    <w:p w:rsidR="00530A42" w:rsidRDefault="00530A42" w:rsidP="008665A4">
      <w:pPr>
        <w:autoSpaceDE w:val="0"/>
        <w:autoSpaceDN w:val="0"/>
        <w:adjustRightInd w:val="0"/>
        <w:jc w:val="both"/>
        <w:rPr>
          <w:sz w:val="24"/>
          <w:szCs w:val="24"/>
        </w:rPr>
      </w:pPr>
      <w:r w:rsidRPr="00752D4D">
        <w:rPr>
          <w:b/>
          <w:sz w:val="24"/>
          <w:szCs w:val="24"/>
        </w:rPr>
        <w:t>5.</w:t>
      </w:r>
      <w:r w:rsidR="00AF21C9">
        <w:rPr>
          <w:b/>
          <w:sz w:val="24"/>
          <w:szCs w:val="24"/>
        </w:rPr>
        <w:t>6</w:t>
      </w:r>
      <w:r w:rsidRPr="00752D4D">
        <w:rPr>
          <w:b/>
          <w:sz w:val="24"/>
          <w:szCs w:val="24"/>
        </w:rPr>
        <w:t xml:space="preserve">. </w:t>
      </w:r>
      <w:r w:rsidRPr="00BC788C">
        <w:rPr>
          <w:b/>
          <w:sz w:val="24"/>
          <w:szCs w:val="24"/>
        </w:rPr>
        <w:t xml:space="preserve">Vispārīgās vienošanās </w:t>
      </w:r>
      <w:r w:rsidRPr="00752D4D">
        <w:rPr>
          <w:b/>
          <w:sz w:val="24"/>
          <w:szCs w:val="24"/>
        </w:rPr>
        <w:t xml:space="preserve">izpildes laiks: </w:t>
      </w:r>
      <w:r w:rsidR="00BC788C" w:rsidRPr="00BC788C">
        <w:rPr>
          <w:sz w:val="24"/>
          <w:szCs w:val="24"/>
        </w:rPr>
        <w:t>6 (seši) mēneši</w:t>
      </w:r>
      <w:r w:rsidR="00ED724B" w:rsidRPr="00BC788C">
        <w:rPr>
          <w:sz w:val="24"/>
          <w:szCs w:val="24"/>
        </w:rPr>
        <w:t>, skaitot</w:t>
      </w:r>
      <w:r w:rsidR="00ED724B" w:rsidRPr="00ED724B">
        <w:rPr>
          <w:sz w:val="24"/>
          <w:szCs w:val="24"/>
        </w:rPr>
        <w:t xml:space="preserve"> no </w:t>
      </w:r>
      <w:r w:rsidR="00ED724B">
        <w:rPr>
          <w:sz w:val="24"/>
          <w:szCs w:val="24"/>
        </w:rPr>
        <w:t>vispārīgās vienošanās</w:t>
      </w:r>
      <w:r w:rsidR="00ED724B" w:rsidRPr="00ED724B">
        <w:rPr>
          <w:sz w:val="24"/>
          <w:szCs w:val="24"/>
        </w:rPr>
        <w:t xml:space="preserve"> noslēgšanas</w:t>
      </w:r>
      <w:r w:rsidR="00BC788C">
        <w:rPr>
          <w:sz w:val="24"/>
          <w:szCs w:val="24"/>
        </w:rPr>
        <w:t xml:space="preserve"> brīža</w:t>
      </w:r>
      <w:r w:rsidRPr="00752D4D">
        <w:rPr>
          <w:sz w:val="24"/>
          <w:szCs w:val="24"/>
        </w:rPr>
        <w:t>.</w:t>
      </w:r>
    </w:p>
    <w:p w:rsidR="00530A42" w:rsidRPr="00935A71" w:rsidRDefault="00530A42" w:rsidP="00530A42">
      <w:pPr>
        <w:autoSpaceDE w:val="0"/>
        <w:autoSpaceDN w:val="0"/>
        <w:adjustRightInd w:val="0"/>
        <w:jc w:val="both"/>
        <w:rPr>
          <w:sz w:val="16"/>
          <w:szCs w:val="16"/>
        </w:rPr>
      </w:pPr>
    </w:p>
    <w:p w:rsidR="00530A42" w:rsidRPr="00752D4D" w:rsidRDefault="00530A42" w:rsidP="00530A42">
      <w:pPr>
        <w:jc w:val="both"/>
        <w:rPr>
          <w:sz w:val="24"/>
          <w:szCs w:val="24"/>
        </w:rPr>
      </w:pPr>
      <w:r w:rsidRPr="00476E3C">
        <w:rPr>
          <w:b/>
          <w:sz w:val="24"/>
          <w:szCs w:val="24"/>
        </w:rPr>
        <w:t>5.</w:t>
      </w:r>
      <w:r w:rsidR="00AF21C9" w:rsidRPr="00476E3C">
        <w:rPr>
          <w:b/>
          <w:sz w:val="24"/>
          <w:szCs w:val="24"/>
        </w:rPr>
        <w:t>7</w:t>
      </w:r>
      <w:r w:rsidRPr="00476E3C">
        <w:rPr>
          <w:b/>
          <w:sz w:val="24"/>
          <w:szCs w:val="24"/>
        </w:rPr>
        <w:t>. Finansēšanas avots:</w:t>
      </w:r>
      <w:r w:rsidRPr="00476E3C">
        <w:rPr>
          <w:sz w:val="24"/>
          <w:szCs w:val="24"/>
        </w:rPr>
        <w:t xml:space="preserve"> projekts „Latvijas Lauksaimniecības universitātes Veterinārās klīnikas materiālās bāzes pilnveidošana”, līgums Nr. 190713/S 163 (S257)</w:t>
      </w:r>
    </w:p>
    <w:p w:rsidR="00530A42" w:rsidRPr="008645AE" w:rsidRDefault="00530A42" w:rsidP="00530A42">
      <w:pPr>
        <w:jc w:val="both"/>
        <w:rPr>
          <w:sz w:val="24"/>
          <w:szCs w:val="24"/>
        </w:rPr>
      </w:pPr>
    </w:p>
    <w:p w:rsidR="00530A42" w:rsidRPr="008645AE" w:rsidRDefault="00530A42" w:rsidP="00530A42">
      <w:pPr>
        <w:jc w:val="both"/>
        <w:rPr>
          <w:sz w:val="24"/>
          <w:szCs w:val="24"/>
        </w:rPr>
      </w:pPr>
    </w:p>
    <w:p w:rsidR="00530A42" w:rsidRPr="008645AE" w:rsidRDefault="00530A42" w:rsidP="00530A42">
      <w:pPr>
        <w:numPr>
          <w:ilvl w:val="0"/>
          <w:numId w:val="5"/>
        </w:numPr>
        <w:ind w:left="284" w:hanging="284"/>
        <w:jc w:val="both"/>
        <w:rPr>
          <w:b/>
          <w:bCs/>
          <w:sz w:val="24"/>
          <w:szCs w:val="24"/>
        </w:rPr>
      </w:pPr>
      <w:r w:rsidRPr="008645AE">
        <w:rPr>
          <w:b/>
          <w:bCs/>
          <w:sz w:val="24"/>
          <w:szCs w:val="24"/>
        </w:rPr>
        <w:t>PRETENDENTA IZSLĒGŠANAS NOSACĪJUMI, IESNIEDZAMIE DOKUMENTI UN KVALIFIKĀCIJAS PRASĪBAS</w:t>
      </w:r>
    </w:p>
    <w:p w:rsidR="00530A42" w:rsidRDefault="00530A42" w:rsidP="00530A42">
      <w:pPr>
        <w:numPr>
          <w:ilvl w:val="1"/>
          <w:numId w:val="5"/>
        </w:numPr>
        <w:tabs>
          <w:tab w:val="left" w:pos="284"/>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jebkurā no šādiem gadījumiem: </w:t>
      </w:r>
    </w:p>
    <w:p w:rsidR="00530A42" w:rsidRDefault="00530A42" w:rsidP="00530A42">
      <w:pPr>
        <w:numPr>
          <w:ilvl w:val="0"/>
          <w:numId w:val="6"/>
        </w:numPr>
        <w:jc w:val="both"/>
        <w:rPr>
          <w:sz w:val="24"/>
          <w:szCs w:val="24"/>
        </w:rPr>
      </w:pPr>
      <w:r>
        <w:rPr>
          <w:sz w:val="24"/>
          <w:szCs w:val="24"/>
        </w:rPr>
        <w:t xml:space="preserve">pretendents ir sniedzis nepatiesu informāciju savas kvalifikācijas novērtēšanai vai vispār nav sniedzis pieprasīto informāciju; </w:t>
      </w:r>
    </w:p>
    <w:p w:rsidR="00530A42" w:rsidRDefault="00530A42" w:rsidP="00530A42">
      <w:pPr>
        <w:numPr>
          <w:ilvl w:val="0"/>
          <w:numId w:val="6"/>
        </w:numPr>
        <w:jc w:val="both"/>
        <w:rPr>
          <w:sz w:val="24"/>
          <w:szCs w:val="24"/>
        </w:rPr>
      </w:pPr>
      <w:r>
        <w:rPr>
          <w:sz w:val="24"/>
          <w:szCs w:val="24"/>
        </w:rPr>
        <w:t>ja Pasūtītājs konstatē Publisko iepirkumu likuma 8.</w:t>
      </w:r>
      <w:r>
        <w:rPr>
          <w:sz w:val="24"/>
          <w:szCs w:val="24"/>
          <w:vertAlign w:val="superscript"/>
        </w:rPr>
        <w:t>1</w:t>
      </w:r>
      <w:r>
        <w:rPr>
          <w:sz w:val="24"/>
          <w:szCs w:val="24"/>
        </w:rPr>
        <w:t xml:space="preserve"> panta piektās daļas 1. vai 2.punktā minētos apstākļus </w:t>
      </w:r>
      <w:r w:rsidRPr="000A1573">
        <w:rPr>
          <w:sz w:val="24"/>
          <w:szCs w:val="24"/>
        </w:rPr>
        <w:t xml:space="preserve">(ievērojot </w:t>
      </w:r>
      <w:r>
        <w:rPr>
          <w:sz w:val="24"/>
          <w:szCs w:val="24"/>
        </w:rPr>
        <w:t>8.</w:t>
      </w:r>
      <w:r>
        <w:rPr>
          <w:sz w:val="24"/>
          <w:szCs w:val="24"/>
          <w:vertAlign w:val="superscript"/>
        </w:rPr>
        <w:t>1</w:t>
      </w:r>
      <w:r>
        <w:rPr>
          <w:sz w:val="24"/>
          <w:szCs w:val="24"/>
        </w:rPr>
        <w:t xml:space="preserve"> panta 5.</w:t>
      </w:r>
      <w:r w:rsidRPr="00FA53A5">
        <w:rPr>
          <w:sz w:val="24"/>
          <w:szCs w:val="24"/>
          <w:vertAlign w:val="superscript"/>
        </w:rPr>
        <w:t>1</w:t>
      </w:r>
      <w:r w:rsidRPr="000A1573">
        <w:rPr>
          <w:sz w:val="24"/>
          <w:szCs w:val="24"/>
        </w:rPr>
        <w:t>daļā noteiktos termiņus)</w:t>
      </w:r>
      <w:r>
        <w:rPr>
          <w:sz w:val="24"/>
          <w:szCs w:val="24"/>
        </w:rPr>
        <w:t xml:space="preserve">. </w:t>
      </w:r>
    </w:p>
    <w:p w:rsidR="00530A42" w:rsidRDefault="00530A42" w:rsidP="00530A42">
      <w:pPr>
        <w:numPr>
          <w:ilvl w:val="0"/>
          <w:numId w:val="6"/>
        </w:numPr>
        <w:spacing w:after="120"/>
        <w:ind w:left="714" w:hanging="357"/>
        <w:jc w:val="both"/>
        <w:rPr>
          <w:sz w:val="24"/>
          <w:szCs w:val="24"/>
        </w:rPr>
      </w:pPr>
      <w:r>
        <w:rPr>
          <w:sz w:val="24"/>
          <w:szCs w:val="24"/>
        </w:rPr>
        <w:t xml:space="preserve">pretendents nav reģistrēts likumā noteiktajā kārtībā un normatīvajos aktos noteiktajos gadījumos. </w:t>
      </w:r>
    </w:p>
    <w:p w:rsidR="00530A42" w:rsidRDefault="00530A42" w:rsidP="00530A42">
      <w:pPr>
        <w:numPr>
          <w:ilvl w:val="1"/>
          <w:numId w:val="5"/>
        </w:numPr>
        <w:tabs>
          <w:tab w:val="left" w:pos="426"/>
        </w:tabs>
        <w:ind w:left="0" w:firstLine="0"/>
        <w:jc w:val="both"/>
        <w:rPr>
          <w:b/>
          <w:sz w:val="24"/>
          <w:szCs w:val="24"/>
        </w:rPr>
      </w:pPr>
      <w:r>
        <w:rPr>
          <w:sz w:val="24"/>
          <w:szCs w:val="24"/>
        </w:rPr>
        <w:t xml:space="preserve">Lai apliecinātu atbilstību </w:t>
      </w:r>
      <w:r>
        <w:rPr>
          <w:bCs/>
          <w:sz w:val="24"/>
          <w:szCs w:val="24"/>
        </w:rPr>
        <w:t xml:space="preserve">iepirkuma </w:t>
      </w:r>
      <w:r>
        <w:rPr>
          <w:sz w:val="24"/>
          <w:szCs w:val="24"/>
        </w:rPr>
        <w:t xml:space="preserve">nolikumā izvirzītajām pretendentu atlases prasībām, Pretendentam ir jāiesniedz sekojoši </w:t>
      </w:r>
      <w:r>
        <w:rPr>
          <w:b/>
          <w:sz w:val="24"/>
          <w:szCs w:val="24"/>
        </w:rPr>
        <w:t>Pretendentu atlases dokumenti:</w:t>
      </w:r>
    </w:p>
    <w:p w:rsidR="00530A42" w:rsidRPr="00011143" w:rsidRDefault="00530A42" w:rsidP="00530A42">
      <w:pPr>
        <w:pStyle w:val="Heading3"/>
        <w:keepNext w:val="0"/>
        <w:spacing w:before="0" w:after="0"/>
        <w:jc w:val="both"/>
        <w:rPr>
          <w:rFonts w:ascii="Times New Roman" w:eastAsia="Calibri" w:hAnsi="Times New Roman"/>
          <w:b w:val="0"/>
          <w:sz w:val="24"/>
          <w:szCs w:val="24"/>
        </w:rPr>
      </w:pPr>
      <w:r>
        <w:rPr>
          <w:rFonts w:ascii="Times New Roman" w:hAnsi="Times New Roman"/>
          <w:b w:val="0"/>
          <w:bCs w:val="0"/>
          <w:sz w:val="24"/>
          <w:szCs w:val="24"/>
          <w:lang w:val="lv-LV"/>
        </w:rPr>
        <w:t xml:space="preserve">6.2.1. </w:t>
      </w:r>
      <w:r w:rsidRPr="00554D3C">
        <w:rPr>
          <w:rFonts w:ascii="Times New Roman" w:hAnsi="Times New Roman"/>
          <w:b w:val="0"/>
          <w:bCs w:val="0"/>
          <w:sz w:val="24"/>
          <w:szCs w:val="24"/>
        </w:rPr>
        <w:t xml:space="preserve">Pretendenta pieteikums dalībai </w:t>
      </w:r>
      <w:r>
        <w:rPr>
          <w:rFonts w:ascii="Times New Roman" w:hAnsi="Times New Roman"/>
          <w:b w:val="0"/>
          <w:bCs w:val="0"/>
          <w:sz w:val="24"/>
          <w:szCs w:val="24"/>
        </w:rPr>
        <w:t>iepirkumā</w:t>
      </w:r>
      <w:r w:rsidRPr="00554D3C">
        <w:rPr>
          <w:rFonts w:ascii="Times New Roman" w:hAnsi="Times New Roman"/>
          <w:b w:val="0"/>
          <w:bCs w:val="0"/>
          <w:sz w:val="24"/>
          <w:szCs w:val="24"/>
        </w:rPr>
        <w:t xml:space="preserve">, </w:t>
      </w:r>
      <w:r w:rsidRPr="00554D3C">
        <w:rPr>
          <w:rFonts w:ascii="Times New Roman" w:eastAsia="Calibri" w:hAnsi="Times New Roman"/>
          <w:b w:val="0"/>
          <w:sz w:val="24"/>
          <w:szCs w:val="24"/>
        </w:rPr>
        <w:t>kas sagatavots un aizp</w:t>
      </w:r>
      <w:r>
        <w:rPr>
          <w:rFonts w:ascii="Times New Roman" w:eastAsia="Calibri" w:hAnsi="Times New Roman"/>
          <w:b w:val="0"/>
          <w:sz w:val="24"/>
          <w:szCs w:val="24"/>
        </w:rPr>
        <w:t xml:space="preserve">ildīts uz Pretendenta veidlapas, atbilstoši Nolikumam pievienotajam paraugam (Pielikums Nr.2) </w:t>
      </w:r>
      <w:r w:rsidRPr="000F076E">
        <w:rPr>
          <w:rFonts w:ascii="Times New Roman" w:eastAsia="Calibri" w:hAnsi="Times New Roman"/>
          <w:b w:val="0"/>
          <w:sz w:val="24"/>
          <w:szCs w:val="24"/>
        </w:rPr>
        <w:t>un ko</w:t>
      </w:r>
      <w:r w:rsidRPr="00011143">
        <w:rPr>
          <w:rFonts w:ascii="Times New Roman" w:eastAsia="Calibri" w:hAnsi="Times New Roman"/>
          <w:b w:val="0"/>
          <w:sz w:val="24"/>
          <w:szCs w:val="24"/>
        </w:rPr>
        <w:t xml:space="preserve"> parakstījusi Pretendenta amatpersona ar paraksta tiesībām vai Pretendenta pilnvarotā persona. Gadījumā, ja </w:t>
      </w:r>
      <w:r w:rsidRPr="00011143">
        <w:rPr>
          <w:rFonts w:ascii="Times New Roman" w:eastAsia="Calibri" w:hAnsi="Times New Roman"/>
          <w:b w:val="0"/>
          <w:sz w:val="24"/>
          <w:szCs w:val="24"/>
        </w:rPr>
        <w:lastRenderedPageBreak/>
        <w:t>pieteikumu paraksta Pretendenta pilnvarotā persona, nepieciešams pievienot pilnvaru vai tās apliecinātu kopiju.</w:t>
      </w:r>
      <w:r>
        <w:rPr>
          <w:rFonts w:ascii="Times New Roman" w:eastAsia="Calibri" w:hAnsi="Times New Roman"/>
          <w:b w:val="0"/>
          <w:sz w:val="24"/>
          <w:szCs w:val="24"/>
        </w:rPr>
        <w:t xml:space="preserve"> </w:t>
      </w:r>
    </w:p>
    <w:p w:rsidR="00530A42" w:rsidRDefault="00530A42" w:rsidP="00530A42">
      <w:pPr>
        <w:pStyle w:val="FootnoteText"/>
        <w:jc w:val="both"/>
        <w:rPr>
          <w:rFonts w:eastAsia="Calibri"/>
          <w:sz w:val="24"/>
          <w:szCs w:val="24"/>
        </w:rPr>
      </w:pPr>
      <w:r>
        <w:rPr>
          <w:rFonts w:eastAsia="Calibri"/>
          <w:bCs/>
          <w:sz w:val="24"/>
          <w:szCs w:val="24"/>
          <w:lang w:val="lv-LV"/>
        </w:rPr>
        <w:t xml:space="preserve">6.2.2. </w:t>
      </w:r>
      <w:r w:rsidRPr="00661A9C">
        <w:rPr>
          <w:rFonts w:eastAsia="Calibri"/>
          <w:bCs/>
          <w:sz w:val="24"/>
          <w:szCs w:val="24"/>
        </w:rPr>
        <w:t>Reģistrācijas apliecības</w:t>
      </w:r>
      <w:r w:rsidRPr="00E63435">
        <w:rPr>
          <w:rFonts w:eastAsia="Calibri"/>
          <w:b/>
          <w:bCs/>
          <w:sz w:val="24"/>
          <w:szCs w:val="24"/>
        </w:rPr>
        <w:t xml:space="preserve"> </w:t>
      </w:r>
      <w:r w:rsidRPr="00011143">
        <w:rPr>
          <w:rFonts w:eastAsia="Calibri"/>
          <w:bCs/>
          <w:sz w:val="24"/>
          <w:szCs w:val="24"/>
        </w:rPr>
        <w:t>vai komersanta reģistrācijas apliecības apliecinātu</w:t>
      </w:r>
      <w:r w:rsidRPr="00E63435">
        <w:rPr>
          <w:rFonts w:eastAsia="Calibri"/>
          <w:b/>
          <w:bCs/>
          <w:sz w:val="24"/>
          <w:szCs w:val="24"/>
        </w:rPr>
        <w:t xml:space="preserve"> </w:t>
      </w:r>
      <w:r w:rsidRPr="00661A9C">
        <w:rPr>
          <w:rFonts w:eastAsia="Calibri"/>
          <w:bCs/>
          <w:sz w:val="24"/>
          <w:szCs w:val="24"/>
        </w:rPr>
        <w:t>kopiju</w:t>
      </w:r>
      <w:r w:rsidRPr="00E63435">
        <w:rPr>
          <w:rFonts w:eastAsia="Calibri"/>
          <w:b/>
          <w:bCs/>
          <w:sz w:val="24"/>
          <w:szCs w:val="24"/>
        </w:rPr>
        <w:t xml:space="preserve"> </w:t>
      </w:r>
      <w:r w:rsidRPr="00E63435">
        <w:rPr>
          <w:rFonts w:eastAsia="Calibri"/>
          <w:sz w:val="24"/>
          <w:szCs w:val="24"/>
        </w:rPr>
        <w:t>(juridiskām personām un individuālajam komersantam) vai izziņu, ko izsniedzis LR</w:t>
      </w:r>
      <w:r w:rsidRPr="00E63435">
        <w:rPr>
          <w:rFonts w:eastAsia="Calibri"/>
          <w:b/>
          <w:bCs/>
          <w:sz w:val="24"/>
          <w:szCs w:val="24"/>
        </w:rPr>
        <w:t xml:space="preserve"> </w:t>
      </w:r>
      <w:r w:rsidRPr="00E63435">
        <w:rPr>
          <w:rFonts w:eastAsia="Calibri"/>
          <w:sz w:val="24"/>
          <w:szCs w:val="24"/>
        </w:rPr>
        <w:t>Uzņēmumu reģistrs vai līdzvērtīga iestāde citā valstī, kur Pretendents reģistrēts, un kas</w:t>
      </w:r>
      <w:r w:rsidRPr="00E63435">
        <w:rPr>
          <w:rFonts w:eastAsia="Calibri"/>
          <w:b/>
          <w:bCs/>
          <w:sz w:val="24"/>
          <w:szCs w:val="24"/>
        </w:rPr>
        <w:t xml:space="preserve"> </w:t>
      </w:r>
      <w:r w:rsidRPr="00554D3C">
        <w:rPr>
          <w:rFonts w:eastAsia="Calibri"/>
          <w:sz w:val="24"/>
          <w:szCs w:val="24"/>
        </w:rPr>
        <w:t>apliecina, ka Pretendents ir reģistrēts likumā noteiktajā kārtībā, ja attiecināms.</w:t>
      </w:r>
    </w:p>
    <w:p w:rsidR="00530A42" w:rsidRDefault="00530A42" w:rsidP="00530A42">
      <w:pPr>
        <w:tabs>
          <w:tab w:val="left" w:pos="1134"/>
        </w:tabs>
        <w:jc w:val="both"/>
        <w:rPr>
          <w:sz w:val="24"/>
          <w:szCs w:val="24"/>
        </w:rPr>
      </w:pPr>
      <w:r>
        <w:rPr>
          <w:sz w:val="24"/>
          <w:szCs w:val="24"/>
        </w:rPr>
        <w:t xml:space="preserve">6.2.3. </w:t>
      </w:r>
      <w:r w:rsidRPr="00EB1158">
        <w:rPr>
          <w:sz w:val="24"/>
          <w:szCs w:val="24"/>
        </w:rPr>
        <w:t xml:space="preserve">Ja piedāvājumu iesniedz piegādātāju apvienība, pieteikumā norāda personu, kura </w:t>
      </w:r>
      <w:r>
        <w:rPr>
          <w:sz w:val="24"/>
          <w:szCs w:val="24"/>
        </w:rPr>
        <w:t>iepirkumā</w:t>
      </w:r>
      <w:r w:rsidRPr="00BC4458">
        <w:rPr>
          <w:sz w:val="24"/>
          <w:szCs w:val="24"/>
        </w:rPr>
        <w:t xml:space="preserve"> pārstāv attiecīgo piegādātāju apvienību </w:t>
      </w:r>
      <w:r w:rsidRPr="00BC4458">
        <w:rPr>
          <w:bCs/>
          <w:iCs/>
          <w:sz w:val="24"/>
          <w:szCs w:val="24"/>
        </w:rPr>
        <w:t xml:space="preserve">un ir pilnvarota parakstīt ar </w:t>
      </w:r>
      <w:r>
        <w:rPr>
          <w:bCs/>
          <w:iCs/>
          <w:sz w:val="24"/>
          <w:szCs w:val="24"/>
        </w:rPr>
        <w:t>iepirkumu</w:t>
      </w:r>
      <w:r w:rsidRPr="00BC4458">
        <w:rPr>
          <w:bCs/>
          <w:iCs/>
          <w:sz w:val="24"/>
          <w:szCs w:val="24"/>
        </w:rPr>
        <w:t xml:space="preserve"> saistītos dokumentus,</w:t>
      </w:r>
      <w:r w:rsidRPr="008257E9">
        <w:rPr>
          <w:bCs/>
          <w:iCs/>
          <w:sz w:val="24"/>
          <w:szCs w:val="24"/>
        </w:rPr>
        <w:t xml:space="preserve"> kā arī norāda </w:t>
      </w:r>
      <w:r w:rsidRPr="008257E9">
        <w:rPr>
          <w:sz w:val="24"/>
          <w:szCs w:val="24"/>
        </w:rPr>
        <w:t>piegādātāju</w:t>
      </w:r>
      <w:r w:rsidRPr="008257E9">
        <w:rPr>
          <w:bCs/>
          <w:iCs/>
          <w:sz w:val="24"/>
          <w:szCs w:val="24"/>
        </w:rPr>
        <w:t xml:space="preserve"> apvienības dalībnieku atbildības apjomus šajā iepirkumā. Papildus pievieno p</w:t>
      </w:r>
      <w:r w:rsidRPr="008257E9">
        <w:rPr>
          <w:sz w:val="24"/>
          <w:szCs w:val="24"/>
        </w:rPr>
        <w:t>iegādātāju apvienības dalībnieku apliecinājumus vai vienošanos par sadarbību ar pretendentu konkrētā līguma izpildei.</w:t>
      </w:r>
    </w:p>
    <w:p w:rsidR="00530A42" w:rsidRDefault="00530A42" w:rsidP="00530A42">
      <w:pPr>
        <w:suppressAutoHyphens/>
        <w:jc w:val="both"/>
        <w:rPr>
          <w:sz w:val="24"/>
          <w:szCs w:val="24"/>
          <w:lang w:eastAsia="en-US"/>
        </w:rPr>
      </w:pPr>
      <w:r>
        <w:rPr>
          <w:sz w:val="24"/>
          <w:szCs w:val="24"/>
          <w:lang w:eastAsia="en-US"/>
        </w:rPr>
        <w:t>6.2.4</w:t>
      </w:r>
      <w:r w:rsidRPr="00DA6206">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530A42" w:rsidRDefault="00530A42" w:rsidP="00530A42">
      <w:pPr>
        <w:pStyle w:val="BodyText"/>
        <w:tabs>
          <w:tab w:val="left" w:pos="900"/>
          <w:tab w:val="num" w:pos="1276"/>
        </w:tabs>
        <w:spacing w:after="0"/>
        <w:jc w:val="both"/>
        <w:rPr>
          <w:sz w:val="24"/>
          <w:szCs w:val="24"/>
        </w:rPr>
      </w:pPr>
      <w:r>
        <w:rPr>
          <w:sz w:val="24"/>
          <w:szCs w:val="24"/>
        </w:rPr>
        <w:t>6.3.</w:t>
      </w:r>
      <w:r w:rsidRPr="00D636A0">
        <w:rPr>
          <w:sz w:val="24"/>
          <w:szCs w:val="24"/>
        </w:rPr>
        <w:t xml:space="preserve"> </w:t>
      </w:r>
      <w:r>
        <w:rPr>
          <w:sz w:val="24"/>
          <w:szCs w:val="24"/>
        </w:rPr>
        <w:t>Nolikuma 6.2.2.punktā</w:t>
      </w:r>
      <w:r w:rsidRPr="00D636A0">
        <w:rPr>
          <w:sz w:val="24"/>
          <w:szCs w:val="24"/>
        </w:rPr>
        <w:t xml:space="preserve"> </w:t>
      </w:r>
      <w:r>
        <w:rPr>
          <w:sz w:val="24"/>
          <w:szCs w:val="24"/>
        </w:rPr>
        <w:t>un</w:t>
      </w:r>
      <w:r w:rsidRPr="00D636A0">
        <w:rPr>
          <w:sz w:val="24"/>
          <w:szCs w:val="24"/>
        </w:rPr>
        <w:t xml:space="preserve"> </w:t>
      </w:r>
      <w:r>
        <w:rPr>
          <w:sz w:val="24"/>
          <w:szCs w:val="24"/>
        </w:rPr>
        <w:t>6.2.3</w:t>
      </w:r>
      <w:r w:rsidRPr="00D636A0">
        <w:rPr>
          <w:sz w:val="24"/>
          <w:szCs w:val="24"/>
        </w:rPr>
        <w:t xml:space="preserve">.punktā noteiktās prasības attiecas arī uz </w:t>
      </w:r>
      <w:r>
        <w:rPr>
          <w:sz w:val="24"/>
          <w:szCs w:val="24"/>
        </w:rPr>
        <w:t>piegādātāju apvienību</w:t>
      </w:r>
      <w:r w:rsidRPr="00D636A0">
        <w:rPr>
          <w:sz w:val="24"/>
          <w:szCs w:val="24"/>
        </w:rPr>
        <w:t xml:space="preserve"> kā pretendenta dalībniekiem.</w:t>
      </w:r>
    </w:p>
    <w:p w:rsidR="00530A42" w:rsidRPr="008665A4" w:rsidRDefault="00530A42" w:rsidP="00530A42">
      <w:pPr>
        <w:jc w:val="both"/>
        <w:rPr>
          <w:b/>
          <w:sz w:val="16"/>
          <w:szCs w:val="16"/>
          <w:highlight w:val="yellow"/>
          <w:lang w:val="x-none"/>
        </w:rPr>
      </w:pPr>
    </w:p>
    <w:p w:rsidR="00530A42" w:rsidRPr="008F6234" w:rsidRDefault="00530A42" w:rsidP="00530A42">
      <w:pPr>
        <w:jc w:val="both"/>
        <w:rPr>
          <w:b/>
          <w:sz w:val="24"/>
          <w:szCs w:val="24"/>
        </w:rPr>
      </w:pPr>
      <w:r w:rsidRPr="008665A4">
        <w:rPr>
          <w:b/>
          <w:sz w:val="24"/>
          <w:szCs w:val="24"/>
        </w:rPr>
        <w:t>6.4. Pretendenta tehniskais un finanšu piedāvājums.</w:t>
      </w:r>
    </w:p>
    <w:p w:rsidR="00530A42" w:rsidRPr="008F6234" w:rsidRDefault="00530A42" w:rsidP="00530A42">
      <w:pPr>
        <w:pStyle w:val="Heading3"/>
        <w:keepNext w:val="0"/>
        <w:spacing w:before="0" w:after="0"/>
        <w:jc w:val="both"/>
        <w:rPr>
          <w:rFonts w:ascii="Times New Roman" w:hAnsi="Times New Roman"/>
          <w:b w:val="0"/>
          <w:bCs w:val="0"/>
          <w:sz w:val="24"/>
          <w:szCs w:val="24"/>
          <w:lang w:val="lv-LV"/>
        </w:rPr>
      </w:pPr>
      <w:r w:rsidRPr="008F6234">
        <w:rPr>
          <w:rFonts w:ascii="Times New Roman" w:hAnsi="Times New Roman"/>
          <w:b w:val="0"/>
          <w:bCs w:val="0"/>
          <w:sz w:val="24"/>
          <w:szCs w:val="24"/>
          <w:lang w:val="lv-LV"/>
        </w:rPr>
        <w:t>6</w:t>
      </w:r>
      <w:r w:rsidRPr="008F6234">
        <w:rPr>
          <w:rFonts w:ascii="Times New Roman" w:hAnsi="Times New Roman"/>
          <w:b w:val="0"/>
          <w:bCs w:val="0"/>
          <w:sz w:val="24"/>
          <w:szCs w:val="24"/>
        </w:rPr>
        <w:t>.</w:t>
      </w:r>
      <w:r w:rsidRPr="008F6234">
        <w:rPr>
          <w:rFonts w:ascii="Times New Roman" w:hAnsi="Times New Roman"/>
          <w:b w:val="0"/>
          <w:bCs w:val="0"/>
          <w:sz w:val="24"/>
          <w:szCs w:val="24"/>
          <w:lang w:val="lv-LV"/>
        </w:rPr>
        <w:t>4</w:t>
      </w:r>
      <w:r w:rsidRPr="008F6234">
        <w:rPr>
          <w:rFonts w:ascii="Times New Roman" w:hAnsi="Times New Roman"/>
          <w:b w:val="0"/>
          <w:bCs w:val="0"/>
          <w:sz w:val="24"/>
          <w:szCs w:val="24"/>
        </w:rPr>
        <w:t xml:space="preserve">.1. Tehnisko piedāvājumu sagatavo atbilstoši Tehniskā </w:t>
      </w:r>
      <w:r w:rsidRPr="008F6234">
        <w:rPr>
          <w:rFonts w:ascii="Times New Roman" w:hAnsi="Times New Roman"/>
          <w:b w:val="0"/>
          <w:bCs w:val="0"/>
          <w:sz w:val="24"/>
          <w:szCs w:val="24"/>
          <w:lang w:val="lv-LV"/>
        </w:rPr>
        <w:t xml:space="preserve">un finanšu </w:t>
      </w:r>
      <w:r w:rsidRPr="008F6234">
        <w:rPr>
          <w:rFonts w:ascii="Times New Roman" w:hAnsi="Times New Roman"/>
          <w:b w:val="0"/>
          <w:bCs w:val="0"/>
          <w:sz w:val="24"/>
          <w:szCs w:val="24"/>
        </w:rPr>
        <w:t xml:space="preserve">piedāvājuma paraugam (pielikums Nr.1) un </w:t>
      </w:r>
      <w:r w:rsidRPr="008F6234">
        <w:rPr>
          <w:rFonts w:ascii="Times New Roman" w:hAnsi="Times New Roman"/>
          <w:b w:val="0"/>
          <w:sz w:val="24"/>
          <w:szCs w:val="24"/>
        </w:rPr>
        <w:t>Nolikumā</w:t>
      </w:r>
      <w:r w:rsidRPr="008F6234">
        <w:rPr>
          <w:rFonts w:ascii="Times New Roman" w:hAnsi="Times New Roman"/>
          <w:b w:val="0"/>
          <w:bCs w:val="0"/>
          <w:sz w:val="24"/>
          <w:szCs w:val="24"/>
        </w:rPr>
        <w:t xml:space="preserve"> noteiktajām prasībām, aizpildot kolonu </w:t>
      </w:r>
      <w:r w:rsidRPr="008F6234">
        <w:rPr>
          <w:rFonts w:ascii="Times New Roman" w:hAnsi="Times New Roman"/>
          <w:b w:val="0"/>
          <w:bCs w:val="0"/>
          <w:i/>
          <w:sz w:val="24"/>
          <w:szCs w:val="24"/>
        </w:rPr>
        <w:t>„Pretendenta piedāvājums”,</w:t>
      </w:r>
      <w:r w:rsidRPr="008F6234">
        <w:rPr>
          <w:rFonts w:ascii="Times New Roman" w:hAnsi="Times New Roman"/>
          <w:b w:val="0"/>
          <w:i/>
          <w:iCs/>
          <w:sz w:val="24"/>
          <w:szCs w:val="24"/>
        </w:rPr>
        <w:t> </w:t>
      </w:r>
      <w:r w:rsidRPr="008F6234">
        <w:rPr>
          <w:rFonts w:ascii="Times New Roman" w:hAnsi="Times New Roman"/>
          <w:b w:val="0"/>
          <w:iCs/>
          <w:sz w:val="24"/>
          <w:szCs w:val="24"/>
        </w:rPr>
        <w:t xml:space="preserve"> norādot piedāvātās preces ražotāju, mode</w:t>
      </w:r>
      <w:r w:rsidR="008665A4">
        <w:rPr>
          <w:rFonts w:ascii="Times New Roman" w:hAnsi="Times New Roman"/>
          <w:b w:val="0"/>
          <w:iCs/>
          <w:sz w:val="24"/>
          <w:szCs w:val="24"/>
          <w:lang w:val="lv-LV"/>
        </w:rPr>
        <w:t>li</w:t>
      </w:r>
      <w:r w:rsidRPr="008F6234">
        <w:rPr>
          <w:rFonts w:ascii="Times New Roman" w:hAnsi="Times New Roman"/>
          <w:b w:val="0"/>
          <w:iCs/>
          <w:sz w:val="24"/>
          <w:szCs w:val="24"/>
        </w:rPr>
        <w:t xml:space="preserve"> un sniedz piedāvātās preces tehnisko aprakstu</w:t>
      </w:r>
      <w:r w:rsidRPr="008F6234">
        <w:rPr>
          <w:rFonts w:ascii="Times New Roman" w:hAnsi="Times New Roman"/>
          <w:b w:val="0"/>
          <w:bCs w:val="0"/>
          <w:sz w:val="24"/>
          <w:szCs w:val="24"/>
        </w:rPr>
        <w:t xml:space="preserve">. </w:t>
      </w:r>
    </w:p>
    <w:p w:rsidR="000B4A9E" w:rsidRDefault="00530A42" w:rsidP="000B4A9E">
      <w:pPr>
        <w:jc w:val="both"/>
        <w:rPr>
          <w:bCs/>
          <w:sz w:val="24"/>
          <w:szCs w:val="24"/>
        </w:rPr>
      </w:pPr>
      <w:r w:rsidRPr="008F6234">
        <w:rPr>
          <w:sz w:val="24"/>
          <w:szCs w:val="24"/>
        </w:rPr>
        <w:t>6.4.</w:t>
      </w:r>
      <w:r w:rsidR="000B4A9E">
        <w:rPr>
          <w:sz w:val="24"/>
          <w:szCs w:val="24"/>
        </w:rPr>
        <w:t>2</w:t>
      </w:r>
      <w:r w:rsidRPr="008F6234">
        <w:rPr>
          <w:sz w:val="24"/>
          <w:szCs w:val="24"/>
        </w:rPr>
        <w:t xml:space="preserve">. </w:t>
      </w:r>
      <w:r w:rsidR="000B4A9E">
        <w:rPr>
          <w:sz w:val="24"/>
          <w:szCs w:val="24"/>
        </w:rPr>
        <w:t xml:space="preserve">Finanšu </w:t>
      </w:r>
      <w:r w:rsidR="000B4A9E" w:rsidRPr="008F6234">
        <w:rPr>
          <w:sz w:val="24"/>
          <w:szCs w:val="24"/>
        </w:rPr>
        <w:t>piedāvājumu sagatavo atbilstoši Tehniskā un finanšu piedāvājuma paraugam (pielikums Nr.1) un Nolikumā noteiktajām prasībām</w:t>
      </w:r>
      <w:r w:rsidR="000B4A9E">
        <w:rPr>
          <w:sz w:val="24"/>
          <w:szCs w:val="24"/>
        </w:rPr>
        <w:t xml:space="preserve">, aizpildot kolonu </w:t>
      </w:r>
      <w:r w:rsidR="000B4A9E" w:rsidRPr="000B4A9E">
        <w:rPr>
          <w:i/>
          <w:sz w:val="24"/>
          <w:szCs w:val="24"/>
        </w:rPr>
        <w:t>„Cena par 1 vienību EUR bez PVN”</w:t>
      </w:r>
      <w:r w:rsidR="000B4A9E">
        <w:rPr>
          <w:sz w:val="24"/>
          <w:szCs w:val="24"/>
        </w:rPr>
        <w:t>.</w:t>
      </w:r>
      <w:r w:rsidR="000B4A9E" w:rsidRPr="008F6234">
        <w:rPr>
          <w:bCs/>
          <w:sz w:val="24"/>
          <w:szCs w:val="24"/>
        </w:rPr>
        <w:t xml:space="preserve"> </w:t>
      </w:r>
      <w:r w:rsidRPr="008F6234">
        <w:rPr>
          <w:bCs/>
          <w:sz w:val="24"/>
          <w:szCs w:val="24"/>
        </w:rPr>
        <w:t xml:space="preserve">Finanšu piedāvājumā cenu </w:t>
      </w:r>
      <w:r w:rsidR="000B4A9E">
        <w:rPr>
          <w:bCs/>
          <w:sz w:val="24"/>
          <w:szCs w:val="24"/>
        </w:rPr>
        <w:t xml:space="preserve">norāda </w:t>
      </w:r>
      <w:proofErr w:type="spellStart"/>
      <w:r w:rsidRPr="008F6234">
        <w:rPr>
          <w:bCs/>
          <w:sz w:val="24"/>
          <w:szCs w:val="24"/>
        </w:rPr>
        <w:t>e</w:t>
      </w:r>
      <w:r>
        <w:rPr>
          <w:bCs/>
          <w:sz w:val="24"/>
          <w:szCs w:val="24"/>
        </w:rPr>
        <w:t>u</w:t>
      </w:r>
      <w:r w:rsidRPr="008F6234">
        <w:rPr>
          <w:bCs/>
          <w:sz w:val="24"/>
          <w:szCs w:val="24"/>
        </w:rPr>
        <w:t>ro</w:t>
      </w:r>
      <w:proofErr w:type="spellEnd"/>
      <w:r w:rsidRPr="008F6234">
        <w:rPr>
          <w:bCs/>
          <w:sz w:val="24"/>
          <w:szCs w:val="24"/>
        </w:rPr>
        <w:t xml:space="preserve"> (EUR) bez pievienotās vērtības nodokļa. </w:t>
      </w:r>
    </w:p>
    <w:p w:rsidR="00530A42" w:rsidRPr="00694AD4" w:rsidRDefault="00530A42" w:rsidP="000B4A9E">
      <w:pPr>
        <w:jc w:val="both"/>
        <w:rPr>
          <w:sz w:val="24"/>
          <w:szCs w:val="24"/>
        </w:rPr>
      </w:pPr>
      <w:r w:rsidRPr="00694AD4">
        <w:rPr>
          <w:sz w:val="24"/>
          <w:szCs w:val="24"/>
        </w:rPr>
        <w:t>6.4.</w:t>
      </w:r>
      <w:r w:rsidR="000B4A9E">
        <w:rPr>
          <w:sz w:val="24"/>
          <w:szCs w:val="24"/>
        </w:rPr>
        <w:t>3</w:t>
      </w:r>
      <w:r w:rsidRPr="00694AD4">
        <w:rPr>
          <w:sz w:val="24"/>
          <w:szCs w:val="24"/>
        </w:rPr>
        <w:t>. Piedāvātajā cenā jābūt iekļautām visām ar līguma izpildi saistītajām izmaksām, ar visiem tiesību aktos paredzētajiem nodokļiem un nodevām (izņemot pievienotās vērtības nodokli).</w:t>
      </w:r>
    </w:p>
    <w:p w:rsidR="00530A42" w:rsidRDefault="00530A42" w:rsidP="00530A42">
      <w:pPr>
        <w:jc w:val="both"/>
        <w:rPr>
          <w:b/>
          <w:sz w:val="24"/>
          <w:szCs w:val="24"/>
          <w:highlight w:val="yellow"/>
        </w:rPr>
      </w:pPr>
    </w:p>
    <w:p w:rsidR="00530A42" w:rsidRPr="00113F2F" w:rsidRDefault="00530A42" w:rsidP="00530A42">
      <w:pPr>
        <w:pStyle w:val="BodyText"/>
        <w:tabs>
          <w:tab w:val="left" w:pos="142"/>
        </w:tabs>
        <w:suppressAutoHyphens/>
        <w:spacing w:after="0"/>
        <w:jc w:val="both"/>
        <w:rPr>
          <w:lang w:val="lv-LV"/>
        </w:rPr>
      </w:pPr>
    </w:p>
    <w:p w:rsidR="00530A42" w:rsidRPr="00D72E04" w:rsidRDefault="00530A42" w:rsidP="00530A42">
      <w:pPr>
        <w:rPr>
          <w:b/>
          <w:bCs/>
          <w:sz w:val="24"/>
          <w:szCs w:val="24"/>
        </w:rPr>
      </w:pPr>
      <w:r>
        <w:rPr>
          <w:b/>
          <w:sz w:val="24"/>
          <w:szCs w:val="24"/>
        </w:rPr>
        <w:t>7</w:t>
      </w:r>
      <w:r w:rsidRPr="00C13F66">
        <w:rPr>
          <w:b/>
          <w:sz w:val="24"/>
          <w:szCs w:val="24"/>
        </w:rPr>
        <w:t>. PIEDĀVĀJUMU VĒRTĒŠANA UN PIEDĀVĀJUMA IZVĒLES KRITĒRIJI</w:t>
      </w:r>
    </w:p>
    <w:p w:rsidR="00530A42" w:rsidRPr="00D72E04" w:rsidRDefault="00530A42" w:rsidP="008665A4">
      <w:pPr>
        <w:jc w:val="both"/>
        <w:rPr>
          <w:sz w:val="24"/>
          <w:szCs w:val="24"/>
        </w:rPr>
      </w:pPr>
      <w:r>
        <w:rPr>
          <w:sz w:val="24"/>
          <w:szCs w:val="24"/>
        </w:rPr>
        <w:t>7</w:t>
      </w:r>
      <w:r w:rsidRPr="00D72E04">
        <w:rPr>
          <w:sz w:val="24"/>
          <w:szCs w:val="24"/>
        </w:rPr>
        <w:t xml:space="preserve">.1. Iepirkuma komisija izvēlas </w:t>
      </w:r>
      <w:r w:rsidRPr="0073238A">
        <w:rPr>
          <w:b/>
          <w:sz w:val="24"/>
          <w:szCs w:val="24"/>
        </w:rPr>
        <w:t>piedāvājumu ar viszemāko cenu</w:t>
      </w:r>
      <w:r w:rsidRPr="00D72E04">
        <w:rPr>
          <w:sz w:val="24"/>
          <w:szCs w:val="24"/>
        </w:rPr>
        <w:t xml:space="preserve"> </w:t>
      </w:r>
      <w:r w:rsidRPr="00694AD4">
        <w:rPr>
          <w:sz w:val="24"/>
          <w:szCs w:val="24"/>
        </w:rPr>
        <w:t>no piedāvājumiem,</w:t>
      </w:r>
      <w:r>
        <w:rPr>
          <w:sz w:val="24"/>
          <w:szCs w:val="24"/>
        </w:rPr>
        <w:t xml:space="preserve"> </w:t>
      </w:r>
      <w:r w:rsidRPr="00D72E04">
        <w:rPr>
          <w:sz w:val="24"/>
          <w:szCs w:val="24"/>
        </w:rPr>
        <w:t>kas atbilst iepirkuma nolikuma prasībām un tehniskajā specifikācijā izvirzītajām prasībām.</w:t>
      </w:r>
    </w:p>
    <w:p w:rsidR="00530A42" w:rsidRPr="00530A42" w:rsidRDefault="00530A42" w:rsidP="008665A4">
      <w:pPr>
        <w:jc w:val="both"/>
        <w:rPr>
          <w:b/>
          <w:bCs/>
          <w:iCs/>
          <w:sz w:val="24"/>
          <w:szCs w:val="24"/>
        </w:rPr>
      </w:pPr>
      <w:r w:rsidRPr="000B4A9E">
        <w:rPr>
          <w:bCs/>
          <w:iCs/>
          <w:sz w:val="24"/>
          <w:szCs w:val="24"/>
        </w:rPr>
        <w:t xml:space="preserve">7.2. Vērtējot viszemāko cenu iepirkumu komisija ņems vērā pretendenta </w:t>
      </w:r>
      <w:r w:rsidRPr="000B4A9E">
        <w:rPr>
          <w:b/>
          <w:bCs/>
          <w:iCs/>
          <w:sz w:val="24"/>
          <w:szCs w:val="24"/>
        </w:rPr>
        <w:t>piedāvāto kopējo 1</w:t>
      </w:r>
      <w:r>
        <w:rPr>
          <w:b/>
          <w:bCs/>
          <w:iCs/>
          <w:sz w:val="24"/>
          <w:szCs w:val="24"/>
        </w:rPr>
        <w:t xml:space="preserve"> vienības </w:t>
      </w:r>
      <w:r w:rsidRPr="001E70E6">
        <w:rPr>
          <w:b/>
          <w:bCs/>
          <w:iCs/>
          <w:sz w:val="24"/>
          <w:szCs w:val="24"/>
        </w:rPr>
        <w:t xml:space="preserve">cenu summu </w:t>
      </w:r>
      <w:proofErr w:type="spellStart"/>
      <w:r w:rsidRPr="00530A42">
        <w:rPr>
          <w:b/>
          <w:bCs/>
          <w:iCs/>
          <w:sz w:val="24"/>
          <w:szCs w:val="24"/>
        </w:rPr>
        <w:t>euro</w:t>
      </w:r>
      <w:proofErr w:type="spellEnd"/>
      <w:r w:rsidRPr="00530A42">
        <w:rPr>
          <w:b/>
          <w:bCs/>
          <w:iCs/>
          <w:sz w:val="24"/>
          <w:szCs w:val="24"/>
        </w:rPr>
        <w:t xml:space="preserve"> bez pievienotās vērtības nodokļa.</w:t>
      </w:r>
    </w:p>
    <w:p w:rsidR="00530A42" w:rsidRDefault="00530A42" w:rsidP="008665A4">
      <w:pPr>
        <w:jc w:val="both"/>
        <w:rPr>
          <w:sz w:val="24"/>
          <w:szCs w:val="24"/>
        </w:rPr>
      </w:pPr>
      <w:r>
        <w:rPr>
          <w:bCs/>
          <w:sz w:val="24"/>
          <w:szCs w:val="24"/>
        </w:rPr>
        <w:t>7</w:t>
      </w:r>
      <w:r w:rsidRPr="00D72E04">
        <w:rPr>
          <w:bCs/>
          <w:sz w:val="24"/>
          <w:szCs w:val="24"/>
        </w:rPr>
        <w:t xml:space="preserve">.3. Piedāvājumu izvērtēšanu iepirkumu komisija veic 3 (trīs) posmos, </w:t>
      </w:r>
      <w:r w:rsidRPr="00D72E04">
        <w:rPr>
          <w:sz w:val="24"/>
          <w:szCs w:val="24"/>
        </w:rPr>
        <w:t xml:space="preserve">katrā nākamajā posmā vērtējot tikai tos piedāvājumus, kas nav noraidīti iepriekšējā posmā. </w:t>
      </w:r>
    </w:p>
    <w:p w:rsidR="00530A42" w:rsidRPr="009A089E" w:rsidRDefault="00530A42" w:rsidP="008665A4">
      <w:pPr>
        <w:jc w:val="both"/>
        <w:rPr>
          <w:sz w:val="24"/>
          <w:szCs w:val="24"/>
        </w:rPr>
      </w:pPr>
      <w:r>
        <w:rPr>
          <w:bCs/>
          <w:sz w:val="24"/>
          <w:szCs w:val="24"/>
        </w:rPr>
        <w:t>7</w:t>
      </w:r>
      <w:r w:rsidRPr="00D72E04">
        <w:rPr>
          <w:bCs/>
          <w:sz w:val="24"/>
          <w:szCs w:val="24"/>
        </w:rPr>
        <w:t>.4.</w:t>
      </w:r>
      <w:r w:rsidRPr="00D72E04">
        <w:rPr>
          <w:b/>
          <w:bCs/>
          <w:sz w:val="24"/>
          <w:szCs w:val="24"/>
        </w:rPr>
        <w:t xml:space="preserve"> </w:t>
      </w:r>
      <w:r w:rsidRPr="00D72E04">
        <w:rPr>
          <w:b/>
          <w:bCs/>
          <w:sz w:val="24"/>
          <w:szCs w:val="24"/>
          <w:u w:val="single"/>
        </w:rPr>
        <w:t>1.posms – Piedāvājuma noformējuma un pretendentu atlases dokumentu pārbaude.</w:t>
      </w:r>
      <w:r w:rsidRPr="00D72E04">
        <w:rPr>
          <w:bCs/>
          <w:sz w:val="24"/>
          <w:szCs w:val="24"/>
        </w:rPr>
        <w:t xml:space="preserve"> </w:t>
      </w:r>
      <w:r w:rsidRPr="00D72E04">
        <w:rPr>
          <w:sz w:val="24"/>
          <w:szCs w:val="24"/>
        </w:rPr>
        <w:t xml:space="preserve">Komisija novērtē, vai piedāvājums sagatavots atbilstoši </w:t>
      </w:r>
      <w:r>
        <w:rPr>
          <w:sz w:val="24"/>
          <w:szCs w:val="24"/>
        </w:rPr>
        <w:t xml:space="preserve">4.4., </w:t>
      </w:r>
      <w:r w:rsidRPr="00D72E04">
        <w:rPr>
          <w:sz w:val="24"/>
          <w:szCs w:val="24"/>
        </w:rPr>
        <w:t>4.5., 4.6., 4.7.</w:t>
      </w:r>
      <w:r>
        <w:rPr>
          <w:sz w:val="24"/>
          <w:szCs w:val="24"/>
        </w:rPr>
        <w:t xml:space="preserve"> un</w:t>
      </w:r>
      <w:r w:rsidRPr="00D72E04">
        <w:rPr>
          <w:sz w:val="24"/>
          <w:szCs w:val="24"/>
        </w:rPr>
        <w:t xml:space="preserve"> 4.8.punktu prasībām un </w:t>
      </w:r>
      <w:r w:rsidRPr="00A0403A">
        <w:rPr>
          <w:sz w:val="24"/>
          <w:szCs w:val="24"/>
        </w:rPr>
        <w:t xml:space="preserve">ir iekļauti nolikuma </w:t>
      </w:r>
      <w:r>
        <w:rPr>
          <w:sz w:val="24"/>
          <w:szCs w:val="24"/>
        </w:rPr>
        <w:t>6</w:t>
      </w:r>
      <w:r w:rsidRPr="00A0403A">
        <w:rPr>
          <w:sz w:val="24"/>
          <w:szCs w:val="24"/>
        </w:rPr>
        <w:t>.punktā norādītie pretendentu atlases dokumenti. Ja piedāvājums neatbilst</w:t>
      </w:r>
      <w:r w:rsidRPr="009A089E">
        <w:rPr>
          <w:sz w:val="24"/>
          <w:szCs w:val="24"/>
        </w:rPr>
        <w:t xml:space="preserve"> kādai no noformējuma prasībām, komisija lemj par piedāvājuma tālāku izskatīšanu. Ja piedāvājumā nav iekļauti visi </w:t>
      </w:r>
      <w:r>
        <w:rPr>
          <w:sz w:val="24"/>
          <w:szCs w:val="24"/>
        </w:rPr>
        <w:t>6.</w:t>
      </w:r>
      <w:r w:rsidRPr="009A089E">
        <w:rPr>
          <w:sz w:val="24"/>
          <w:szCs w:val="24"/>
        </w:rPr>
        <w:t xml:space="preserve">punktā norādītie </w:t>
      </w:r>
      <w:r w:rsidRPr="00A0403A">
        <w:rPr>
          <w:sz w:val="24"/>
          <w:szCs w:val="24"/>
        </w:rPr>
        <w:t xml:space="preserve">pretendentu atlases </w:t>
      </w:r>
      <w:r w:rsidRPr="009A089E">
        <w:rPr>
          <w:sz w:val="24"/>
          <w:szCs w:val="24"/>
        </w:rPr>
        <w:t>dokumenti, komisija pretendentu izslēdz no turpmākās dalības iepirkuma procedūrā un tā piedāvājumu tālāk neizskata.</w:t>
      </w:r>
    </w:p>
    <w:p w:rsidR="00530A42" w:rsidRPr="007C5459" w:rsidRDefault="00530A42" w:rsidP="008665A4">
      <w:pPr>
        <w:jc w:val="both"/>
        <w:rPr>
          <w:bCs/>
          <w:sz w:val="12"/>
          <w:szCs w:val="12"/>
        </w:rPr>
      </w:pPr>
    </w:p>
    <w:p w:rsidR="00530A42" w:rsidRDefault="00530A42" w:rsidP="008665A4">
      <w:pPr>
        <w:jc w:val="both"/>
        <w:rPr>
          <w:sz w:val="24"/>
          <w:szCs w:val="24"/>
        </w:rPr>
      </w:pPr>
      <w:r>
        <w:rPr>
          <w:bCs/>
          <w:sz w:val="24"/>
          <w:szCs w:val="24"/>
        </w:rPr>
        <w:t>7</w:t>
      </w:r>
      <w:r w:rsidRPr="00D72E04">
        <w:rPr>
          <w:bCs/>
          <w:sz w:val="24"/>
          <w:szCs w:val="24"/>
        </w:rPr>
        <w:t>.5.</w:t>
      </w:r>
      <w:r w:rsidRPr="00D72E04">
        <w:rPr>
          <w:b/>
          <w:bCs/>
          <w:sz w:val="24"/>
          <w:szCs w:val="24"/>
        </w:rPr>
        <w:t xml:space="preserve"> </w:t>
      </w:r>
      <w:r w:rsidRPr="00D72E04">
        <w:rPr>
          <w:b/>
          <w:bCs/>
          <w:sz w:val="24"/>
          <w:szCs w:val="24"/>
          <w:u w:val="single"/>
        </w:rPr>
        <w:t>2.posms – Tehniskā piedāvājuma</w:t>
      </w:r>
      <w:r w:rsidRPr="00D72E04">
        <w:rPr>
          <w:sz w:val="24"/>
          <w:szCs w:val="24"/>
          <w:u w:val="single"/>
        </w:rPr>
        <w:t xml:space="preserve"> </w:t>
      </w:r>
      <w:r w:rsidRPr="00D72E04">
        <w:rPr>
          <w:b/>
          <w:bCs/>
          <w:sz w:val="24"/>
          <w:szCs w:val="24"/>
          <w:u w:val="single"/>
        </w:rPr>
        <w:t>atbilstības pārbaude.</w:t>
      </w:r>
      <w:r w:rsidRPr="00D72E04">
        <w:rPr>
          <w:bCs/>
          <w:sz w:val="24"/>
          <w:szCs w:val="24"/>
        </w:rPr>
        <w:t xml:space="preserve"> </w:t>
      </w:r>
      <w:r w:rsidRPr="00D72E04">
        <w:rPr>
          <w:sz w:val="24"/>
          <w:szCs w:val="24"/>
        </w:rPr>
        <w:t xml:space="preserve">Komisija novērtē, vai pretendenta tehniskais </w:t>
      </w:r>
      <w:r w:rsidRPr="00A84382">
        <w:rPr>
          <w:sz w:val="24"/>
          <w:szCs w:val="24"/>
        </w:rPr>
        <w:t xml:space="preserve">piedāvājums ir iesniegts par visu apjomu un atbilst tehniskajā specifikācijā (pielikums Nr.1) </w:t>
      </w:r>
      <w:r>
        <w:rPr>
          <w:sz w:val="24"/>
          <w:szCs w:val="24"/>
        </w:rPr>
        <w:t xml:space="preserve">un nolikumā </w:t>
      </w:r>
      <w:r w:rsidRPr="00A84382">
        <w:rPr>
          <w:sz w:val="24"/>
          <w:szCs w:val="24"/>
        </w:rPr>
        <w:t>izvirzītajām prasībām. Ja piedāvājums nav iesniegts</w:t>
      </w:r>
      <w:r>
        <w:rPr>
          <w:sz w:val="24"/>
          <w:szCs w:val="24"/>
        </w:rPr>
        <w:t xml:space="preserve"> par visu apjomu vai </w:t>
      </w:r>
      <w:r w:rsidRPr="0052679B">
        <w:rPr>
          <w:sz w:val="24"/>
          <w:szCs w:val="24"/>
        </w:rPr>
        <w:t xml:space="preserve">neatbilst kādai no </w:t>
      </w:r>
      <w:r>
        <w:rPr>
          <w:sz w:val="24"/>
          <w:szCs w:val="24"/>
        </w:rPr>
        <w:t xml:space="preserve">izvirzītajām </w:t>
      </w:r>
      <w:r w:rsidRPr="0052679B">
        <w:rPr>
          <w:sz w:val="24"/>
          <w:szCs w:val="24"/>
        </w:rPr>
        <w:t>prasībām</w:t>
      </w:r>
      <w:r>
        <w:rPr>
          <w:sz w:val="24"/>
          <w:szCs w:val="24"/>
        </w:rPr>
        <w:t>,</w:t>
      </w:r>
      <w:r w:rsidRPr="002302B3">
        <w:rPr>
          <w:sz w:val="24"/>
          <w:szCs w:val="24"/>
        </w:rPr>
        <w:t xml:space="preserve"> </w:t>
      </w:r>
      <w:r w:rsidRPr="0052679B">
        <w:rPr>
          <w:sz w:val="24"/>
          <w:szCs w:val="24"/>
        </w:rPr>
        <w:t>komisija pretendentu izslēdz no turpmākās dalības iepirkuma procedūrā un tā piedāvājumu tālāk neizskata.</w:t>
      </w:r>
      <w:proofErr w:type="gramStart"/>
      <w:r>
        <w:rPr>
          <w:sz w:val="24"/>
          <w:szCs w:val="24"/>
        </w:rPr>
        <w:t xml:space="preserve">  </w:t>
      </w:r>
      <w:proofErr w:type="gramEnd"/>
    </w:p>
    <w:p w:rsidR="00530A42" w:rsidRPr="007C5459" w:rsidRDefault="00530A42" w:rsidP="008665A4">
      <w:pPr>
        <w:jc w:val="both"/>
        <w:rPr>
          <w:bCs/>
          <w:sz w:val="12"/>
          <w:szCs w:val="12"/>
        </w:rPr>
      </w:pPr>
    </w:p>
    <w:p w:rsidR="00530A42" w:rsidRDefault="00530A42" w:rsidP="008665A4">
      <w:pPr>
        <w:jc w:val="both"/>
        <w:rPr>
          <w:bCs/>
          <w:sz w:val="24"/>
          <w:szCs w:val="24"/>
        </w:rPr>
      </w:pPr>
      <w:r>
        <w:rPr>
          <w:bCs/>
          <w:sz w:val="24"/>
          <w:szCs w:val="24"/>
        </w:rPr>
        <w:t>7</w:t>
      </w:r>
      <w:r w:rsidRPr="00D72E04">
        <w:rPr>
          <w:bCs/>
          <w:sz w:val="24"/>
          <w:szCs w:val="24"/>
        </w:rPr>
        <w:t>.6.</w:t>
      </w:r>
      <w:r w:rsidRPr="00D72E04">
        <w:rPr>
          <w:b/>
          <w:bCs/>
          <w:sz w:val="24"/>
          <w:szCs w:val="24"/>
        </w:rPr>
        <w:t xml:space="preserve"> </w:t>
      </w:r>
      <w:r>
        <w:rPr>
          <w:b/>
          <w:bCs/>
          <w:sz w:val="24"/>
          <w:szCs w:val="24"/>
          <w:u w:val="single"/>
        </w:rPr>
        <w:t>3.</w:t>
      </w:r>
      <w:r w:rsidRPr="00D72E04">
        <w:rPr>
          <w:b/>
          <w:bCs/>
          <w:sz w:val="24"/>
          <w:szCs w:val="24"/>
          <w:u w:val="single"/>
        </w:rPr>
        <w:t xml:space="preserve">posms – </w:t>
      </w:r>
      <w:r>
        <w:rPr>
          <w:b/>
          <w:bCs/>
          <w:sz w:val="24"/>
          <w:szCs w:val="24"/>
          <w:u w:val="single"/>
        </w:rPr>
        <w:t>Finanšu piedāvājuma</w:t>
      </w:r>
      <w:r w:rsidRPr="00D72E04">
        <w:rPr>
          <w:b/>
          <w:bCs/>
          <w:sz w:val="24"/>
          <w:szCs w:val="24"/>
          <w:u w:val="single"/>
        </w:rPr>
        <w:t xml:space="preserve"> vērtēšana.</w:t>
      </w:r>
      <w:r w:rsidRPr="00D72E04">
        <w:rPr>
          <w:bCs/>
          <w:sz w:val="24"/>
          <w:szCs w:val="24"/>
        </w:rPr>
        <w:t xml:space="preserve"> </w:t>
      </w:r>
    </w:p>
    <w:p w:rsidR="00530A42" w:rsidRDefault="00530A42" w:rsidP="008665A4">
      <w:pPr>
        <w:numPr>
          <w:ilvl w:val="2"/>
          <w:numId w:val="7"/>
        </w:numPr>
        <w:ind w:left="0" w:hanging="11"/>
        <w:jc w:val="both"/>
        <w:rPr>
          <w:sz w:val="24"/>
          <w:szCs w:val="24"/>
        </w:rPr>
      </w:pPr>
      <w:r w:rsidRPr="0076738B">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530A42" w:rsidRPr="003F6AF9" w:rsidRDefault="00530A42" w:rsidP="008665A4">
      <w:pPr>
        <w:numPr>
          <w:ilvl w:val="2"/>
          <w:numId w:val="7"/>
        </w:numPr>
        <w:ind w:left="0" w:hanging="11"/>
        <w:jc w:val="both"/>
        <w:rPr>
          <w:sz w:val="24"/>
          <w:szCs w:val="24"/>
        </w:rPr>
      </w:pPr>
      <w:r w:rsidRPr="003F6AF9">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3F6AF9">
        <w:rPr>
          <w:sz w:val="24"/>
          <w:szCs w:val="24"/>
          <w:u w:val="single"/>
        </w:rPr>
        <w:t>būtu piešķiramas</w:t>
      </w:r>
      <w:r w:rsidRPr="003F6AF9">
        <w:rPr>
          <w:sz w:val="24"/>
          <w:szCs w:val="24"/>
        </w:rPr>
        <w:t xml:space="preserve"> līguma slēgšanas tiesības. </w:t>
      </w:r>
    </w:p>
    <w:p w:rsidR="00530A42" w:rsidRPr="00014CED" w:rsidRDefault="00530A42" w:rsidP="00530A42">
      <w:pPr>
        <w:jc w:val="both"/>
        <w:rPr>
          <w:b/>
          <w:bCs/>
          <w:sz w:val="22"/>
          <w:szCs w:val="22"/>
        </w:rPr>
      </w:pPr>
    </w:p>
    <w:p w:rsidR="00530A42" w:rsidRDefault="00530A42" w:rsidP="00530A42">
      <w:pPr>
        <w:jc w:val="both"/>
        <w:rPr>
          <w:b/>
          <w:bCs/>
          <w:sz w:val="24"/>
          <w:szCs w:val="24"/>
        </w:rPr>
      </w:pPr>
      <w:r>
        <w:rPr>
          <w:b/>
          <w:bCs/>
          <w:sz w:val="24"/>
          <w:szCs w:val="24"/>
        </w:rPr>
        <w:lastRenderedPageBreak/>
        <w:t xml:space="preserve">8. LĒMUMA PIEŅEMŠANA </w:t>
      </w:r>
    </w:p>
    <w:p w:rsidR="00530A42" w:rsidRPr="00F90235" w:rsidRDefault="00530A42" w:rsidP="00530A42">
      <w:pPr>
        <w:jc w:val="both"/>
        <w:rPr>
          <w:sz w:val="24"/>
          <w:szCs w:val="24"/>
          <w:u w:val="single"/>
        </w:rPr>
      </w:pPr>
      <w:r>
        <w:rPr>
          <w:sz w:val="24"/>
          <w:szCs w:val="24"/>
        </w:rPr>
        <w:t>8.1.</w:t>
      </w:r>
      <w:r>
        <w:rPr>
          <w:b/>
          <w:bCs/>
          <w:sz w:val="24"/>
          <w:szCs w:val="24"/>
        </w:rPr>
        <w:t xml:space="preserve"> </w:t>
      </w:r>
      <w:r>
        <w:rPr>
          <w:sz w:val="24"/>
          <w:szCs w:val="24"/>
        </w:rPr>
        <w:t>Pirms lēmuma par iepirkuma rezultātiem pieņemšanas, iepirkuma komisija pārbauda Publisko iepirkumu likuma 8.</w:t>
      </w:r>
      <w:r>
        <w:rPr>
          <w:sz w:val="24"/>
          <w:szCs w:val="24"/>
          <w:vertAlign w:val="superscript"/>
        </w:rPr>
        <w:t>1</w:t>
      </w:r>
      <w:r>
        <w:rPr>
          <w:sz w:val="24"/>
          <w:szCs w:val="24"/>
        </w:rPr>
        <w:t>panta piektajā daļā noteikto izslēgšanas nosacījumu esamību,</w:t>
      </w:r>
      <w:r w:rsidRPr="00F90235">
        <w:rPr>
          <w:sz w:val="24"/>
          <w:szCs w:val="24"/>
          <w:u w:val="single"/>
        </w:rPr>
        <w:t xml:space="preserve"> tikai attiecībā uz pretendentu, kuram</w:t>
      </w:r>
      <w:r w:rsidRPr="00F90235">
        <w:rPr>
          <w:u w:val="single"/>
        </w:rPr>
        <w:t xml:space="preserve"> </w:t>
      </w:r>
      <w:r w:rsidRPr="00F90235">
        <w:rPr>
          <w:sz w:val="24"/>
          <w:szCs w:val="24"/>
          <w:u w:val="single"/>
        </w:rPr>
        <w:t>būtu piešķiramas līguma slēgšanas</w:t>
      </w:r>
      <w:r w:rsidRPr="00F90235">
        <w:rPr>
          <w:u w:val="single"/>
        </w:rPr>
        <w:t xml:space="preserve"> </w:t>
      </w:r>
      <w:r w:rsidRPr="00F90235">
        <w:rPr>
          <w:sz w:val="24"/>
          <w:szCs w:val="24"/>
          <w:u w:val="single"/>
        </w:rPr>
        <w:t>tiesības:</w:t>
      </w:r>
    </w:p>
    <w:p w:rsidR="00530A42" w:rsidRPr="003F476B" w:rsidRDefault="00530A42" w:rsidP="00530A42">
      <w:pPr>
        <w:ind w:left="284"/>
        <w:jc w:val="both"/>
        <w:rPr>
          <w:sz w:val="24"/>
          <w:szCs w:val="22"/>
        </w:rPr>
      </w:pPr>
      <w:r>
        <w:rPr>
          <w:sz w:val="24"/>
          <w:szCs w:val="22"/>
        </w:rPr>
        <w:t>8</w:t>
      </w:r>
      <w:r w:rsidRPr="003F476B">
        <w:rPr>
          <w:sz w:val="24"/>
          <w:szCs w:val="22"/>
        </w:rPr>
        <w:t>.1.1.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530A42" w:rsidRPr="003F476B" w:rsidRDefault="00530A42" w:rsidP="00530A42">
      <w:pPr>
        <w:ind w:left="284"/>
        <w:jc w:val="both"/>
        <w:rPr>
          <w:sz w:val="24"/>
          <w:szCs w:val="22"/>
        </w:rPr>
      </w:pPr>
      <w:r>
        <w:rPr>
          <w:sz w:val="24"/>
          <w:szCs w:val="22"/>
        </w:rPr>
        <w:t>8</w:t>
      </w:r>
      <w:r w:rsidRPr="003F476B">
        <w:rPr>
          <w:sz w:val="24"/>
          <w:szCs w:val="22"/>
        </w:rPr>
        <w:t>.1.2. pretendentam Latvijā vai valstī, kurā tas reģistrēts vai kurā atrodas tā pastāvīgā dzīvesvieta, ir nodokļu parādi, tajā skaitā valsts sociālās apdrošināšanas obligāto iemaksu parādi, kas kopsummā kādā no valstīm pārsniedz 100 latus</w:t>
      </w:r>
      <w:r>
        <w:rPr>
          <w:sz w:val="24"/>
          <w:szCs w:val="22"/>
        </w:rPr>
        <w:t xml:space="preserve"> </w:t>
      </w:r>
      <w:r w:rsidRPr="00494211">
        <w:rPr>
          <w:i/>
          <w:sz w:val="24"/>
          <w:szCs w:val="22"/>
        </w:rPr>
        <w:t xml:space="preserve">(150 </w:t>
      </w:r>
      <w:proofErr w:type="spellStart"/>
      <w:r w:rsidRPr="00494211">
        <w:rPr>
          <w:i/>
          <w:sz w:val="24"/>
          <w:szCs w:val="22"/>
        </w:rPr>
        <w:t>euro</w:t>
      </w:r>
      <w:proofErr w:type="spellEnd"/>
      <w:r w:rsidRPr="00494211">
        <w:rPr>
          <w:i/>
          <w:sz w:val="24"/>
          <w:szCs w:val="22"/>
        </w:rPr>
        <w:t xml:space="preserve"> no 01.01.2014.).</w:t>
      </w:r>
    </w:p>
    <w:p w:rsidR="00530A42" w:rsidRPr="003F476B" w:rsidRDefault="00530A42" w:rsidP="00530A42">
      <w:pPr>
        <w:jc w:val="both"/>
        <w:rPr>
          <w:sz w:val="24"/>
          <w:szCs w:val="22"/>
        </w:rPr>
      </w:pPr>
      <w:r>
        <w:rPr>
          <w:sz w:val="24"/>
          <w:szCs w:val="24"/>
        </w:rPr>
        <w:t>8.2.</w:t>
      </w:r>
      <w:r w:rsidRPr="00F90235">
        <w:rPr>
          <w:sz w:val="24"/>
          <w:szCs w:val="22"/>
        </w:rPr>
        <w:t xml:space="preserve"> </w:t>
      </w:r>
      <w:r w:rsidRPr="003F476B">
        <w:rPr>
          <w:sz w:val="24"/>
          <w:szCs w:val="22"/>
        </w:rPr>
        <w:t xml:space="preserve">Lai izvērtētu pretendentu saskaņā ar </w:t>
      </w:r>
      <w:r>
        <w:rPr>
          <w:sz w:val="24"/>
          <w:szCs w:val="22"/>
        </w:rPr>
        <w:t>8</w:t>
      </w:r>
      <w:r w:rsidRPr="003F476B">
        <w:rPr>
          <w:sz w:val="24"/>
          <w:szCs w:val="22"/>
        </w:rPr>
        <w:t>.1. punktu, komisija</w:t>
      </w:r>
      <w:r>
        <w:rPr>
          <w:sz w:val="24"/>
          <w:szCs w:val="22"/>
        </w:rPr>
        <w:t xml:space="preserve"> par </w:t>
      </w:r>
      <w:r w:rsidRPr="00B1542A">
        <w:rPr>
          <w:sz w:val="24"/>
          <w:szCs w:val="22"/>
        </w:rPr>
        <w:t>pretendentu, kuram būtu piešķiramas līguma slēgšanas tiesības</w:t>
      </w:r>
      <w:r>
        <w:rPr>
          <w:sz w:val="24"/>
          <w:szCs w:val="22"/>
        </w:rPr>
        <w:t>, iegūst šādu informāciju</w:t>
      </w:r>
      <w:r w:rsidRPr="003F476B">
        <w:rPr>
          <w:sz w:val="24"/>
          <w:szCs w:val="22"/>
        </w:rPr>
        <w:t>:</w:t>
      </w:r>
    </w:p>
    <w:p w:rsidR="00530A42" w:rsidRPr="006B1C59" w:rsidRDefault="00530A42" w:rsidP="00530A42">
      <w:pPr>
        <w:jc w:val="both"/>
        <w:rPr>
          <w:sz w:val="24"/>
          <w:szCs w:val="22"/>
        </w:rPr>
      </w:pPr>
      <w:r>
        <w:rPr>
          <w:sz w:val="24"/>
          <w:szCs w:val="22"/>
        </w:rPr>
        <w:t>8</w:t>
      </w:r>
      <w:r w:rsidRPr="003F476B">
        <w:rPr>
          <w:sz w:val="24"/>
          <w:szCs w:val="22"/>
        </w:rPr>
        <w:t>.</w:t>
      </w:r>
      <w:r>
        <w:rPr>
          <w:sz w:val="24"/>
          <w:szCs w:val="22"/>
        </w:rPr>
        <w:t>2</w:t>
      </w:r>
      <w:r w:rsidRPr="003F476B">
        <w:rPr>
          <w:sz w:val="24"/>
          <w:szCs w:val="22"/>
        </w:rPr>
        <w:t xml:space="preserve">.1. attiecībā uz Latvijā reģistrētu (Latvijā atrodas pastāvīgā dzīvesvieta) pretendentu informāciju </w:t>
      </w:r>
      <w:r w:rsidRPr="006B1C59">
        <w:rPr>
          <w:sz w:val="24"/>
          <w:szCs w:val="22"/>
        </w:rPr>
        <w:t>par maksātnespējas un likvidācijas procesu pieprasa no Uzņēmumu reģistra un informāciju par saimnieciskās darbības apturēšanu iegūst Valsts ieņēmumu dienesta lēmumu par nodokļu maksātāju saimnieciskās darbības apturēšanu datubāzē. Faktu, ka informācija iegūta minētajā datubāzē, apliecina izdruka no šīs datubāzes, kurā fiksēts informācijas iegūšanas laiks.</w:t>
      </w:r>
    </w:p>
    <w:p w:rsidR="00530A42" w:rsidRPr="003F476B" w:rsidRDefault="00530A42" w:rsidP="00530A42">
      <w:pPr>
        <w:jc w:val="both"/>
        <w:rPr>
          <w:sz w:val="24"/>
          <w:szCs w:val="22"/>
        </w:rPr>
      </w:pPr>
      <w:r w:rsidRPr="006B1C59">
        <w:rPr>
          <w:sz w:val="24"/>
          <w:szCs w:val="22"/>
        </w:rPr>
        <w:t>8.2.2. attiecībā uz pretendentu (neatkarīgi no tā reģistrācijas valsts vai pastāvīgās dzīvesvietas)</w:t>
      </w:r>
      <w:r w:rsidRPr="003F476B">
        <w:rPr>
          <w:sz w:val="24"/>
          <w:szCs w:val="22"/>
        </w:rPr>
        <w:t xml:space="preserve"> informāciju par Valsts ieņēmumu dienesta administrēto nodokļu parādiem, tajā skaitā valsts sociālās apdrošināšanas obligāto iemaksu parādiem, kas kopsummā pārsniedz 100 latus</w:t>
      </w:r>
      <w:r>
        <w:rPr>
          <w:sz w:val="24"/>
          <w:szCs w:val="22"/>
        </w:rPr>
        <w:t xml:space="preserve"> </w:t>
      </w:r>
      <w:r w:rsidRPr="00494211">
        <w:rPr>
          <w:i/>
          <w:sz w:val="24"/>
          <w:szCs w:val="22"/>
        </w:rPr>
        <w:t xml:space="preserve">(150 </w:t>
      </w:r>
      <w:proofErr w:type="spellStart"/>
      <w:r w:rsidRPr="00494211">
        <w:rPr>
          <w:i/>
          <w:sz w:val="24"/>
          <w:szCs w:val="22"/>
        </w:rPr>
        <w:t>euro</w:t>
      </w:r>
      <w:proofErr w:type="spellEnd"/>
      <w:r w:rsidRPr="00494211">
        <w:rPr>
          <w:i/>
          <w:sz w:val="24"/>
          <w:szCs w:val="22"/>
        </w:rPr>
        <w:t xml:space="preserve"> no</w:t>
      </w:r>
      <w:r>
        <w:rPr>
          <w:sz w:val="24"/>
          <w:szCs w:val="22"/>
        </w:rPr>
        <w:t xml:space="preserve"> </w:t>
      </w:r>
      <w:r w:rsidRPr="00494211">
        <w:rPr>
          <w:i/>
          <w:sz w:val="24"/>
          <w:szCs w:val="22"/>
        </w:rPr>
        <w:t>01.01.2014.)</w:t>
      </w:r>
      <w:r w:rsidRPr="003F476B">
        <w:rPr>
          <w:sz w:val="24"/>
          <w:szCs w:val="22"/>
        </w:rPr>
        <w:t>, iegūst Valsts ieņēmumu dienesta administrēto nodokļu (nodevu) parādnieku datubāzē. Faktu, ka informācija iegūta minētajā datubāzē, apliecina izdruka no šīs datubāzes, kurā fiksēts informācijas iegūšanas laiks. Atkarībā no pārbaudes rezultātiem pasūtītājs:</w:t>
      </w:r>
    </w:p>
    <w:p w:rsidR="00530A42" w:rsidRPr="00494211" w:rsidRDefault="00530A42" w:rsidP="00530A42">
      <w:pPr>
        <w:pStyle w:val="tv213"/>
        <w:spacing w:before="0" w:beforeAutospacing="0" w:after="0" w:afterAutospacing="0"/>
        <w:ind w:left="426"/>
        <w:jc w:val="both"/>
        <w:rPr>
          <w:i/>
          <w:szCs w:val="22"/>
        </w:rPr>
      </w:pPr>
      <w:r w:rsidRPr="003F476B">
        <w:rPr>
          <w:szCs w:val="22"/>
        </w:rPr>
        <w:t xml:space="preserve">a) neizslēdz pretendentu no turpmākās dalības iepirkumā, ja konstatē, ka saskaņā ar Valsts ieņēmumu dienesta administrēto nodokļu (nodevu) parādnieku datubāzē esošajiem aktuālajiem datiem pretendentam nav Valsts ieņēmumu dienesta administrēto nodokļu parādu, tajā skaitā valsts sociālās apdrošināšanas obligāto iemaksu parādu, kas kopsummā </w:t>
      </w:r>
      <w:r w:rsidRPr="0094488F">
        <w:rPr>
          <w:szCs w:val="22"/>
        </w:rPr>
        <w:t xml:space="preserve">pārsniedz 100 latus </w:t>
      </w:r>
      <w:r w:rsidRPr="0094488F">
        <w:rPr>
          <w:i/>
          <w:szCs w:val="22"/>
        </w:rPr>
        <w:t>(</w:t>
      </w:r>
      <w:r w:rsidRPr="00494211">
        <w:rPr>
          <w:i/>
          <w:szCs w:val="22"/>
        </w:rPr>
        <w:t xml:space="preserve">150 </w:t>
      </w:r>
      <w:proofErr w:type="spellStart"/>
      <w:r w:rsidRPr="00494211">
        <w:rPr>
          <w:i/>
          <w:szCs w:val="22"/>
        </w:rPr>
        <w:t>euro</w:t>
      </w:r>
      <w:proofErr w:type="spellEnd"/>
      <w:r w:rsidRPr="00494211">
        <w:rPr>
          <w:i/>
          <w:szCs w:val="22"/>
        </w:rPr>
        <w:t xml:space="preserve"> no 01.01.2014.).</w:t>
      </w:r>
    </w:p>
    <w:p w:rsidR="00530A42" w:rsidRPr="003F476B" w:rsidRDefault="00530A42" w:rsidP="00530A42">
      <w:pPr>
        <w:pStyle w:val="tv213"/>
        <w:spacing w:before="0" w:beforeAutospacing="0" w:after="0" w:afterAutospacing="0"/>
        <w:ind w:left="426"/>
        <w:jc w:val="both"/>
        <w:rPr>
          <w:szCs w:val="22"/>
        </w:rPr>
      </w:pPr>
      <w:r w:rsidRPr="003F476B">
        <w:rPr>
          <w:szCs w:val="22"/>
        </w:rPr>
        <w:t>b) informē pretendentu par to, ka tam konstatēti nodokļu parādi, tajā skaitā valsts sociālās apdrošināšanas obligāto iemaksu parādi,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un nosaka termiņu — 10 darbdienas pēc informācijas izsniegšanas vai nosūtīšanas dienas — konstatēto parādu nomaksai un parādu nomaksas apliecinājuma iesniegšanai. Pretendents, lai apliecinātu, ka tam nav Valsts ieņēmumu dienesta administrēto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iesniedz attiecīgās personas vai tās pārstāvja apliecinātu izdruku no Valsts ieņēmumu dienesta elektroniskās deklarēšanas sistēmas par to, ka attiecīgajai personai laikā pēc pasūtītāja nosūtītās informācijas saņemšanas dienas nav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r w:rsidRPr="003F476B">
        <w:rPr>
          <w:szCs w:val="22"/>
        </w:rPr>
        <w:t xml:space="preserve"> Ja noteiktajā termiņā minētais apliecinājums nav iesniegts, pasūtītājs pretendentu izslēdz no turpmākās dalības iepirkumā.</w:t>
      </w:r>
    </w:p>
    <w:p w:rsidR="00530A42" w:rsidRPr="003F476B" w:rsidRDefault="00530A42" w:rsidP="00530A42">
      <w:pPr>
        <w:pStyle w:val="tv213"/>
        <w:spacing w:before="0" w:beforeAutospacing="0" w:after="0" w:afterAutospacing="0"/>
        <w:jc w:val="both"/>
        <w:rPr>
          <w:szCs w:val="22"/>
        </w:rPr>
      </w:pPr>
      <w:r>
        <w:rPr>
          <w:szCs w:val="22"/>
        </w:rPr>
        <w:t>8.2</w:t>
      </w:r>
      <w:r w:rsidRPr="003F476B">
        <w:rPr>
          <w:szCs w:val="22"/>
        </w:rPr>
        <w:t>.3. attiecībā uz ārvalstī reģistrētu (ārvalstī atrodas pastāvīgā dzīvesvieta) pretendentu pieprasa, lai tas termiņā, kas nav īsāks par 10 darbdienām pēc dienas, kad pieprasījums izsniegts vai nosūtīts, iesniedz attiecīgās ārvalsts kompetentās institūcijas izziņu, kas apliecina, ka:</w:t>
      </w:r>
    </w:p>
    <w:p w:rsidR="00530A42" w:rsidRPr="003F476B" w:rsidRDefault="00530A42" w:rsidP="00530A42">
      <w:pPr>
        <w:pStyle w:val="tv213"/>
        <w:spacing w:before="0" w:beforeAutospacing="0" w:after="0" w:afterAutospacing="0"/>
        <w:ind w:left="426"/>
        <w:jc w:val="both"/>
        <w:rPr>
          <w:szCs w:val="22"/>
        </w:rPr>
      </w:pPr>
      <w:r w:rsidRPr="003F476B">
        <w:rPr>
          <w:szCs w:val="22"/>
        </w:rPr>
        <w:t>a) pretendentam nav pasludināts maksātnespējas process</w:t>
      </w:r>
      <w:proofErr w:type="gramStart"/>
      <w:r w:rsidRPr="003F476B">
        <w:rPr>
          <w:szCs w:val="22"/>
        </w:rPr>
        <w:t>, tas</w:t>
      </w:r>
      <w:proofErr w:type="gramEnd"/>
      <w:r w:rsidRPr="003F476B">
        <w:rPr>
          <w:szCs w:val="22"/>
        </w:rPr>
        <w:t xml:space="preserve"> neatrodas likvidācijas stadijā un tā saimnieciskā darbība nav apturēta.</w:t>
      </w:r>
    </w:p>
    <w:p w:rsidR="00530A42" w:rsidRPr="00494211" w:rsidRDefault="00530A42" w:rsidP="00530A42">
      <w:pPr>
        <w:pStyle w:val="tv213"/>
        <w:spacing w:before="0" w:beforeAutospacing="0" w:after="0" w:afterAutospacing="0"/>
        <w:ind w:left="426"/>
        <w:jc w:val="both"/>
        <w:rPr>
          <w:i/>
          <w:szCs w:val="22"/>
        </w:rPr>
      </w:pPr>
      <w:r w:rsidRPr="003F476B">
        <w:rPr>
          <w:szCs w:val="22"/>
        </w:rPr>
        <w:t>b) pretendentam attiecīgajā ārvalstī nav nodokļu parādu, tajā skaitā valsts sociālās apdrošināšanas obligāto iemaksu parādu, kas kopsummā pārsniedz 100 latus</w:t>
      </w:r>
      <w:r>
        <w:rPr>
          <w:szCs w:val="22"/>
        </w:rPr>
        <w:t xml:space="preserve"> </w:t>
      </w:r>
      <w:r w:rsidRPr="00494211">
        <w:rPr>
          <w:i/>
          <w:szCs w:val="22"/>
        </w:rPr>
        <w:t xml:space="preserve">(150 </w:t>
      </w:r>
      <w:proofErr w:type="spellStart"/>
      <w:r w:rsidRPr="00494211">
        <w:rPr>
          <w:i/>
          <w:szCs w:val="22"/>
        </w:rPr>
        <w:t>euro</w:t>
      </w:r>
      <w:proofErr w:type="spellEnd"/>
      <w:r w:rsidRPr="00494211">
        <w:rPr>
          <w:i/>
          <w:szCs w:val="22"/>
        </w:rPr>
        <w:t xml:space="preserve"> no 01.01.2014.).</w:t>
      </w:r>
    </w:p>
    <w:p w:rsidR="00530A42" w:rsidRDefault="00530A42" w:rsidP="00530A42">
      <w:pPr>
        <w:jc w:val="both"/>
        <w:rPr>
          <w:sz w:val="24"/>
          <w:szCs w:val="22"/>
        </w:rPr>
      </w:pPr>
      <w:r>
        <w:rPr>
          <w:sz w:val="24"/>
          <w:szCs w:val="22"/>
        </w:rPr>
        <w:t>8.3. Ja iepirkumu komisija informāciju par pretendentu, kura ir pamats pretendenta izslēgšanai no turpmākās dalības iepirkumā, iegūst tieši no kompetentās institūcijas, datubāzes vai no citiem avotiem, pretendents ir tiesīgs iesniegt izziņu vai citu dokumentu par attiecīgo faktu gadījumos, kad komisijas iegūtā informācija neatbilst faktiskajai situācijai.</w:t>
      </w:r>
    </w:p>
    <w:p w:rsidR="00530A42" w:rsidRDefault="00530A42" w:rsidP="00530A42">
      <w:pPr>
        <w:pStyle w:val="tv213"/>
        <w:spacing w:before="0" w:beforeAutospacing="0" w:after="0" w:afterAutospacing="0"/>
        <w:jc w:val="both"/>
        <w:rPr>
          <w:szCs w:val="22"/>
        </w:rPr>
      </w:pPr>
      <w:r>
        <w:rPr>
          <w:szCs w:val="22"/>
        </w:rPr>
        <w:t>8.4</w:t>
      </w:r>
      <w:r w:rsidRPr="00055EBA">
        <w:rPr>
          <w:szCs w:val="22"/>
        </w:rPr>
        <w:t xml:space="preserve">. Iepirkumu komisija </w:t>
      </w:r>
      <w:r>
        <w:rPr>
          <w:szCs w:val="22"/>
        </w:rPr>
        <w:t>par uzvarētāju iepirkumā atzīst p</w:t>
      </w:r>
      <w:r w:rsidRPr="00055EBA">
        <w:rPr>
          <w:szCs w:val="22"/>
        </w:rPr>
        <w:t>retendentu</w:t>
      </w:r>
      <w:r>
        <w:rPr>
          <w:szCs w:val="22"/>
        </w:rPr>
        <w:t>, kurš izraudzīts atbilstoši nolikumā minētajām prasībām.</w:t>
      </w:r>
    </w:p>
    <w:p w:rsidR="00530A42" w:rsidRDefault="00530A42" w:rsidP="00530A42">
      <w:pPr>
        <w:pStyle w:val="tv213"/>
        <w:spacing w:before="0" w:beforeAutospacing="0" w:after="0" w:afterAutospacing="0"/>
        <w:jc w:val="both"/>
        <w:rPr>
          <w:sz w:val="28"/>
          <w:szCs w:val="28"/>
        </w:rPr>
      </w:pPr>
    </w:p>
    <w:p w:rsidR="00530A42" w:rsidRDefault="00530A42" w:rsidP="00530A42">
      <w:pPr>
        <w:pStyle w:val="Heading2"/>
        <w:keepNext w:val="0"/>
        <w:widowControl w:val="0"/>
        <w:autoSpaceDE w:val="0"/>
        <w:autoSpaceDN w:val="0"/>
        <w:spacing w:before="0" w:after="0"/>
        <w:jc w:val="both"/>
        <w:rPr>
          <w:rFonts w:ascii="Times New Roman" w:hAnsi="Times New Roman"/>
          <w:i w:val="0"/>
          <w:sz w:val="24"/>
          <w:szCs w:val="24"/>
          <w:lang w:val="lv-LV"/>
        </w:rPr>
      </w:pPr>
    </w:p>
    <w:p w:rsidR="00530A42" w:rsidRPr="00FF6BD8" w:rsidRDefault="00530A42" w:rsidP="00530A42">
      <w:pPr>
        <w:pStyle w:val="Heading2"/>
        <w:keepNext w:val="0"/>
        <w:widowControl w:val="0"/>
        <w:autoSpaceDE w:val="0"/>
        <w:autoSpaceDN w:val="0"/>
        <w:spacing w:before="0" w:after="0"/>
        <w:jc w:val="both"/>
        <w:rPr>
          <w:rFonts w:ascii="Times New Roman" w:hAnsi="Times New Roman"/>
          <w:i w:val="0"/>
          <w:sz w:val="24"/>
          <w:szCs w:val="24"/>
        </w:rPr>
      </w:pPr>
      <w:r w:rsidRPr="00FF6BD8">
        <w:rPr>
          <w:rFonts w:ascii="Times New Roman" w:hAnsi="Times New Roman"/>
          <w:i w:val="0"/>
          <w:sz w:val="24"/>
          <w:szCs w:val="24"/>
          <w:lang w:val="lv-LV"/>
        </w:rPr>
        <w:t>9</w:t>
      </w:r>
      <w:r w:rsidRPr="00FF6BD8">
        <w:rPr>
          <w:rFonts w:ascii="Times New Roman" w:hAnsi="Times New Roman"/>
          <w:i w:val="0"/>
          <w:sz w:val="24"/>
          <w:szCs w:val="24"/>
        </w:rPr>
        <w:t>. PRETENDENTU INFORMĒŠANA PAR PIEŅEMTO LĒMUMU</w:t>
      </w:r>
      <w:r w:rsidRPr="00FF6BD8">
        <w:rPr>
          <w:rFonts w:ascii="Times New Roman" w:hAnsi="Times New Roman"/>
          <w:sz w:val="24"/>
          <w:szCs w:val="24"/>
        </w:rPr>
        <w:t xml:space="preserve">, </w:t>
      </w:r>
      <w:r w:rsidR="00B3321B" w:rsidRPr="00FF6BD8">
        <w:rPr>
          <w:rFonts w:ascii="Times New Roman" w:hAnsi="Times New Roman"/>
          <w:i w:val="0"/>
          <w:sz w:val="24"/>
          <w:szCs w:val="24"/>
          <w:lang w:val="lv-LV"/>
        </w:rPr>
        <w:t>VISPĀRĪGĀS VIENOŠANĀS</w:t>
      </w:r>
      <w:r w:rsidRPr="00FF6BD8">
        <w:rPr>
          <w:rFonts w:ascii="Times New Roman" w:hAnsi="Times New Roman"/>
          <w:i w:val="0"/>
          <w:sz w:val="24"/>
          <w:szCs w:val="24"/>
        </w:rPr>
        <w:t xml:space="preserve"> SLĒGŠANA</w:t>
      </w:r>
    </w:p>
    <w:p w:rsidR="00530A42" w:rsidRDefault="00530A42" w:rsidP="00530A42">
      <w:pPr>
        <w:jc w:val="both"/>
        <w:rPr>
          <w:b/>
          <w:i/>
          <w:sz w:val="24"/>
          <w:szCs w:val="24"/>
        </w:rPr>
      </w:pPr>
      <w:r w:rsidRPr="00FF6BD8">
        <w:rPr>
          <w:sz w:val="24"/>
          <w:szCs w:val="24"/>
        </w:rPr>
        <w:t>9.1.</w:t>
      </w:r>
      <w:r w:rsidRPr="00FF6BD8">
        <w:rPr>
          <w:b/>
          <w:i/>
          <w:sz w:val="24"/>
          <w:szCs w:val="24"/>
        </w:rPr>
        <w:t xml:space="preserve"> </w:t>
      </w:r>
      <w:r w:rsidRPr="00FF6BD8">
        <w:rPr>
          <w:sz w:val="24"/>
          <w:szCs w:val="24"/>
        </w:rPr>
        <w:t xml:space="preserve">Iepirkumu komisija 3 (trīs) darba dienu laikā pēc lēmuma pieņemšanas informē visus </w:t>
      </w:r>
      <w:r>
        <w:rPr>
          <w:sz w:val="24"/>
          <w:szCs w:val="24"/>
        </w:rPr>
        <w:t xml:space="preserve">pretendentus par pieņemto lēmumu attiecībā uz </w:t>
      </w:r>
      <w:r w:rsidR="00B3321B">
        <w:rPr>
          <w:sz w:val="24"/>
          <w:szCs w:val="24"/>
        </w:rPr>
        <w:t>vispārīgās vienošanās</w:t>
      </w:r>
      <w:r w:rsidR="00B3321B"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530A42" w:rsidRDefault="00530A42" w:rsidP="00530A42">
      <w:pPr>
        <w:pStyle w:val="Heading2"/>
        <w:keepNext w:val="0"/>
        <w:tabs>
          <w:tab w:val="num" w:pos="567"/>
          <w:tab w:val="left" w:pos="900"/>
        </w:tabs>
        <w:spacing w:before="0" w:after="0"/>
        <w:jc w:val="both"/>
        <w:rPr>
          <w:rFonts w:ascii="Times New Roman" w:hAnsi="Times New Roman"/>
          <w:b w:val="0"/>
          <w:i w:val="0"/>
          <w:sz w:val="24"/>
          <w:szCs w:val="24"/>
        </w:rPr>
      </w:pPr>
      <w:r>
        <w:rPr>
          <w:rFonts w:ascii="Times New Roman" w:hAnsi="Times New Roman"/>
          <w:b w:val="0"/>
          <w:i w:val="0"/>
          <w:sz w:val="24"/>
          <w:szCs w:val="24"/>
          <w:lang w:val="lv-LV"/>
        </w:rPr>
        <w:t>9</w:t>
      </w:r>
      <w:r>
        <w:rPr>
          <w:rFonts w:ascii="Times New Roman" w:hAnsi="Times New Roman"/>
          <w:b w:val="0"/>
          <w:i w:val="0"/>
          <w:sz w:val="24"/>
          <w:szCs w:val="24"/>
        </w:rPr>
        <w:t xml:space="preserve">.2. </w:t>
      </w:r>
      <w:r w:rsidRPr="00446424">
        <w:rPr>
          <w:rFonts w:ascii="Times New Roman" w:hAnsi="Times New Roman"/>
          <w:b w:val="0"/>
          <w:i w:val="0"/>
          <w:sz w:val="24"/>
          <w:szCs w:val="24"/>
        </w:rPr>
        <w:t xml:space="preserve">Pasūtītājs slēgs </w:t>
      </w:r>
      <w:r w:rsidR="00B3321B">
        <w:rPr>
          <w:rFonts w:ascii="Times New Roman" w:hAnsi="Times New Roman"/>
          <w:b w:val="0"/>
          <w:i w:val="0"/>
          <w:sz w:val="24"/>
          <w:szCs w:val="24"/>
          <w:lang w:val="lv-LV"/>
        </w:rPr>
        <w:t>vispārīgo vienošanos</w:t>
      </w:r>
      <w:r w:rsidRPr="00446424">
        <w:rPr>
          <w:rFonts w:ascii="Times New Roman" w:hAnsi="Times New Roman"/>
          <w:b w:val="0"/>
          <w:i w:val="0"/>
          <w:sz w:val="24"/>
          <w:szCs w:val="24"/>
        </w:rPr>
        <w:t xml:space="preserve"> ar </w:t>
      </w:r>
      <w:r w:rsidRPr="00A84382">
        <w:rPr>
          <w:rFonts w:ascii="Times New Roman" w:hAnsi="Times New Roman"/>
          <w:b w:val="0"/>
          <w:i w:val="0"/>
          <w:sz w:val="24"/>
          <w:szCs w:val="24"/>
        </w:rPr>
        <w:t>izraudzīto pretendentu</w:t>
      </w:r>
      <w:r w:rsidRPr="00446424">
        <w:rPr>
          <w:rFonts w:ascii="Times New Roman" w:hAnsi="Times New Roman"/>
          <w:b w:val="0"/>
          <w:i w:val="0"/>
          <w:sz w:val="24"/>
          <w:szCs w:val="24"/>
        </w:rPr>
        <w:t xml:space="preserve">, pamatojoties uz pretendenta piedāvājumu, un saskaņā ar </w:t>
      </w:r>
      <w:r>
        <w:rPr>
          <w:rFonts w:ascii="Times New Roman" w:hAnsi="Times New Roman"/>
          <w:b w:val="0"/>
          <w:i w:val="0"/>
          <w:sz w:val="24"/>
          <w:szCs w:val="24"/>
        </w:rPr>
        <w:t>iepirkuma nolikuma un tehniskās specifikācijas noteikumiem un Publisko iepirkumu likumu</w:t>
      </w:r>
      <w:r w:rsidRPr="00446424">
        <w:rPr>
          <w:rFonts w:ascii="Times New Roman" w:hAnsi="Times New Roman"/>
          <w:b w:val="0"/>
          <w:i w:val="0"/>
          <w:sz w:val="24"/>
          <w:szCs w:val="24"/>
        </w:rPr>
        <w:t>.</w:t>
      </w:r>
      <w:proofErr w:type="gramStart"/>
      <w:r w:rsidRPr="00446424">
        <w:rPr>
          <w:rFonts w:ascii="Times New Roman" w:hAnsi="Times New Roman"/>
          <w:b w:val="0"/>
          <w:i w:val="0"/>
          <w:sz w:val="24"/>
          <w:szCs w:val="24"/>
        </w:rPr>
        <w:t xml:space="preserve">  </w:t>
      </w:r>
      <w:proofErr w:type="gramEnd"/>
    </w:p>
    <w:p w:rsidR="00530A42" w:rsidRPr="006B1C59" w:rsidRDefault="00530A42" w:rsidP="00530A42">
      <w:pPr>
        <w:rPr>
          <w:b/>
          <w:bCs/>
        </w:rPr>
      </w:pPr>
    </w:p>
    <w:p w:rsidR="00530A42" w:rsidRPr="00026808" w:rsidRDefault="00530A42" w:rsidP="00530A42">
      <w:pPr>
        <w:rPr>
          <w:b/>
          <w:bCs/>
          <w:sz w:val="20"/>
          <w:szCs w:val="20"/>
        </w:rPr>
      </w:pPr>
    </w:p>
    <w:p w:rsidR="00530A42" w:rsidRDefault="00530A42" w:rsidP="00530A42">
      <w:pPr>
        <w:rPr>
          <w:sz w:val="24"/>
          <w:szCs w:val="24"/>
        </w:rPr>
      </w:pPr>
      <w:r>
        <w:rPr>
          <w:b/>
          <w:bCs/>
          <w:sz w:val="24"/>
          <w:szCs w:val="24"/>
        </w:rPr>
        <w:t xml:space="preserve">10. </w:t>
      </w:r>
      <w:r w:rsidRPr="00AC4270">
        <w:rPr>
          <w:b/>
          <w:bCs/>
          <w:sz w:val="24"/>
          <w:szCs w:val="24"/>
        </w:rPr>
        <w:t>PIELIKUMI</w:t>
      </w:r>
    </w:p>
    <w:p w:rsidR="00530A42" w:rsidRPr="00AC4270" w:rsidRDefault="00530A42" w:rsidP="00530A42">
      <w:pPr>
        <w:rPr>
          <w:sz w:val="24"/>
          <w:szCs w:val="24"/>
        </w:rPr>
      </w:pPr>
      <w:r w:rsidRPr="00AC4270">
        <w:rPr>
          <w:sz w:val="24"/>
          <w:szCs w:val="24"/>
        </w:rPr>
        <w:t xml:space="preserve">Šim Nolikumam ir </w:t>
      </w:r>
      <w:r w:rsidRPr="00446424">
        <w:rPr>
          <w:sz w:val="24"/>
          <w:szCs w:val="24"/>
        </w:rPr>
        <w:t xml:space="preserve">pievienoti </w:t>
      </w:r>
      <w:r>
        <w:rPr>
          <w:sz w:val="24"/>
          <w:szCs w:val="24"/>
        </w:rPr>
        <w:t>2</w:t>
      </w:r>
      <w:r w:rsidRPr="00446424">
        <w:rPr>
          <w:sz w:val="24"/>
          <w:szCs w:val="24"/>
        </w:rPr>
        <w:t xml:space="preserve"> (</w:t>
      </w:r>
      <w:r>
        <w:rPr>
          <w:sz w:val="24"/>
          <w:szCs w:val="24"/>
        </w:rPr>
        <w:t>divi</w:t>
      </w:r>
      <w:r w:rsidRPr="00446424">
        <w:rPr>
          <w:sz w:val="24"/>
          <w:szCs w:val="24"/>
        </w:rPr>
        <w:t>) pielikumi</w:t>
      </w:r>
      <w:r w:rsidRPr="00AC4270">
        <w:rPr>
          <w:sz w:val="24"/>
          <w:szCs w:val="24"/>
        </w:rPr>
        <w:t>, kas ir tā neatņemamas sastāvdaļas:</w:t>
      </w:r>
    </w:p>
    <w:p w:rsidR="00530A42" w:rsidRPr="00406B8A" w:rsidRDefault="00530A42" w:rsidP="00530A42">
      <w:pPr>
        <w:ind w:left="1276" w:hanging="720"/>
        <w:rPr>
          <w:sz w:val="24"/>
          <w:szCs w:val="24"/>
        </w:rPr>
      </w:pPr>
      <w:r w:rsidRPr="00406B8A">
        <w:rPr>
          <w:sz w:val="24"/>
          <w:szCs w:val="24"/>
        </w:rPr>
        <w:t xml:space="preserve">1.pielikums </w:t>
      </w:r>
      <w:r w:rsidRPr="00406B8A">
        <w:rPr>
          <w:sz w:val="24"/>
          <w:szCs w:val="24"/>
        </w:rPr>
        <w:tab/>
      </w:r>
      <w:r>
        <w:rPr>
          <w:sz w:val="24"/>
          <w:szCs w:val="24"/>
        </w:rPr>
        <w:t>Tehniskā un finanšu piedāvājuma paraugs (Tehniskā specifikācija)</w:t>
      </w:r>
      <w:proofErr w:type="gramStart"/>
      <w:r w:rsidRPr="00406B8A">
        <w:rPr>
          <w:sz w:val="24"/>
          <w:szCs w:val="24"/>
        </w:rPr>
        <w:t xml:space="preserve">  </w:t>
      </w:r>
      <w:proofErr w:type="gramEnd"/>
    </w:p>
    <w:p w:rsidR="00530A42" w:rsidRDefault="00530A42" w:rsidP="00530A42">
      <w:pPr>
        <w:ind w:left="1276" w:hanging="720"/>
        <w:rPr>
          <w:sz w:val="24"/>
          <w:szCs w:val="24"/>
        </w:rPr>
      </w:pPr>
      <w:r w:rsidRPr="00406B8A">
        <w:rPr>
          <w:sz w:val="24"/>
          <w:szCs w:val="24"/>
        </w:rPr>
        <w:t>2.pielikums</w:t>
      </w:r>
      <w:r w:rsidRPr="00406B8A">
        <w:rPr>
          <w:sz w:val="24"/>
          <w:szCs w:val="24"/>
        </w:rPr>
        <w:tab/>
        <w:t>Pieteikuma paraugs</w:t>
      </w:r>
    </w:p>
    <w:p w:rsidR="00530A42" w:rsidRDefault="00530A42" w:rsidP="00530A42">
      <w:pPr>
        <w:rPr>
          <w:b/>
          <w:sz w:val="24"/>
          <w:szCs w:val="24"/>
        </w:rPr>
      </w:pPr>
    </w:p>
    <w:p w:rsidR="00B3321B" w:rsidRDefault="00B3321B" w:rsidP="00530A42">
      <w:pPr>
        <w:jc w:val="right"/>
        <w:rPr>
          <w:b/>
          <w:sz w:val="22"/>
          <w:szCs w:val="22"/>
        </w:rPr>
        <w:sectPr w:rsidR="00B3321B" w:rsidSect="00530A42">
          <w:footerReference w:type="default" r:id="rId10"/>
          <w:footerReference w:type="first" r:id="rId11"/>
          <w:pgSz w:w="11906" w:h="16838"/>
          <w:pgMar w:top="567" w:right="707" w:bottom="426" w:left="1418" w:header="709" w:footer="0" w:gutter="0"/>
          <w:cols w:space="708"/>
          <w:docGrid w:linePitch="381"/>
        </w:sectPr>
      </w:pPr>
    </w:p>
    <w:p w:rsidR="00530A42" w:rsidRDefault="00530A42" w:rsidP="00530A42">
      <w:pPr>
        <w:jc w:val="right"/>
        <w:rPr>
          <w:b/>
          <w:sz w:val="22"/>
          <w:szCs w:val="22"/>
        </w:rPr>
        <w:sectPr w:rsidR="00530A42" w:rsidSect="00B3321B">
          <w:type w:val="continuous"/>
          <w:pgSz w:w="11906" w:h="16838"/>
          <w:pgMar w:top="567" w:right="707" w:bottom="426" w:left="1418" w:header="709" w:footer="0" w:gutter="0"/>
          <w:cols w:space="708"/>
          <w:docGrid w:linePitch="381"/>
        </w:sectPr>
      </w:pPr>
    </w:p>
    <w:p w:rsidR="00530A42" w:rsidRPr="00612CFC" w:rsidRDefault="00530A42" w:rsidP="00530A42">
      <w:pPr>
        <w:jc w:val="right"/>
        <w:rPr>
          <w:b/>
          <w:bCs/>
          <w:sz w:val="22"/>
          <w:szCs w:val="22"/>
        </w:rPr>
      </w:pPr>
      <w:r w:rsidRPr="00612CFC">
        <w:rPr>
          <w:b/>
          <w:sz w:val="22"/>
          <w:szCs w:val="22"/>
        </w:rPr>
        <w:lastRenderedPageBreak/>
        <w:t>P</w:t>
      </w:r>
      <w:r w:rsidRPr="00612CFC">
        <w:rPr>
          <w:b/>
          <w:bCs/>
          <w:sz w:val="22"/>
          <w:szCs w:val="22"/>
        </w:rPr>
        <w:t>ielikums Nr.1</w:t>
      </w:r>
    </w:p>
    <w:p w:rsidR="00530A42" w:rsidRDefault="00530A42" w:rsidP="00530A42">
      <w:pPr>
        <w:jc w:val="right"/>
        <w:rPr>
          <w:sz w:val="18"/>
          <w:szCs w:val="18"/>
        </w:rPr>
      </w:pPr>
      <w:r>
        <w:rPr>
          <w:sz w:val="18"/>
          <w:szCs w:val="18"/>
        </w:rPr>
        <w:t>Iepirkuma</w:t>
      </w:r>
    </w:p>
    <w:p w:rsidR="00530A42" w:rsidRDefault="00530A42" w:rsidP="00530A42">
      <w:pPr>
        <w:jc w:val="right"/>
        <w:rPr>
          <w:sz w:val="18"/>
          <w:szCs w:val="18"/>
        </w:rPr>
      </w:pPr>
      <w:r w:rsidRPr="00A24BBD">
        <w:rPr>
          <w:sz w:val="18"/>
          <w:szCs w:val="18"/>
        </w:rPr>
        <w:t xml:space="preserve">Nr. </w:t>
      </w:r>
      <w:r w:rsidRPr="000B4A9E">
        <w:rPr>
          <w:sz w:val="18"/>
          <w:szCs w:val="18"/>
        </w:rPr>
        <w:t>LLU/2013/9</w:t>
      </w:r>
      <w:r w:rsidR="000B4A9E" w:rsidRPr="000B4A9E">
        <w:rPr>
          <w:sz w:val="18"/>
          <w:szCs w:val="18"/>
        </w:rPr>
        <w:t>3</w:t>
      </w:r>
      <w:r w:rsidRPr="000B4A9E">
        <w:rPr>
          <w:sz w:val="18"/>
          <w:szCs w:val="18"/>
        </w:rPr>
        <w:t>/mi</w:t>
      </w:r>
    </w:p>
    <w:p w:rsidR="00530A42" w:rsidRDefault="00530A42" w:rsidP="00530A42">
      <w:pPr>
        <w:pStyle w:val="Footer"/>
        <w:tabs>
          <w:tab w:val="clear" w:pos="4153"/>
          <w:tab w:val="clear" w:pos="8306"/>
        </w:tabs>
        <w:jc w:val="right"/>
        <w:rPr>
          <w:sz w:val="18"/>
          <w:szCs w:val="18"/>
          <w:lang w:val="lv-LV"/>
        </w:rPr>
      </w:pPr>
      <w:r w:rsidRPr="00C33BB8">
        <w:rPr>
          <w:sz w:val="18"/>
          <w:szCs w:val="18"/>
        </w:rPr>
        <w:t>Nolikumam</w:t>
      </w:r>
    </w:p>
    <w:p w:rsidR="00530A42" w:rsidRPr="004D3E10" w:rsidRDefault="00530A42" w:rsidP="00530A42">
      <w:pPr>
        <w:pStyle w:val="Footer"/>
        <w:tabs>
          <w:tab w:val="clear" w:pos="4153"/>
          <w:tab w:val="clear" w:pos="8306"/>
        </w:tabs>
        <w:jc w:val="right"/>
        <w:rPr>
          <w:sz w:val="18"/>
          <w:szCs w:val="18"/>
          <w:lang w:val="lv-LV"/>
        </w:rPr>
      </w:pPr>
    </w:p>
    <w:p w:rsidR="00530A42" w:rsidRPr="00AD72FB" w:rsidRDefault="00530A42" w:rsidP="00530A42">
      <w:pPr>
        <w:pStyle w:val="Title"/>
        <w:jc w:val="right"/>
        <w:rPr>
          <w:rFonts w:ascii="Times New Roman" w:hAnsi="Times New Roman"/>
          <w:i/>
          <w:color w:val="FF0000"/>
          <w:sz w:val="24"/>
          <w:szCs w:val="24"/>
        </w:rPr>
      </w:pPr>
      <w:r w:rsidRPr="00AD72FB">
        <w:rPr>
          <w:rFonts w:ascii="Times New Roman" w:hAnsi="Times New Roman"/>
          <w:i/>
          <w:color w:val="FF0000"/>
          <w:sz w:val="24"/>
          <w:szCs w:val="24"/>
        </w:rPr>
        <w:t>Tehniskā un finanšu piedāvājuma paraugs</w:t>
      </w:r>
    </w:p>
    <w:p w:rsidR="00530A42" w:rsidRDefault="00530A42" w:rsidP="00530A42">
      <w:pPr>
        <w:ind w:left="720" w:hanging="720"/>
        <w:jc w:val="right"/>
        <w:rPr>
          <w:i/>
          <w:color w:val="FF0000"/>
          <w:sz w:val="24"/>
          <w:szCs w:val="24"/>
        </w:rPr>
      </w:pPr>
      <w:r w:rsidRPr="00AD72FB">
        <w:rPr>
          <w:i/>
          <w:color w:val="FF0000"/>
          <w:sz w:val="24"/>
          <w:szCs w:val="24"/>
        </w:rPr>
        <w:t>(Tehniskā specifikācija</w:t>
      </w:r>
      <w:r>
        <w:rPr>
          <w:i/>
          <w:color w:val="FF0000"/>
          <w:sz w:val="24"/>
          <w:szCs w:val="24"/>
        </w:rPr>
        <w:t>)</w:t>
      </w:r>
    </w:p>
    <w:p w:rsidR="00530A42" w:rsidRPr="004D3E10" w:rsidRDefault="00530A42" w:rsidP="00530A42">
      <w:pPr>
        <w:jc w:val="center"/>
        <w:rPr>
          <w:b/>
          <w:sz w:val="20"/>
          <w:szCs w:val="20"/>
        </w:rPr>
      </w:pPr>
    </w:p>
    <w:p w:rsidR="00530A42" w:rsidRPr="000B4A9E" w:rsidRDefault="00530A42" w:rsidP="00530A42">
      <w:pPr>
        <w:spacing w:line="276" w:lineRule="auto"/>
        <w:jc w:val="center"/>
        <w:rPr>
          <w:b/>
        </w:rPr>
      </w:pPr>
      <w:r w:rsidRPr="000B4A9E">
        <w:rPr>
          <w:b/>
        </w:rPr>
        <w:t>IEPIRKUMA Nr. LLU/2013/9</w:t>
      </w:r>
      <w:r w:rsidR="000B4A9E" w:rsidRPr="000B4A9E">
        <w:rPr>
          <w:b/>
        </w:rPr>
        <w:t>3</w:t>
      </w:r>
      <w:r w:rsidRPr="000B4A9E">
        <w:rPr>
          <w:b/>
        </w:rPr>
        <w:t>/mi</w:t>
      </w:r>
    </w:p>
    <w:p w:rsidR="00530A42" w:rsidRPr="000B4A9E" w:rsidRDefault="00B3321B" w:rsidP="00530A42">
      <w:pPr>
        <w:jc w:val="center"/>
        <w:rPr>
          <w:i/>
        </w:rPr>
      </w:pPr>
      <w:r w:rsidRPr="000B4A9E">
        <w:rPr>
          <w:i/>
        </w:rPr>
        <w:t>Darba apģērbu</w:t>
      </w:r>
      <w:r w:rsidR="00530A42" w:rsidRPr="000B4A9E">
        <w:rPr>
          <w:i/>
        </w:rPr>
        <w:t xml:space="preserve"> piegāde LLU Veterinārās klīnikas vajadzībām </w:t>
      </w:r>
    </w:p>
    <w:p w:rsidR="00530A42" w:rsidRPr="00C63D7D" w:rsidRDefault="00530A42" w:rsidP="00530A42">
      <w:pPr>
        <w:jc w:val="center"/>
        <w:rPr>
          <w:i/>
        </w:rPr>
      </w:pPr>
      <w:r w:rsidRPr="000B4A9E">
        <w:rPr>
          <w:i/>
        </w:rPr>
        <w:t>ZM subsīdiju līguma Nr.190713/S163 (S257) ietvaros</w:t>
      </w:r>
    </w:p>
    <w:p w:rsidR="00530A42" w:rsidRPr="00C63D7D" w:rsidRDefault="00530A42" w:rsidP="00530A42">
      <w:pPr>
        <w:jc w:val="center"/>
        <w:rPr>
          <w:b/>
          <w:sz w:val="16"/>
          <w:szCs w:val="16"/>
          <w:u w:val="single"/>
        </w:rPr>
      </w:pPr>
    </w:p>
    <w:p w:rsidR="00530A42" w:rsidRPr="00B92D0C" w:rsidRDefault="00530A42" w:rsidP="00530A42">
      <w:pPr>
        <w:jc w:val="center"/>
        <w:rPr>
          <w:b/>
          <w:sz w:val="16"/>
          <w:szCs w:val="16"/>
          <w:u w:val="single"/>
        </w:rPr>
      </w:pPr>
    </w:p>
    <w:p w:rsidR="00530A42" w:rsidRPr="003575EC" w:rsidRDefault="00530A42" w:rsidP="00530A42">
      <w:pPr>
        <w:jc w:val="center"/>
        <w:rPr>
          <w:b/>
        </w:rPr>
      </w:pPr>
      <w:r w:rsidRPr="003575EC">
        <w:rPr>
          <w:b/>
        </w:rPr>
        <w:t xml:space="preserve">TEHNISKAIS </w:t>
      </w:r>
      <w:r w:rsidRPr="00C63D7D">
        <w:rPr>
          <w:b/>
        </w:rPr>
        <w:t xml:space="preserve">UN FINANŠU </w:t>
      </w:r>
      <w:r w:rsidRPr="003575EC">
        <w:rPr>
          <w:b/>
        </w:rPr>
        <w:t>PIEDĀVĀJUMS</w:t>
      </w:r>
    </w:p>
    <w:p w:rsidR="00530A42" w:rsidRDefault="00530A42" w:rsidP="00530A42"/>
    <w:tbl>
      <w:tblPr>
        <w:tblW w:w="50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3"/>
        <w:gridCol w:w="4910"/>
        <w:gridCol w:w="2813"/>
        <w:gridCol w:w="1539"/>
      </w:tblGrid>
      <w:tr w:rsidR="00EB5367"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B5367" w:rsidRPr="00EB5367" w:rsidRDefault="00EB5367">
            <w:pPr>
              <w:jc w:val="center"/>
              <w:rPr>
                <w:b/>
                <w:sz w:val="22"/>
                <w:szCs w:val="22"/>
              </w:rPr>
            </w:pPr>
            <w:r w:rsidRPr="00EB5367">
              <w:rPr>
                <w:b/>
                <w:sz w:val="22"/>
                <w:szCs w:val="22"/>
              </w:rPr>
              <w:t>Nr.</w:t>
            </w:r>
          </w:p>
          <w:p w:rsidR="00EB5367" w:rsidRPr="00EB5367" w:rsidRDefault="00EB5367">
            <w:pPr>
              <w:jc w:val="center"/>
              <w:rPr>
                <w:b/>
                <w:sz w:val="22"/>
                <w:szCs w:val="22"/>
              </w:rPr>
            </w:pPr>
            <w:r w:rsidRPr="00EB5367">
              <w:rPr>
                <w:b/>
                <w:sz w:val="22"/>
                <w:szCs w:val="22"/>
              </w:rPr>
              <w:t>p.k.</w:t>
            </w:r>
          </w:p>
        </w:tc>
        <w:tc>
          <w:tcPr>
            <w:tcW w:w="2454" w:type="pct"/>
            <w:tcBorders>
              <w:top w:val="single" w:sz="4" w:space="0" w:color="auto"/>
              <w:left w:val="single" w:sz="4" w:space="0" w:color="auto"/>
              <w:bottom w:val="single" w:sz="4" w:space="0" w:color="auto"/>
              <w:right w:val="single" w:sz="4" w:space="0" w:color="auto"/>
            </w:tcBorders>
            <w:vAlign w:val="center"/>
            <w:hideMark/>
          </w:tcPr>
          <w:p w:rsidR="00EB5367" w:rsidRPr="00EB5367" w:rsidRDefault="00EB5367">
            <w:pPr>
              <w:jc w:val="center"/>
              <w:rPr>
                <w:b/>
                <w:sz w:val="22"/>
                <w:szCs w:val="22"/>
              </w:rPr>
            </w:pPr>
            <w:r w:rsidRPr="00EB5367">
              <w:rPr>
                <w:b/>
                <w:sz w:val="22"/>
                <w:szCs w:val="22"/>
              </w:rPr>
              <w:t>Nosaukums, tehniskās prasības</w:t>
            </w:r>
          </w:p>
        </w:tc>
        <w:tc>
          <w:tcPr>
            <w:tcW w:w="1406" w:type="pct"/>
            <w:tcBorders>
              <w:top w:val="single" w:sz="4" w:space="0" w:color="auto"/>
              <w:left w:val="single" w:sz="4" w:space="0" w:color="auto"/>
              <w:bottom w:val="single" w:sz="4" w:space="0" w:color="auto"/>
              <w:right w:val="single" w:sz="4" w:space="0" w:color="auto"/>
            </w:tcBorders>
            <w:vAlign w:val="center"/>
            <w:hideMark/>
          </w:tcPr>
          <w:p w:rsidR="00EB5367" w:rsidRPr="00EB5367" w:rsidRDefault="00EB5367" w:rsidP="00B3321B">
            <w:pPr>
              <w:jc w:val="center"/>
              <w:rPr>
                <w:b/>
                <w:sz w:val="22"/>
                <w:szCs w:val="22"/>
              </w:rPr>
            </w:pPr>
            <w:r w:rsidRPr="00EB5367">
              <w:rPr>
                <w:b/>
                <w:sz w:val="22"/>
                <w:szCs w:val="22"/>
              </w:rPr>
              <w:t>Pretendenta piedāvājums</w:t>
            </w:r>
          </w:p>
          <w:p w:rsidR="00EB5367" w:rsidRPr="00EB5367" w:rsidRDefault="00EB5367" w:rsidP="00B3321B">
            <w:pPr>
              <w:jc w:val="center"/>
              <w:rPr>
                <w:b/>
                <w:sz w:val="20"/>
                <w:szCs w:val="20"/>
              </w:rPr>
            </w:pPr>
            <w:r w:rsidRPr="00EB5367">
              <w:rPr>
                <w:i/>
                <w:color w:val="FF0000"/>
                <w:sz w:val="20"/>
                <w:szCs w:val="20"/>
              </w:rPr>
              <w:t>/jānorāda piedāvātās preces ražotājs, modelis un tehniskais apraksts/</w:t>
            </w:r>
          </w:p>
        </w:tc>
        <w:tc>
          <w:tcPr>
            <w:tcW w:w="769" w:type="pct"/>
            <w:tcBorders>
              <w:top w:val="single" w:sz="4" w:space="0" w:color="auto"/>
              <w:left w:val="single" w:sz="4" w:space="0" w:color="auto"/>
              <w:bottom w:val="single" w:sz="4" w:space="0" w:color="auto"/>
              <w:right w:val="single" w:sz="4" w:space="0" w:color="auto"/>
            </w:tcBorders>
            <w:vAlign w:val="center"/>
            <w:hideMark/>
          </w:tcPr>
          <w:p w:rsidR="00EB5367" w:rsidRPr="00EB5367" w:rsidRDefault="00EB5367">
            <w:pPr>
              <w:jc w:val="center"/>
              <w:rPr>
                <w:b/>
                <w:sz w:val="22"/>
                <w:szCs w:val="22"/>
              </w:rPr>
            </w:pPr>
            <w:r w:rsidRPr="00EB5367">
              <w:rPr>
                <w:b/>
                <w:sz w:val="22"/>
                <w:szCs w:val="22"/>
              </w:rPr>
              <w:t>Cena par</w:t>
            </w:r>
          </w:p>
          <w:p w:rsidR="00EB5367" w:rsidRPr="00EB5367" w:rsidRDefault="00EB5367">
            <w:pPr>
              <w:jc w:val="center"/>
              <w:rPr>
                <w:b/>
                <w:sz w:val="22"/>
                <w:szCs w:val="22"/>
              </w:rPr>
            </w:pPr>
            <w:r w:rsidRPr="00EB5367">
              <w:rPr>
                <w:b/>
                <w:sz w:val="22"/>
                <w:szCs w:val="22"/>
              </w:rPr>
              <w:t>1 vienību</w:t>
            </w:r>
          </w:p>
          <w:p w:rsidR="00EB5367" w:rsidRPr="00EB5367" w:rsidRDefault="00EB5367" w:rsidP="00B3321B">
            <w:pPr>
              <w:jc w:val="center"/>
              <w:rPr>
                <w:sz w:val="22"/>
                <w:szCs w:val="22"/>
              </w:rPr>
            </w:pPr>
            <w:r w:rsidRPr="00EB5367">
              <w:rPr>
                <w:sz w:val="22"/>
                <w:szCs w:val="22"/>
              </w:rPr>
              <w:t>EUR bez PVN</w:t>
            </w:r>
          </w:p>
        </w:tc>
      </w:tr>
      <w:tr w:rsidR="00EB5367" w:rsidTr="00D36351">
        <w:trPr>
          <w:trHeight w:val="406"/>
        </w:trPr>
        <w:tc>
          <w:tcPr>
            <w:tcW w:w="371" w:type="pct"/>
            <w:tcBorders>
              <w:top w:val="single" w:sz="4" w:space="0" w:color="auto"/>
              <w:left w:val="single" w:sz="4" w:space="0" w:color="auto"/>
              <w:bottom w:val="single" w:sz="4" w:space="0" w:color="auto"/>
              <w:right w:val="single" w:sz="4" w:space="0" w:color="auto"/>
            </w:tcBorders>
            <w:shd w:val="clear" w:color="auto" w:fill="FFFFCC"/>
            <w:vAlign w:val="center"/>
          </w:tcPr>
          <w:p w:rsidR="00EB5367" w:rsidRPr="00D36351" w:rsidRDefault="00EB5367" w:rsidP="00CC6B86">
            <w:pPr>
              <w:rPr>
                <w:b/>
                <w:sz w:val="22"/>
                <w:szCs w:val="22"/>
              </w:rPr>
            </w:pPr>
            <w:r w:rsidRPr="00D36351">
              <w:rPr>
                <w:b/>
                <w:sz w:val="22"/>
                <w:szCs w:val="22"/>
              </w:rPr>
              <w:t>1.</w:t>
            </w:r>
          </w:p>
        </w:tc>
        <w:tc>
          <w:tcPr>
            <w:tcW w:w="2454" w:type="pct"/>
            <w:tcBorders>
              <w:top w:val="single" w:sz="4" w:space="0" w:color="auto"/>
              <w:left w:val="single" w:sz="4" w:space="0" w:color="auto"/>
              <w:bottom w:val="single" w:sz="4" w:space="0" w:color="auto"/>
              <w:right w:val="single" w:sz="4" w:space="0" w:color="auto"/>
            </w:tcBorders>
            <w:shd w:val="clear" w:color="auto" w:fill="FFFFCC"/>
            <w:vAlign w:val="center"/>
          </w:tcPr>
          <w:p w:rsidR="00EB5367" w:rsidRPr="00D36351" w:rsidRDefault="00EB5367" w:rsidP="00CC6B86">
            <w:pPr>
              <w:rPr>
                <w:b/>
                <w:sz w:val="22"/>
                <w:szCs w:val="22"/>
              </w:rPr>
            </w:pPr>
            <w:r w:rsidRPr="00D36351">
              <w:rPr>
                <w:b/>
                <w:sz w:val="22"/>
                <w:szCs w:val="22"/>
              </w:rPr>
              <w:t>ĀRSTU HALĀTI</w:t>
            </w:r>
          </w:p>
        </w:tc>
        <w:tc>
          <w:tcPr>
            <w:tcW w:w="1406" w:type="pct"/>
            <w:tcBorders>
              <w:top w:val="single" w:sz="4" w:space="0" w:color="auto"/>
              <w:left w:val="single" w:sz="4" w:space="0" w:color="auto"/>
              <w:bottom w:val="single" w:sz="4" w:space="0" w:color="auto"/>
              <w:right w:val="single" w:sz="4" w:space="0" w:color="auto"/>
            </w:tcBorders>
            <w:shd w:val="clear" w:color="auto" w:fill="FFFFCC"/>
            <w:vAlign w:val="center"/>
          </w:tcPr>
          <w:p w:rsidR="00EB5367" w:rsidRPr="003C5280" w:rsidRDefault="00EB5367" w:rsidP="00B3321B">
            <w:pPr>
              <w:jc w:val="center"/>
              <w:rPr>
                <w:b/>
                <w:sz w:val="20"/>
                <w:szCs w:val="20"/>
              </w:rPr>
            </w:pPr>
          </w:p>
        </w:tc>
        <w:tc>
          <w:tcPr>
            <w:tcW w:w="769" w:type="pct"/>
            <w:tcBorders>
              <w:top w:val="single" w:sz="4" w:space="0" w:color="auto"/>
              <w:left w:val="single" w:sz="4" w:space="0" w:color="auto"/>
              <w:bottom w:val="single" w:sz="4" w:space="0" w:color="auto"/>
              <w:right w:val="single" w:sz="4" w:space="0" w:color="auto"/>
            </w:tcBorders>
            <w:shd w:val="clear" w:color="auto" w:fill="FFFFCC"/>
            <w:vAlign w:val="center"/>
          </w:tcPr>
          <w:p w:rsidR="00EB5367" w:rsidRDefault="00D36351">
            <w:pPr>
              <w:jc w:val="center"/>
              <w:rPr>
                <w:b/>
                <w:sz w:val="20"/>
                <w:szCs w:val="20"/>
              </w:rPr>
            </w:pPr>
            <w:r>
              <w:rPr>
                <w:b/>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tcPr>
          <w:p w:rsidR="00D36351" w:rsidRPr="00D36351" w:rsidRDefault="00D36351" w:rsidP="0039781C">
            <w:pPr>
              <w:rPr>
                <w:b/>
                <w:sz w:val="21"/>
                <w:szCs w:val="21"/>
              </w:rPr>
            </w:pPr>
            <w:r w:rsidRPr="00D36351">
              <w:rPr>
                <w:b/>
                <w:sz w:val="21"/>
                <w:szCs w:val="21"/>
              </w:rPr>
              <w:t>1.1</w:t>
            </w:r>
          </w:p>
        </w:tc>
        <w:tc>
          <w:tcPr>
            <w:tcW w:w="2454" w:type="pct"/>
            <w:tcBorders>
              <w:top w:val="single" w:sz="4" w:space="0" w:color="auto"/>
              <w:left w:val="single" w:sz="4" w:space="0" w:color="auto"/>
              <w:bottom w:val="single" w:sz="4" w:space="0" w:color="auto"/>
              <w:right w:val="single" w:sz="4" w:space="0" w:color="auto"/>
            </w:tcBorders>
            <w:vAlign w:val="center"/>
          </w:tcPr>
          <w:p w:rsidR="00D36351" w:rsidRPr="00D36351" w:rsidRDefault="00D36351" w:rsidP="0039781C">
            <w:pPr>
              <w:rPr>
                <w:b/>
                <w:sz w:val="21"/>
                <w:szCs w:val="21"/>
              </w:rPr>
            </w:pPr>
            <w:r w:rsidRPr="00D36351">
              <w:rPr>
                <w:b/>
                <w:sz w:val="21"/>
                <w:szCs w:val="21"/>
              </w:rPr>
              <w:t>Vispārējās prasības</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1.1.1</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Piemēroti veterinārmedicīnas darbiniekiem darbam ar dzīvniekiem.</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1.1.2</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Piemēroti gan sievietēm, gan vīriešiem.</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1.1.3</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Taisa piegriezuma.</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1.1.4</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Garas, taisnas piedurknes ar taisniem galiem.</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1.1.5</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Divas kabatas gurnu daļā, viena krūšu kabata.</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1.1.6</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Sānu vīlēs iegriezumi pretī kabatām.</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1.1.7</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Pogājams, aizmugurē dekoratīva josla.</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1.1.8</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Šķēlums aizmugurējās vīles lejas daļā.</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1.1.9</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Halāta garums sastāda aptuveni 50% no auguma garuma.</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1.1.10</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Auduma sastāvs 45% poliesteris, 55% kokvilna.</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1.1.11</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Apkakles vīlē iešūta informācija par ražotāju (zīmolu), izmēru, auduma sastāvu, mazgāšanas un kopšanas norādījumiem.</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1.1.12</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Baltas krāsas</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tcPr>
          <w:p w:rsidR="00D36351" w:rsidRPr="00D36351" w:rsidRDefault="00D36351" w:rsidP="00B22E0A">
            <w:pPr>
              <w:rPr>
                <w:b/>
                <w:sz w:val="21"/>
                <w:szCs w:val="21"/>
              </w:rPr>
            </w:pPr>
            <w:r w:rsidRPr="00D36351">
              <w:rPr>
                <w:b/>
                <w:sz w:val="21"/>
                <w:szCs w:val="21"/>
              </w:rPr>
              <w:t>1.2</w:t>
            </w:r>
          </w:p>
        </w:tc>
        <w:tc>
          <w:tcPr>
            <w:tcW w:w="2454" w:type="pct"/>
            <w:tcBorders>
              <w:top w:val="single" w:sz="4" w:space="0" w:color="auto"/>
              <w:left w:val="single" w:sz="4" w:space="0" w:color="auto"/>
              <w:bottom w:val="single" w:sz="4" w:space="0" w:color="auto"/>
              <w:right w:val="single" w:sz="4" w:space="0" w:color="auto"/>
            </w:tcBorders>
            <w:vAlign w:val="center"/>
          </w:tcPr>
          <w:p w:rsidR="00D36351" w:rsidRPr="00D36351" w:rsidRDefault="00D36351" w:rsidP="00B22E0A">
            <w:pPr>
              <w:rPr>
                <w:b/>
                <w:sz w:val="21"/>
                <w:szCs w:val="21"/>
              </w:rPr>
            </w:pPr>
            <w:r w:rsidRPr="00D36351">
              <w:rPr>
                <w:b/>
                <w:sz w:val="21"/>
                <w:szCs w:val="21"/>
              </w:rPr>
              <w:t>Izmēri</w:t>
            </w:r>
          </w:p>
        </w:tc>
        <w:tc>
          <w:tcPr>
            <w:tcW w:w="1406"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D36351" w:rsidRDefault="00D36351">
            <w:pPr>
              <w:jc w:val="center"/>
              <w:rPr>
                <w:snapToGrid w:val="0"/>
                <w:sz w:val="20"/>
                <w:szCs w:val="20"/>
              </w:rPr>
            </w:pPr>
            <w:r>
              <w:rPr>
                <w:snapToGrid w:val="0"/>
                <w:sz w:val="20"/>
                <w:szCs w:val="20"/>
              </w:rPr>
              <w:t>x</w:t>
            </w:r>
          </w:p>
        </w:tc>
      </w:tr>
      <w:tr w:rsidR="00D36351"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sz w:val="21"/>
                <w:szCs w:val="21"/>
              </w:rPr>
              <w:t>1.2.1</w:t>
            </w:r>
          </w:p>
        </w:tc>
        <w:tc>
          <w:tcPr>
            <w:tcW w:w="2454" w:type="pct"/>
            <w:tcBorders>
              <w:top w:val="single" w:sz="4" w:space="0" w:color="auto"/>
              <w:left w:val="single" w:sz="4" w:space="0" w:color="auto"/>
              <w:bottom w:val="single" w:sz="4" w:space="0" w:color="auto"/>
              <w:right w:val="single" w:sz="4" w:space="0" w:color="auto"/>
            </w:tcBorders>
            <w:vAlign w:val="center"/>
            <w:hideMark/>
          </w:tcPr>
          <w:p w:rsidR="00D36351" w:rsidRPr="00D36351" w:rsidRDefault="00D36351">
            <w:pPr>
              <w:rPr>
                <w:sz w:val="21"/>
                <w:szCs w:val="21"/>
              </w:rPr>
            </w:pPr>
            <w:r w:rsidRPr="00D36351">
              <w:rPr>
                <w:b/>
                <w:sz w:val="21"/>
                <w:szCs w:val="21"/>
              </w:rPr>
              <w:t>XXS</w:t>
            </w:r>
            <w:r w:rsidRPr="00D36351">
              <w:rPr>
                <w:sz w:val="21"/>
                <w:szCs w:val="21"/>
              </w:rPr>
              <w:t xml:space="preserve"> – muguras garums 90 cm, krūšu apkārtmērs 47 cm, piedurknes garums 57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D36351" w:rsidRDefault="00ED724B" w:rsidP="00ED724B">
            <w:pPr>
              <w:jc w:val="center"/>
              <w:rPr>
                <w:sz w:val="20"/>
                <w:szCs w:val="20"/>
              </w:rPr>
            </w:pPr>
            <w:r>
              <w:rPr>
                <w:sz w:val="20"/>
                <w:szCs w:val="20"/>
              </w:rPr>
              <w:t>Ražotājs: __</w:t>
            </w:r>
            <w:r w:rsidR="00D36351">
              <w:rPr>
                <w:sz w:val="20"/>
                <w:szCs w:val="20"/>
              </w:rPr>
              <w:t>__,</w:t>
            </w:r>
            <w:r>
              <w:rPr>
                <w:sz w:val="20"/>
                <w:szCs w:val="20"/>
              </w:rPr>
              <w:t xml:space="preserve"> modelis: _</w:t>
            </w:r>
            <w:r w:rsidR="00D36351">
              <w:rPr>
                <w:sz w:val="20"/>
                <w:szCs w:val="20"/>
              </w:rPr>
              <w:t>___,</w:t>
            </w:r>
            <w:proofErr w:type="gramStart"/>
            <w:r>
              <w:rPr>
                <w:sz w:val="20"/>
                <w:szCs w:val="20"/>
              </w:rPr>
              <w:t xml:space="preserve">  </w:t>
            </w:r>
            <w:proofErr w:type="gramEnd"/>
            <w:r>
              <w:rPr>
                <w:sz w:val="20"/>
                <w:szCs w:val="20"/>
              </w:rPr>
              <w:t>izmēri: _____</w:t>
            </w:r>
            <w:r w:rsidR="00D36351">
              <w:rPr>
                <w:sz w:val="20"/>
                <w:szCs w:val="20"/>
              </w:rPr>
              <w:t>__</w:t>
            </w:r>
          </w:p>
        </w:tc>
        <w:tc>
          <w:tcPr>
            <w:tcW w:w="769" w:type="pct"/>
            <w:tcBorders>
              <w:top w:val="single" w:sz="4" w:space="0" w:color="auto"/>
              <w:left w:val="single" w:sz="4" w:space="0" w:color="auto"/>
              <w:bottom w:val="single" w:sz="4" w:space="0" w:color="auto"/>
              <w:right w:val="single" w:sz="4" w:space="0" w:color="auto"/>
            </w:tcBorders>
            <w:vAlign w:val="center"/>
          </w:tcPr>
          <w:p w:rsidR="00D36351" w:rsidRDefault="00D36351">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1.2.2</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XS</w:t>
            </w:r>
            <w:r w:rsidRPr="00D36351">
              <w:rPr>
                <w:sz w:val="21"/>
                <w:szCs w:val="21"/>
              </w:rPr>
              <w:t xml:space="preserve"> – muguras garums 91 cm, krūšu apkārtmērs 49 cm, piedurknes garums 57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1.2.3</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 xml:space="preserve">S </w:t>
            </w:r>
            <w:r w:rsidRPr="00D36351">
              <w:rPr>
                <w:sz w:val="21"/>
                <w:szCs w:val="21"/>
              </w:rPr>
              <w:t>– muguras garums 92 cm, krūšu apkārtmērs 53 cm, piedurknes garums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1.2.4</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M</w:t>
            </w:r>
            <w:r w:rsidRPr="00D36351">
              <w:rPr>
                <w:sz w:val="21"/>
                <w:szCs w:val="21"/>
              </w:rPr>
              <w:t xml:space="preserve"> – muguras garums 97 cm, krūšu apkārtmērs 57 cm, piedurknes garums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1.2.5</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L</w:t>
            </w:r>
            <w:r w:rsidRPr="00D36351">
              <w:rPr>
                <w:sz w:val="21"/>
                <w:szCs w:val="21"/>
              </w:rPr>
              <w:t xml:space="preserve"> – muguras garums 99 cm, krūšu apkārtmērs 65 cm, piedurknes garums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1.2.6</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 xml:space="preserve">XL </w:t>
            </w:r>
            <w:r w:rsidRPr="00D36351">
              <w:rPr>
                <w:sz w:val="21"/>
                <w:szCs w:val="21"/>
              </w:rPr>
              <w:t>– muguras garums 102 cm, krūšu apkārtmērs 70 cm, piedurknes garums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ED724B"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sz w:val="21"/>
                <w:szCs w:val="21"/>
              </w:rPr>
              <w:t>1.2.7</w:t>
            </w:r>
          </w:p>
        </w:tc>
        <w:tc>
          <w:tcPr>
            <w:tcW w:w="2454" w:type="pct"/>
            <w:tcBorders>
              <w:top w:val="single" w:sz="4" w:space="0" w:color="auto"/>
              <w:left w:val="single" w:sz="4" w:space="0" w:color="auto"/>
              <w:bottom w:val="single" w:sz="4" w:space="0" w:color="auto"/>
              <w:right w:val="single" w:sz="4" w:space="0" w:color="auto"/>
            </w:tcBorders>
            <w:vAlign w:val="center"/>
            <w:hideMark/>
          </w:tcPr>
          <w:p w:rsidR="00ED724B" w:rsidRPr="00D36351" w:rsidRDefault="00ED724B">
            <w:pPr>
              <w:rPr>
                <w:sz w:val="21"/>
                <w:szCs w:val="21"/>
              </w:rPr>
            </w:pPr>
            <w:r w:rsidRPr="00D36351">
              <w:rPr>
                <w:b/>
                <w:sz w:val="21"/>
                <w:szCs w:val="21"/>
              </w:rPr>
              <w:t>XXL</w:t>
            </w:r>
            <w:r w:rsidRPr="00D36351">
              <w:rPr>
                <w:sz w:val="21"/>
                <w:szCs w:val="21"/>
              </w:rPr>
              <w:t xml:space="preserve"> – muguras garums 102 cm, krūšu apkārtmērs 74 cm, piedurknes garums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ED724B" w:rsidRDefault="00ED724B"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ED724B" w:rsidRDefault="00ED724B">
            <w:pPr>
              <w:jc w:val="center"/>
              <w:rPr>
                <w:snapToGrid w:val="0"/>
                <w:sz w:val="20"/>
                <w:szCs w:val="20"/>
              </w:rPr>
            </w:pPr>
          </w:p>
        </w:tc>
      </w:tr>
      <w:tr w:rsidR="00D36351" w:rsidTr="00D36351">
        <w:tc>
          <w:tcPr>
            <w:tcW w:w="371" w:type="pct"/>
            <w:tcBorders>
              <w:top w:val="single" w:sz="4" w:space="0" w:color="auto"/>
              <w:left w:val="single" w:sz="4" w:space="0" w:color="auto"/>
              <w:bottom w:val="single" w:sz="4" w:space="0" w:color="auto"/>
              <w:right w:val="single" w:sz="4" w:space="0" w:color="auto"/>
            </w:tcBorders>
            <w:shd w:val="clear" w:color="auto" w:fill="FFFFCC"/>
            <w:vAlign w:val="center"/>
          </w:tcPr>
          <w:p w:rsidR="00D36351" w:rsidRPr="00D36351" w:rsidRDefault="00D36351" w:rsidP="00AB7CBB">
            <w:pPr>
              <w:rPr>
                <w:b/>
                <w:sz w:val="22"/>
                <w:szCs w:val="22"/>
              </w:rPr>
            </w:pPr>
            <w:r w:rsidRPr="00D36351">
              <w:rPr>
                <w:b/>
                <w:sz w:val="22"/>
                <w:szCs w:val="22"/>
              </w:rPr>
              <w:t>2.</w:t>
            </w:r>
          </w:p>
        </w:tc>
        <w:tc>
          <w:tcPr>
            <w:tcW w:w="2454" w:type="pct"/>
            <w:tcBorders>
              <w:top w:val="single" w:sz="4" w:space="0" w:color="auto"/>
              <w:left w:val="single" w:sz="4" w:space="0" w:color="auto"/>
              <w:bottom w:val="single" w:sz="4" w:space="0" w:color="auto"/>
              <w:right w:val="single" w:sz="4" w:space="0" w:color="auto"/>
            </w:tcBorders>
            <w:shd w:val="clear" w:color="auto" w:fill="FFFFCC"/>
            <w:vAlign w:val="center"/>
          </w:tcPr>
          <w:p w:rsidR="00D36351" w:rsidRPr="00D36351" w:rsidRDefault="00D36351" w:rsidP="00AB7CBB">
            <w:pPr>
              <w:rPr>
                <w:b/>
                <w:sz w:val="22"/>
                <w:szCs w:val="22"/>
              </w:rPr>
            </w:pPr>
            <w:r w:rsidRPr="00D36351">
              <w:rPr>
                <w:b/>
                <w:sz w:val="22"/>
                <w:szCs w:val="22"/>
              </w:rPr>
              <w:t>ĀRSTU, ASISTENTU, STUDENTU APĢĒRBA KOMPLEKTI</w:t>
            </w:r>
          </w:p>
        </w:tc>
        <w:tc>
          <w:tcPr>
            <w:tcW w:w="1406" w:type="pct"/>
            <w:tcBorders>
              <w:top w:val="single" w:sz="4" w:space="0" w:color="auto"/>
              <w:left w:val="single" w:sz="4" w:space="0" w:color="auto"/>
              <w:bottom w:val="single" w:sz="4" w:space="0" w:color="auto"/>
              <w:right w:val="single" w:sz="4" w:space="0" w:color="auto"/>
            </w:tcBorders>
            <w:shd w:val="clear" w:color="auto" w:fill="FFFFCC"/>
            <w:vAlign w:val="center"/>
          </w:tcPr>
          <w:p w:rsidR="00D36351" w:rsidRDefault="00D36351">
            <w:pPr>
              <w:jc w:val="center"/>
              <w:rPr>
                <w:sz w:val="20"/>
                <w:szCs w:val="20"/>
              </w:rPr>
            </w:pPr>
          </w:p>
        </w:tc>
        <w:tc>
          <w:tcPr>
            <w:tcW w:w="769" w:type="pct"/>
            <w:tcBorders>
              <w:top w:val="single" w:sz="4" w:space="0" w:color="auto"/>
              <w:left w:val="single" w:sz="4" w:space="0" w:color="auto"/>
              <w:bottom w:val="single" w:sz="4" w:space="0" w:color="auto"/>
              <w:right w:val="single" w:sz="4" w:space="0" w:color="auto"/>
            </w:tcBorders>
            <w:shd w:val="clear" w:color="auto" w:fill="FFFFCC"/>
            <w:vAlign w:val="center"/>
          </w:tcPr>
          <w:p w:rsidR="00D36351" w:rsidRDefault="00D36351">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tcPr>
          <w:p w:rsidR="00B92D0C" w:rsidRPr="00D36351" w:rsidRDefault="00B92D0C" w:rsidP="00E4455C">
            <w:pPr>
              <w:rPr>
                <w:b/>
                <w:sz w:val="21"/>
                <w:szCs w:val="21"/>
              </w:rPr>
            </w:pPr>
            <w:r w:rsidRPr="00D36351">
              <w:rPr>
                <w:b/>
                <w:sz w:val="21"/>
                <w:szCs w:val="21"/>
              </w:rPr>
              <w:t>2.1</w:t>
            </w:r>
          </w:p>
        </w:tc>
        <w:tc>
          <w:tcPr>
            <w:tcW w:w="2454" w:type="pct"/>
            <w:tcBorders>
              <w:top w:val="single" w:sz="4" w:space="0" w:color="auto"/>
              <w:left w:val="single" w:sz="4" w:space="0" w:color="auto"/>
              <w:bottom w:val="single" w:sz="4" w:space="0" w:color="auto"/>
              <w:right w:val="single" w:sz="4" w:space="0" w:color="auto"/>
            </w:tcBorders>
            <w:vAlign w:val="center"/>
          </w:tcPr>
          <w:p w:rsidR="00B92D0C" w:rsidRPr="00D36351" w:rsidRDefault="00B92D0C" w:rsidP="00E4455C">
            <w:pPr>
              <w:rPr>
                <w:b/>
                <w:sz w:val="21"/>
                <w:szCs w:val="21"/>
              </w:rPr>
            </w:pPr>
            <w:r w:rsidRPr="00D36351">
              <w:rPr>
                <w:b/>
                <w:sz w:val="21"/>
                <w:szCs w:val="21"/>
              </w:rPr>
              <w:t>Vispārējās prasības</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Piemēroti veterinārmedicīnas darbiniekiem darbam ar dzīvniekiem.</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2.1.2</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Viens komplekts sastāv no vienas krāsas auduma biksēm un krekla.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lastRenderedPageBreak/>
              <w:t>2.1.3</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Piemēroti gan sievietēm, gan vīriešiem.</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2.1.4</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Taisa piegriezuma.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2.1.5</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Krekla piedurknes sastāda aptuveni 30% no rokas garuma.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B92D0C" w:rsidRDefault="00B92D0C">
            <w:pPr>
              <w:jc w:val="center"/>
              <w:rPr>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2.1.6</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Kreklam divas kabatas gurnu daļā, viena krūšu kabata ar atsevišķu nošuvi rakstāmpiederumu glabāšanai.</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2.1.7</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Kreklam ir V veida kakla izgriezums ar nošūtām 4 cm platām malām.</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2.1.8</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Krekla garums sastāda aptuveni 50% no auguma garuma.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2.1.9</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Bikses ir garas, ar standarta augstuma jostas vietu.</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2.1.10</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Jostas vietā auduma tunelis ar ievērtu līdzīga toņa auduma sasienamu auklu jostas vietas platuma regulēšanai.</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2.1.11</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Sānos divas slīpi iegrieztas kabatas, kabatu ieeja 16 cm, bikšu aizmugurē labajā pusē uzšūta kabata.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2.1.12</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Bikšu dibena un sānu vīles – dubultas.</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2.1.13</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Auduma sastāvs 40% poliesteris, 60% kokvilna</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2.1.14</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Krekla apkakles vīlē un bikšu jostas vīlē iešūta informācija par ražotāju (zīmolu), izmēru, auduma sastāvu, mazgāšanas un kopšanas norādījumiem.</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2.1.15</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Pieejami vismaz pieci krāsu toņi (tumši zaļš, tumši zils, zils, pelēkzils, bordo) visiem zemāk norādītajiem izmēriem</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hideMark/>
          </w:tcPr>
          <w:p w:rsidR="00B92D0C" w:rsidRDefault="00B92D0C">
            <w:pPr>
              <w:jc w:val="center"/>
              <w:rPr>
                <w:sz w:val="20"/>
                <w:szCs w:val="20"/>
              </w:rPr>
            </w:pPr>
            <w:r>
              <w:rPr>
                <w:sz w:val="20"/>
                <w:szCs w:val="20"/>
              </w:rPr>
              <w:t>x</w:t>
            </w:r>
          </w:p>
        </w:tc>
      </w:tr>
      <w:tr w:rsidR="00B92D0C" w:rsidTr="00D36351">
        <w:trPr>
          <w:trHeight w:val="284"/>
        </w:trPr>
        <w:tc>
          <w:tcPr>
            <w:tcW w:w="371" w:type="pct"/>
            <w:tcBorders>
              <w:top w:val="single" w:sz="4" w:space="0" w:color="auto"/>
              <w:left w:val="single" w:sz="4" w:space="0" w:color="auto"/>
              <w:bottom w:val="single" w:sz="4" w:space="0" w:color="auto"/>
              <w:right w:val="single" w:sz="4" w:space="0" w:color="auto"/>
            </w:tcBorders>
            <w:vAlign w:val="center"/>
          </w:tcPr>
          <w:p w:rsidR="00B92D0C" w:rsidRPr="00D36351" w:rsidRDefault="00B92D0C" w:rsidP="00C52B0D">
            <w:pPr>
              <w:rPr>
                <w:b/>
                <w:sz w:val="21"/>
                <w:szCs w:val="21"/>
              </w:rPr>
            </w:pPr>
            <w:r w:rsidRPr="00D36351">
              <w:rPr>
                <w:b/>
                <w:sz w:val="21"/>
                <w:szCs w:val="21"/>
              </w:rPr>
              <w:t>2.2</w:t>
            </w:r>
          </w:p>
        </w:tc>
        <w:tc>
          <w:tcPr>
            <w:tcW w:w="2454" w:type="pct"/>
            <w:tcBorders>
              <w:top w:val="single" w:sz="4" w:space="0" w:color="auto"/>
              <w:left w:val="single" w:sz="4" w:space="0" w:color="auto"/>
              <w:bottom w:val="single" w:sz="4" w:space="0" w:color="auto"/>
              <w:right w:val="single" w:sz="4" w:space="0" w:color="auto"/>
            </w:tcBorders>
            <w:vAlign w:val="center"/>
          </w:tcPr>
          <w:p w:rsidR="00B92D0C" w:rsidRPr="00D36351" w:rsidRDefault="00B92D0C" w:rsidP="00C52B0D">
            <w:pPr>
              <w:rPr>
                <w:b/>
                <w:sz w:val="21"/>
                <w:szCs w:val="21"/>
              </w:rPr>
            </w:pPr>
            <w:r w:rsidRPr="00D36351">
              <w:rPr>
                <w:b/>
                <w:sz w:val="21"/>
                <w:szCs w:val="21"/>
              </w:rPr>
              <w:t>Izmēri</w:t>
            </w:r>
          </w:p>
        </w:tc>
        <w:tc>
          <w:tcPr>
            <w:tcW w:w="1406"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i/>
                <w:snapToGrid w:val="0"/>
                <w:color w:val="000000"/>
                <w:sz w:val="20"/>
                <w:szCs w:val="20"/>
              </w:rPr>
            </w:pPr>
          </w:p>
        </w:tc>
        <w:tc>
          <w:tcPr>
            <w:tcW w:w="769" w:type="pct"/>
            <w:tcBorders>
              <w:top w:val="single" w:sz="4" w:space="0" w:color="auto"/>
              <w:left w:val="single" w:sz="4" w:space="0" w:color="auto"/>
              <w:bottom w:val="single" w:sz="4" w:space="0" w:color="auto"/>
              <w:right w:val="single" w:sz="4" w:space="0" w:color="auto"/>
            </w:tcBorders>
            <w:shd w:val="pct5" w:color="auto" w:fill="auto"/>
            <w:vAlign w:val="center"/>
          </w:tcPr>
          <w:p w:rsidR="00B92D0C" w:rsidRDefault="00B92D0C">
            <w:pPr>
              <w:jc w:val="center"/>
              <w:rPr>
                <w:sz w:val="20"/>
                <w:szCs w:val="20"/>
              </w:rPr>
            </w:pPr>
            <w:r>
              <w:rPr>
                <w:sz w:val="20"/>
                <w:szCs w:val="20"/>
              </w:rPr>
              <w:t>x</w:t>
            </w: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2.2.1</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XXS</w:t>
            </w:r>
            <w:r w:rsidRPr="00D36351">
              <w:rPr>
                <w:sz w:val="21"/>
                <w:szCs w:val="21"/>
              </w:rPr>
              <w:t xml:space="preserve"> – krekla muguras garums 64 cm, krūšu apkārtmērs 47 cm, piedurknes garums 18 cm, bikšu garums 95 cm, gurnu apkārtmērs 48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2.2.2</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XS</w:t>
            </w:r>
            <w:r w:rsidRPr="00D36351">
              <w:rPr>
                <w:sz w:val="21"/>
                <w:szCs w:val="21"/>
              </w:rPr>
              <w:t xml:space="preserve"> – krekla muguras garums 65 cm, krūšu apkārtmērs 49 cm, piedurknes garums 18 cm, bikšu garums 97 cm, gurnu apkārtmērs 49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2.2.3</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S</w:t>
            </w:r>
            <w:r w:rsidRPr="00D36351">
              <w:rPr>
                <w:sz w:val="21"/>
                <w:szCs w:val="21"/>
              </w:rPr>
              <w:t xml:space="preserve"> – krekla muguras garums 67 cm, krūšu apkārtmērs 53 cm, piedurknes garums 18 cm, bikšu garums 100 cm, gurnu apkārtmērs 51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2.2.4</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M</w:t>
            </w:r>
            <w:r w:rsidRPr="00D36351">
              <w:rPr>
                <w:sz w:val="21"/>
                <w:szCs w:val="21"/>
              </w:rPr>
              <w:t xml:space="preserve"> – krekla muguras garums 68 cm, krūšu apkārtmērs 54 cm,</w:t>
            </w:r>
            <w:bookmarkStart w:id="0" w:name="_GoBack"/>
            <w:bookmarkEnd w:id="0"/>
            <w:r w:rsidRPr="00D36351">
              <w:rPr>
                <w:sz w:val="21"/>
                <w:szCs w:val="21"/>
              </w:rPr>
              <w:t xml:space="preserve"> piedurknes garums 19 cm, bikšu garums 101 cm, gurnu apkārtmērs 59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2.2.5</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L</w:t>
            </w:r>
            <w:r w:rsidRPr="00D36351">
              <w:rPr>
                <w:sz w:val="21"/>
                <w:szCs w:val="21"/>
              </w:rPr>
              <w:t xml:space="preserve"> – krekla muguras garums 69 cm, krūšu apkārtmērs 57 cm, piedurknes garums 21 cm, bikšu garums 103 cm, gurnu apkārtmērs 61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2.2.6</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XL</w:t>
            </w:r>
            <w:r w:rsidRPr="00D36351">
              <w:rPr>
                <w:sz w:val="21"/>
                <w:szCs w:val="21"/>
              </w:rPr>
              <w:t xml:space="preserve"> – krekla muguras garums 71 cm, krūšu apkārtmērs 62 cm, piedurknes garums 21 cm, bikšu garums 105 cm, gurnu apkārtmērs 63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c>
          <w:tcPr>
            <w:tcW w:w="371"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sz w:val="21"/>
                <w:szCs w:val="21"/>
              </w:rPr>
              <w:t>2.2.7</w:t>
            </w:r>
          </w:p>
        </w:tc>
        <w:tc>
          <w:tcPr>
            <w:tcW w:w="2454" w:type="pct"/>
            <w:tcBorders>
              <w:top w:val="single" w:sz="4" w:space="0" w:color="auto"/>
              <w:left w:val="single" w:sz="4" w:space="0" w:color="auto"/>
              <w:bottom w:val="single" w:sz="4" w:space="0" w:color="auto"/>
              <w:right w:val="single" w:sz="4" w:space="0" w:color="auto"/>
            </w:tcBorders>
            <w:vAlign w:val="center"/>
            <w:hideMark/>
          </w:tcPr>
          <w:p w:rsidR="00B92D0C" w:rsidRPr="00D36351" w:rsidRDefault="00B92D0C">
            <w:pPr>
              <w:rPr>
                <w:sz w:val="21"/>
                <w:szCs w:val="21"/>
              </w:rPr>
            </w:pPr>
            <w:r w:rsidRPr="00D36351">
              <w:rPr>
                <w:b/>
                <w:sz w:val="21"/>
                <w:szCs w:val="21"/>
              </w:rPr>
              <w:t>XXL</w:t>
            </w:r>
            <w:r w:rsidRPr="00D36351">
              <w:rPr>
                <w:sz w:val="21"/>
                <w:szCs w:val="21"/>
              </w:rPr>
              <w:t xml:space="preserve"> – krekla muguras garums 73 cm, krūšu apkārtmērs 63 cm, piedurknes garums 21 cm, bikšu garums 105 cm, gurnu apkārtmērs 66 cm</w:t>
            </w:r>
          </w:p>
        </w:tc>
        <w:tc>
          <w:tcPr>
            <w:tcW w:w="1406" w:type="pct"/>
            <w:tcBorders>
              <w:top w:val="single" w:sz="4" w:space="0" w:color="auto"/>
              <w:left w:val="single" w:sz="4" w:space="0" w:color="auto"/>
              <w:bottom w:val="single" w:sz="4" w:space="0" w:color="auto"/>
              <w:right w:val="single" w:sz="4" w:space="0" w:color="auto"/>
            </w:tcBorders>
            <w:vAlign w:val="center"/>
            <w:hideMark/>
          </w:tcPr>
          <w:p w:rsidR="00B92D0C" w:rsidRDefault="00B92D0C" w:rsidP="00A26E9F">
            <w:pPr>
              <w:jc w:val="center"/>
              <w:rPr>
                <w:sz w:val="20"/>
                <w:szCs w:val="20"/>
              </w:rPr>
            </w:pPr>
            <w:r>
              <w:rPr>
                <w:sz w:val="20"/>
                <w:szCs w:val="20"/>
              </w:rPr>
              <w:t>Ražotājs: ____, modelis: ____,</w:t>
            </w:r>
            <w:proofErr w:type="gramStart"/>
            <w:r>
              <w:rPr>
                <w:sz w:val="20"/>
                <w:szCs w:val="20"/>
              </w:rPr>
              <w:t xml:space="preserve">  </w:t>
            </w:r>
            <w:proofErr w:type="gramEnd"/>
            <w:r>
              <w:rPr>
                <w:sz w:val="20"/>
                <w:szCs w:val="20"/>
              </w:rPr>
              <w:t>izmēri: _______</w:t>
            </w:r>
          </w:p>
        </w:tc>
        <w:tc>
          <w:tcPr>
            <w:tcW w:w="769" w:type="pct"/>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p>
        </w:tc>
      </w:tr>
      <w:tr w:rsidR="00B92D0C" w:rsidTr="00D36351">
        <w:trPr>
          <w:trHeight w:val="331"/>
        </w:trPr>
        <w:tc>
          <w:tcPr>
            <w:tcW w:w="371" w:type="pct"/>
            <w:tcBorders>
              <w:top w:val="single" w:sz="4" w:space="0" w:color="auto"/>
              <w:left w:val="single" w:sz="4" w:space="0" w:color="auto"/>
              <w:bottom w:val="single" w:sz="4" w:space="0" w:color="auto"/>
              <w:right w:val="single" w:sz="4" w:space="0" w:color="auto"/>
            </w:tcBorders>
            <w:shd w:val="clear" w:color="auto" w:fill="FFFFCC"/>
            <w:vAlign w:val="center"/>
          </w:tcPr>
          <w:p w:rsidR="00B92D0C" w:rsidRPr="00EB5367" w:rsidRDefault="00B92D0C" w:rsidP="00EB5367">
            <w:pPr>
              <w:rPr>
                <w:b/>
                <w:sz w:val="22"/>
                <w:szCs w:val="22"/>
              </w:rPr>
            </w:pPr>
            <w:r w:rsidRPr="00EB5367">
              <w:rPr>
                <w:b/>
                <w:sz w:val="22"/>
                <w:szCs w:val="22"/>
              </w:rPr>
              <w:t>3.</w:t>
            </w:r>
          </w:p>
        </w:tc>
        <w:tc>
          <w:tcPr>
            <w:tcW w:w="2454" w:type="pct"/>
            <w:tcBorders>
              <w:top w:val="single" w:sz="4" w:space="0" w:color="auto"/>
              <w:left w:val="single" w:sz="4" w:space="0" w:color="auto"/>
              <w:bottom w:val="single" w:sz="4" w:space="0" w:color="auto"/>
              <w:right w:val="single" w:sz="4" w:space="0" w:color="auto"/>
            </w:tcBorders>
            <w:shd w:val="clear" w:color="auto" w:fill="FFFFCC"/>
            <w:vAlign w:val="center"/>
          </w:tcPr>
          <w:p w:rsidR="00B92D0C" w:rsidRPr="00EB5367" w:rsidRDefault="00B92D0C" w:rsidP="00EB5367">
            <w:pPr>
              <w:rPr>
                <w:b/>
                <w:sz w:val="22"/>
                <w:szCs w:val="22"/>
              </w:rPr>
            </w:pPr>
            <w:r w:rsidRPr="00EB5367">
              <w:rPr>
                <w:b/>
                <w:sz w:val="22"/>
                <w:szCs w:val="22"/>
              </w:rPr>
              <w:t>PAPILDUS PRASĪBAS</w:t>
            </w:r>
          </w:p>
        </w:tc>
        <w:tc>
          <w:tcPr>
            <w:tcW w:w="1406" w:type="pct"/>
            <w:tcBorders>
              <w:top w:val="single" w:sz="4" w:space="0" w:color="auto"/>
              <w:left w:val="single" w:sz="4" w:space="0" w:color="auto"/>
              <w:bottom w:val="single" w:sz="4" w:space="0" w:color="auto"/>
              <w:right w:val="single" w:sz="4" w:space="0" w:color="auto"/>
            </w:tcBorders>
            <w:shd w:val="clear" w:color="auto" w:fill="FFFFCC"/>
            <w:vAlign w:val="center"/>
          </w:tcPr>
          <w:p w:rsidR="00B92D0C" w:rsidRDefault="00B92D0C">
            <w:pPr>
              <w:jc w:val="center"/>
              <w:rPr>
                <w:sz w:val="20"/>
                <w:szCs w:val="20"/>
              </w:rPr>
            </w:pPr>
            <w:r>
              <w:rPr>
                <w:sz w:val="20"/>
                <w:szCs w:val="20"/>
              </w:rPr>
              <w:t>x</w:t>
            </w:r>
          </w:p>
        </w:tc>
        <w:tc>
          <w:tcPr>
            <w:tcW w:w="769" w:type="pct"/>
            <w:tcBorders>
              <w:top w:val="single" w:sz="4" w:space="0" w:color="auto"/>
              <w:left w:val="single" w:sz="4" w:space="0" w:color="auto"/>
              <w:bottom w:val="single" w:sz="4" w:space="0" w:color="auto"/>
              <w:right w:val="single" w:sz="4" w:space="0" w:color="auto"/>
            </w:tcBorders>
            <w:shd w:val="clear" w:color="auto" w:fill="FFFFCC"/>
            <w:vAlign w:val="center"/>
          </w:tcPr>
          <w:p w:rsidR="00B92D0C" w:rsidRDefault="00B92D0C">
            <w:pPr>
              <w:jc w:val="center"/>
              <w:rPr>
                <w:snapToGrid w:val="0"/>
                <w:sz w:val="20"/>
                <w:szCs w:val="20"/>
              </w:rPr>
            </w:pPr>
            <w:r>
              <w:rPr>
                <w:snapToGrid w:val="0"/>
                <w:sz w:val="20"/>
                <w:szCs w:val="20"/>
              </w:rPr>
              <w:t>x</w:t>
            </w:r>
          </w:p>
        </w:tc>
      </w:tr>
      <w:tr w:rsidR="00B92D0C" w:rsidTr="00ED724B">
        <w:tc>
          <w:tcPr>
            <w:tcW w:w="371" w:type="pct"/>
            <w:tcBorders>
              <w:top w:val="single" w:sz="4" w:space="0" w:color="auto"/>
              <w:left w:val="single" w:sz="4" w:space="0" w:color="auto"/>
              <w:bottom w:val="single" w:sz="4" w:space="0" w:color="auto"/>
              <w:right w:val="single" w:sz="4" w:space="0" w:color="auto"/>
            </w:tcBorders>
            <w:vAlign w:val="center"/>
          </w:tcPr>
          <w:p w:rsidR="00B92D0C" w:rsidRPr="007279ED" w:rsidRDefault="00B92D0C" w:rsidP="00C44878">
            <w:pPr>
              <w:rPr>
                <w:sz w:val="22"/>
                <w:szCs w:val="22"/>
              </w:rPr>
            </w:pPr>
            <w:r w:rsidRPr="007279ED">
              <w:rPr>
                <w:sz w:val="22"/>
                <w:szCs w:val="22"/>
              </w:rPr>
              <w:t>3.1</w:t>
            </w:r>
          </w:p>
        </w:tc>
        <w:tc>
          <w:tcPr>
            <w:tcW w:w="2454" w:type="pct"/>
            <w:tcBorders>
              <w:top w:val="single" w:sz="4" w:space="0" w:color="auto"/>
              <w:left w:val="single" w:sz="4" w:space="0" w:color="auto"/>
              <w:bottom w:val="single" w:sz="4" w:space="0" w:color="auto"/>
              <w:right w:val="single" w:sz="4" w:space="0" w:color="auto"/>
            </w:tcBorders>
            <w:vAlign w:val="center"/>
          </w:tcPr>
          <w:p w:rsidR="00B92D0C" w:rsidRPr="007279ED" w:rsidRDefault="00B92D0C" w:rsidP="007279ED">
            <w:pPr>
              <w:rPr>
                <w:i/>
                <w:snapToGrid w:val="0"/>
                <w:sz w:val="22"/>
                <w:szCs w:val="22"/>
              </w:rPr>
            </w:pPr>
            <w:r w:rsidRPr="007279ED">
              <w:rPr>
                <w:sz w:val="22"/>
                <w:szCs w:val="22"/>
              </w:rPr>
              <w:t>Piegādes laiks</w:t>
            </w:r>
            <w:r w:rsidR="007279ED">
              <w:rPr>
                <w:sz w:val="22"/>
                <w:szCs w:val="22"/>
              </w:rPr>
              <w:t>:</w:t>
            </w:r>
            <w:r w:rsidRPr="007279ED">
              <w:rPr>
                <w:sz w:val="22"/>
                <w:szCs w:val="22"/>
              </w:rPr>
              <w:t xml:space="preserve"> n</w:t>
            </w:r>
            <w:r w:rsidR="007279ED">
              <w:rPr>
                <w:sz w:val="22"/>
                <w:szCs w:val="22"/>
              </w:rPr>
              <w:t>e</w:t>
            </w:r>
            <w:r w:rsidRPr="007279ED">
              <w:rPr>
                <w:sz w:val="22"/>
                <w:szCs w:val="22"/>
              </w:rPr>
              <w:t xml:space="preserve"> ilgāk</w:t>
            </w:r>
            <w:r w:rsidR="007279ED" w:rsidRPr="007279ED">
              <w:rPr>
                <w:sz w:val="22"/>
                <w:szCs w:val="22"/>
              </w:rPr>
              <w:t xml:space="preserve"> kā</w:t>
            </w:r>
            <w:r w:rsidRPr="007279ED">
              <w:rPr>
                <w:sz w:val="22"/>
                <w:szCs w:val="22"/>
              </w:rPr>
              <w:t xml:space="preserve"> div</w:t>
            </w:r>
            <w:r w:rsidR="007279ED" w:rsidRPr="007279ED">
              <w:rPr>
                <w:sz w:val="22"/>
                <w:szCs w:val="22"/>
              </w:rPr>
              <w:t>u</w:t>
            </w:r>
            <w:r w:rsidRPr="007279ED">
              <w:rPr>
                <w:sz w:val="22"/>
                <w:szCs w:val="22"/>
              </w:rPr>
              <w:t xml:space="preserve"> </w:t>
            </w:r>
            <w:r w:rsidR="007279ED" w:rsidRPr="007279ED">
              <w:rPr>
                <w:sz w:val="22"/>
                <w:szCs w:val="22"/>
              </w:rPr>
              <w:t>nedēļu laikā no pasūtījuma saņemšanas.</w:t>
            </w:r>
          </w:p>
        </w:tc>
        <w:tc>
          <w:tcPr>
            <w:tcW w:w="2175" w:type="pct"/>
            <w:gridSpan w:val="2"/>
            <w:tcBorders>
              <w:top w:val="single" w:sz="4" w:space="0" w:color="auto"/>
              <w:left w:val="single" w:sz="4" w:space="0" w:color="auto"/>
              <w:bottom w:val="single" w:sz="4" w:space="0" w:color="auto"/>
              <w:right w:val="single" w:sz="4" w:space="0" w:color="auto"/>
            </w:tcBorders>
            <w:vAlign w:val="center"/>
          </w:tcPr>
          <w:p w:rsidR="00B92D0C" w:rsidRDefault="00B92D0C">
            <w:pPr>
              <w:jc w:val="center"/>
              <w:rPr>
                <w:snapToGrid w:val="0"/>
                <w:sz w:val="20"/>
                <w:szCs w:val="20"/>
              </w:rPr>
            </w:pPr>
            <w:r>
              <w:rPr>
                <w:i/>
                <w:snapToGrid w:val="0"/>
                <w:sz w:val="20"/>
                <w:szCs w:val="20"/>
              </w:rPr>
              <w:t>Pretendenta piedāvātais piegādes laiks</w:t>
            </w:r>
          </w:p>
        </w:tc>
      </w:tr>
      <w:tr w:rsidR="007279ED" w:rsidTr="00ED724B">
        <w:tc>
          <w:tcPr>
            <w:tcW w:w="371" w:type="pct"/>
            <w:tcBorders>
              <w:top w:val="single" w:sz="4" w:space="0" w:color="auto"/>
              <w:left w:val="single" w:sz="4" w:space="0" w:color="auto"/>
              <w:bottom w:val="single" w:sz="4" w:space="0" w:color="auto"/>
              <w:right w:val="single" w:sz="4" w:space="0" w:color="auto"/>
            </w:tcBorders>
            <w:vAlign w:val="center"/>
          </w:tcPr>
          <w:p w:rsidR="007279ED" w:rsidRPr="007279ED" w:rsidRDefault="007279ED" w:rsidP="00C44878">
            <w:pPr>
              <w:rPr>
                <w:sz w:val="22"/>
                <w:szCs w:val="22"/>
              </w:rPr>
            </w:pPr>
            <w:r w:rsidRPr="007279ED">
              <w:rPr>
                <w:sz w:val="22"/>
                <w:szCs w:val="22"/>
              </w:rPr>
              <w:t>3.2</w:t>
            </w:r>
          </w:p>
        </w:tc>
        <w:tc>
          <w:tcPr>
            <w:tcW w:w="2454" w:type="pct"/>
            <w:tcBorders>
              <w:top w:val="single" w:sz="4" w:space="0" w:color="auto"/>
              <w:left w:val="single" w:sz="4" w:space="0" w:color="auto"/>
              <w:bottom w:val="single" w:sz="4" w:space="0" w:color="auto"/>
              <w:right w:val="single" w:sz="4" w:space="0" w:color="auto"/>
            </w:tcBorders>
            <w:vAlign w:val="center"/>
          </w:tcPr>
          <w:p w:rsidR="007279ED" w:rsidRPr="007279ED" w:rsidRDefault="007279ED" w:rsidP="007279ED">
            <w:pPr>
              <w:rPr>
                <w:sz w:val="22"/>
                <w:szCs w:val="22"/>
              </w:rPr>
            </w:pPr>
            <w:r w:rsidRPr="007279ED">
              <w:rPr>
                <w:snapToGrid w:val="0"/>
                <w:sz w:val="22"/>
                <w:szCs w:val="22"/>
                <w:lang w:eastAsia="en-US"/>
              </w:rPr>
              <w:t>Piegādes vieta: LLU VMF, K.Helmaņa iela 8, Jelgava, LV-3004.</w:t>
            </w:r>
          </w:p>
        </w:tc>
        <w:tc>
          <w:tcPr>
            <w:tcW w:w="2175" w:type="pct"/>
            <w:gridSpan w:val="2"/>
            <w:tcBorders>
              <w:top w:val="single" w:sz="4" w:space="0" w:color="auto"/>
              <w:left w:val="single" w:sz="4" w:space="0" w:color="auto"/>
              <w:bottom w:val="single" w:sz="4" w:space="0" w:color="auto"/>
              <w:right w:val="single" w:sz="4" w:space="0" w:color="auto"/>
            </w:tcBorders>
            <w:vAlign w:val="center"/>
          </w:tcPr>
          <w:p w:rsidR="007279ED" w:rsidRDefault="007279ED" w:rsidP="007A4898">
            <w:pPr>
              <w:jc w:val="center"/>
              <w:rPr>
                <w:snapToGrid w:val="0"/>
                <w:sz w:val="20"/>
                <w:szCs w:val="20"/>
              </w:rPr>
            </w:pPr>
            <w:r>
              <w:rPr>
                <w:i/>
                <w:snapToGrid w:val="0"/>
                <w:sz w:val="20"/>
                <w:szCs w:val="20"/>
                <w:lang w:eastAsia="en-US"/>
              </w:rPr>
              <w:t>Pretendenta apliecinājums par prasības izpildi</w:t>
            </w:r>
          </w:p>
        </w:tc>
      </w:tr>
      <w:tr w:rsidR="007279ED" w:rsidTr="007279ED">
        <w:trPr>
          <w:trHeight w:val="428"/>
        </w:trPr>
        <w:tc>
          <w:tcPr>
            <w:tcW w:w="371" w:type="pct"/>
            <w:tcBorders>
              <w:top w:val="single" w:sz="4" w:space="0" w:color="auto"/>
              <w:left w:val="single" w:sz="4" w:space="0" w:color="auto"/>
              <w:bottom w:val="single" w:sz="4" w:space="0" w:color="auto"/>
              <w:right w:val="single" w:sz="4" w:space="0" w:color="auto"/>
            </w:tcBorders>
            <w:vAlign w:val="center"/>
          </w:tcPr>
          <w:p w:rsidR="007279ED" w:rsidRPr="007279ED" w:rsidRDefault="007279ED" w:rsidP="00C44878">
            <w:pPr>
              <w:rPr>
                <w:sz w:val="22"/>
                <w:szCs w:val="22"/>
              </w:rPr>
            </w:pPr>
            <w:r>
              <w:rPr>
                <w:sz w:val="22"/>
                <w:szCs w:val="22"/>
              </w:rPr>
              <w:t>3.3.</w:t>
            </w:r>
          </w:p>
        </w:tc>
        <w:tc>
          <w:tcPr>
            <w:tcW w:w="2454" w:type="pct"/>
            <w:tcBorders>
              <w:top w:val="single" w:sz="4" w:space="0" w:color="auto"/>
              <w:left w:val="single" w:sz="4" w:space="0" w:color="auto"/>
              <w:bottom w:val="single" w:sz="4" w:space="0" w:color="auto"/>
              <w:right w:val="single" w:sz="4" w:space="0" w:color="auto"/>
            </w:tcBorders>
            <w:vAlign w:val="center"/>
          </w:tcPr>
          <w:p w:rsidR="007279ED" w:rsidRPr="007279ED" w:rsidRDefault="007279ED" w:rsidP="007279ED">
            <w:pPr>
              <w:rPr>
                <w:sz w:val="22"/>
                <w:szCs w:val="22"/>
              </w:rPr>
            </w:pPr>
            <w:r w:rsidRPr="007279ED">
              <w:rPr>
                <w:snapToGrid w:val="0"/>
                <w:sz w:val="22"/>
                <w:szCs w:val="22"/>
                <w:lang w:eastAsia="en-US"/>
              </w:rPr>
              <w:t>P</w:t>
            </w:r>
            <w:r w:rsidRPr="007279ED">
              <w:rPr>
                <w:sz w:val="22"/>
                <w:szCs w:val="22"/>
              </w:rPr>
              <w:t>iegādes izmaksas ir jāiekļauj cenā.</w:t>
            </w:r>
          </w:p>
        </w:tc>
        <w:tc>
          <w:tcPr>
            <w:tcW w:w="2175" w:type="pct"/>
            <w:gridSpan w:val="2"/>
            <w:tcBorders>
              <w:top w:val="single" w:sz="4" w:space="0" w:color="auto"/>
              <w:left w:val="single" w:sz="4" w:space="0" w:color="auto"/>
              <w:bottom w:val="single" w:sz="4" w:space="0" w:color="auto"/>
              <w:right w:val="single" w:sz="4" w:space="0" w:color="auto"/>
            </w:tcBorders>
            <w:vAlign w:val="center"/>
          </w:tcPr>
          <w:p w:rsidR="007279ED" w:rsidRDefault="007279ED">
            <w:pPr>
              <w:jc w:val="center"/>
              <w:rPr>
                <w:snapToGrid w:val="0"/>
                <w:sz w:val="20"/>
                <w:szCs w:val="20"/>
              </w:rPr>
            </w:pPr>
            <w:r>
              <w:rPr>
                <w:i/>
                <w:snapToGrid w:val="0"/>
                <w:sz w:val="20"/>
                <w:szCs w:val="20"/>
                <w:lang w:eastAsia="en-US"/>
              </w:rPr>
              <w:t>Pretendenta apliecinājums par prasības izpildi</w:t>
            </w:r>
          </w:p>
        </w:tc>
      </w:tr>
      <w:tr w:rsidR="007279ED" w:rsidTr="00ED724B">
        <w:trPr>
          <w:trHeight w:val="438"/>
        </w:trPr>
        <w:tc>
          <w:tcPr>
            <w:tcW w:w="4231" w:type="pct"/>
            <w:gridSpan w:val="3"/>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7279ED" w:rsidRPr="00ED724B" w:rsidRDefault="007279ED" w:rsidP="00ED724B">
            <w:pPr>
              <w:jc w:val="right"/>
              <w:rPr>
                <w:i/>
                <w:snapToGrid w:val="0"/>
                <w:sz w:val="24"/>
                <w:szCs w:val="24"/>
                <w:lang w:eastAsia="en-US"/>
              </w:rPr>
            </w:pPr>
            <w:r w:rsidRPr="00ED724B">
              <w:rPr>
                <w:b/>
                <w:sz w:val="24"/>
                <w:szCs w:val="24"/>
              </w:rPr>
              <w:t>Kopējā 1 vienības cenu summa EUR bez PVN:</w:t>
            </w:r>
          </w:p>
        </w:tc>
        <w:tc>
          <w:tcPr>
            <w:tcW w:w="769" w:type="pct"/>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7279ED" w:rsidRDefault="007279ED">
            <w:pPr>
              <w:jc w:val="center"/>
              <w:rPr>
                <w:snapToGrid w:val="0"/>
                <w:sz w:val="20"/>
                <w:szCs w:val="20"/>
              </w:rPr>
            </w:pPr>
          </w:p>
        </w:tc>
      </w:tr>
    </w:tbl>
    <w:p w:rsidR="00530A42" w:rsidRDefault="00530A42" w:rsidP="00530A42"/>
    <w:p w:rsidR="00B3321B" w:rsidRPr="002F28EC" w:rsidRDefault="00B3321B" w:rsidP="00530A42">
      <w:pPr>
        <w:rPr>
          <w:sz w:val="32"/>
          <w:szCs w:val="32"/>
        </w:rPr>
      </w:pPr>
    </w:p>
    <w:p w:rsidR="00530A42" w:rsidRDefault="00530A42" w:rsidP="00530A42">
      <w:pPr>
        <w:rPr>
          <w:sz w:val="24"/>
          <w:szCs w:val="24"/>
        </w:rPr>
      </w:pPr>
      <w:r w:rsidRPr="00AA692A">
        <w:rPr>
          <w:sz w:val="24"/>
          <w:szCs w:val="24"/>
        </w:rPr>
        <w:t>&lt;Pretendenta nosaukums&gt;</w:t>
      </w:r>
      <w:r w:rsidRPr="00AA692A">
        <w:rPr>
          <w:sz w:val="24"/>
          <w:szCs w:val="24"/>
        </w:rPr>
        <w:tab/>
      </w:r>
      <w:r w:rsidRPr="00AA692A">
        <w:rPr>
          <w:sz w:val="24"/>
          <w:szCs w:val="24"/>
        </w:rPr>
        <w:tab/>
      </w:r>
      <w:r w:rsidRPr="00AA692A">
        <w:rPr>
          <w:sz w:val="24"/>
          <w:szCs w:val="24"/>
        </w:rPr>
        <w:tab/>
      </w:r>
      <w:r w:rsidRPr="00AA692A">
        <w:rPr>
          <w:sz w:val="24"/>
          <w:szCs w:val="24"/>
        </w:rPr>
        <w:tab/>
        <w:t>&lt;Paraksts, paraksta atšifrējums, zīmogs&gt;</w:t>
      </w:r>
    </w:p>
    <w:p w:rsidR="00530A42" w:rsidRPr="00B93B70" w:rsidRDefault="00530A42" w:rsidP="00530A42">
      <w:pPr>
        <w:rPr>
          <w:sz w:val="18"/>
          <w:szCs w:val="18"/>
        </w:rPr>
      </w:pPr>
    </w:p>
    <w:p w:rsidR="00530A42" w:rsidRDefault="00530A42" w:rsidP="00530A42">
      <w:pPr>
        <w:rPr>
          <w:sz w:val="24"/>
          <w:szCs w:val="24"/>
        </w:rPr>
      </w:pPr>
    </w:p>
    <w:p w:rsidR="00B3321B" w:rsidRDefault="00B3321B" w:rsidP="00B3321B">
      <w:pPr>
        <w:spacing w:before="120" w:line="276" w:lineRule="auto"/>
        <w:jc w:val="right"/>
        <w:rPr>
          <w:b/>
          <w:sz w:val="22"/>
          <w:szCs w:val="22"/>
        </w:rPr>
        <w:sectPr w:rsidR="00B3321B" w:rsidSect="00EB5367">
          <w:pgSz w:w="11906" w:h="16838"/>
          <w:pgMar w:top="851" w:right="851" w:bottom="851" w:left="1418" w:header="709" w:footer="0" w:gutter="0"/>
          <w:cols w:space="708"/>
          <w:docGrid w:linePitch="381"/>
        </w:sectPr>
      </w:pPr>
    </w:p>
    <w:p w:rsidR="00530A42" w:rsidRPr="00612CFC" w:rsidRDefault="00530A42" w:rsidP="00B3321B">
      <w:pPr>
        <w:spacing w:before="120" w:line="276" w:lineRule="auto"/>
        <w:jc w:val="right"/>
        <w:rPr>
          <w:b/>
          <w:bCs/>
          <w:sz w:val="22"/>
          <w:szCs w:val="22"/>
        </w:rPr>
      </w:pPr>
      <w:r w:rsidRPr="00612CFC">
        <w:rPr>
          <w:b/>
          <w:sz w:val="22"/>
          <w:szCs w:val="22"/>
        </w:rPr>
        <w:lastRenderedPageBreak/>
        <w:t>P</w:t>
      </w:r>
      <w:r w:rsidRPr="00612CFC">
        <w:rPr>
          <w:b/>
          <w:bCs/>
          <w:sz w:val="22"/>
          <w:szCs w:val="22"/>
        </w:rPr>
        <w:t>ielikums Nr.2</w:t>
      </w:r>
    </w:p>
    <w:p w:rsidR="00530A42" w:rsidRDefault="00530A42" w:rsidP="00530A42">
      <w:pPr>
        <w:jc w:val="right"/>
        <w:rPr>
          <w:sz w:val="18"/>
          <w:szCs w:val="18"/>
        </w:rPr>
      </w:pPr>
      <w:r>
        <w:rPr>
          <w:sz w:val="18"/>
          <w:szCs w:val="18"/>
        </w:rPr>
        <w:t>Iepirkumam</w:t>
      </w:r>
    </w:p>
    <w:p w:rsidR="00530A42" w:rsidRDefault="00530A42" w:rsidP="00530A42">
      <w:pPr>
        <w:jc w:val="right"/>
        <w:rPr>
          <w:sz w:val="18"/>
          <w:szCs w:val="18"/>
        </w:rPr>
      </w:pPr>
      <w:r>
        <w:rPr>
          <w:sz w:val="18"/>
          <w:szCs w:val="18"/>
        </w:rPr>
        <w:t xml:space="preserve">Nr. </w:t>
      </w:r>
      <w:r w:rsidRPr="000B4A9E">
        <w:rPr>
          <w:sz w:val="18"/>
          <w:szCs w:val="18"/>
        </w:rPr>
        <w:t>LLU/2013/9</w:t>
      </w:r>
      <w:r w:rsidR="000B4A9E" w:rsidRPr="000B4A9E">
        <w:rPr>
          <w:sz w:val="18"/>
          <w:szCs w:val="18"/>
        </w:rPr>
        <w:t>3</w:t>
      </w:r>
      <w:r w:rsidRPr="000B4A9E">
        <w:rPr>
          <w:sz w:val="18"/>
          <w:szCs w:val="18"/>
        </w:rPr>
        <w:t>/mi</w:t>
      </w:r>
    </w:p>
    <w:p w:rsidR="00530A42" w:rsidRDefault="00530A42" w:rsidP="00530A42">
      <w:pPr>
        <w:jc w:val="right"/>
      </w:pPr>
      <w:r w:rsidRPr="00C33BB8">
        <w:rPr>
          <w:sz w:val="18"/>
          <w:szCs w:val="18"/>
        </w:rPr>
        <w:t>Nolikumam</w:t>
      </w:r>
    </w:p>
    <w:p w:rsidR="00530A42" w:rsidRPr="00660ECE" w:rsidRDefault="00530A42" w:rsidP="00530A42">
      <w:pPr>
        <w:jc w:val="right"/>
        <w:rPr>
          <w:i/>
          <w:color w:val="FF0000"/>
          <w:sz w:val="20"/>
          <w:szCs w:val="20"/>
        </w:rPr>
      </w:pPr>
    </w:p>
    <w:p w:rsidR="00530A42" w:rsidRPr="00753623" w:rsidRDefault="00530A42" w:rsidP="00530A42">
      <w:pPr>
        <w:jc w:val="right"/>
        <w:rPr>
          <w:i/>
          <w:color w:val="FF0000"/>
          <w:sz w:val="24"/>
          <w:szCs w:val="24"/>
        </w:rPr>
      </w:pPr>
      <w:r>
        <w:rPr>
          <w:i/>
          <w:color w:val="FF0000"/>
          <w:sz w:val="24"/>
          <w:szCs w:val="24"/>
        </w:rPr>
        <w:t>Pieteikuma</w:t>
      </w:r>
      <w:r w:rsidRPr="00753623">
        <w:rPr>
          <w:i/>
          <w:color w:val="FF0000"/>
          <w:sz w:val="24"/>
          <w:szCs w:val="24"/>
        </w:rPr>
        <w:t xml:space="preserve"> paraugs</w:t>
      </w:r>
    </w:p>
    <w:p w:rsidR="00530A42" w:rsidRPr="00660ECE" w:rsidRDefault="00530A42" w:rsidP="00530A42">
      <w:pPr>
        <w:spacing w:line="276" w:lineRule="auto"/>
        <w:jc w:val="both"/>
        <w:rPr>
          <w:color w:val="FF0000"/>
          <w:sz w:val="20"/>
          <w:szCs w:val="20"/>
        </w:rPr>
      </w:pPr>
    </w:p>
    <w:p w:rsidR="00530A42" w:rsidRPr="003B62F9" w:rsidRDefault="00530A42" w:rsidP="00530A42">
      <w:pPr>
        <w:spacing w:line="276" w:lineRule="auto"/>
        <w:jc w:val="both"/>
        <w:rPr>
          <w:color w:val="FF0000"/>
          <w:sz w:val="24"/>
          <w:szCs w:val="24"/>
        </w:rPr>
      </w:pPr>
      <w:r w:rsidRPr="003B62F9">
        <w:rPr>
          <w:color w:val="FF0000"/>
          <w:sz w:val="24"/>
          <w:szCs w:val="24"/>
        </w:rPr>
        <w:t>Pretendenta veidlapa</w:t>
      </w:r>
    </w:p>
    <w:p w:rsidR="00530A42" w:rsidRDefault="00530A42" w:rsidP="00530A42">
      <w:pPr>
        <w:jc w:val="right"/>
        <w:rPr>
          <w:color w:val="FF0000"/>
          <w:sz w:val="24"/>
          <w:szCs w:val="24"/>
        </w:rPr>
      </w:pPr>
    </w:p>
    <w:p w:rsidR="00530A42" w:rsidRPr="00C42826" w:rsidRDefault="00530A42" w:rsidP="00530A42"/>
    <w:p w:rsidR="00530A42" w:rsidRDefault="00530A42" w:rsidP="00530A42">
      <w:pPr>
        <w:spacing w:line="276" w:lineRule="auto"/>
        <w:jc w:val="center"/>
        <w:rPr>
          <w:b/>
          <w:snapToGrid w:val="0"/>
          <w:lang w:eastAsia="ru-RU"/>
        </w:rPr>
      </w:pPr>
      <w:r>
        <w:rPr>
          <w:b/>
          <w:snapToGrid w:val="0"/>
          <w:lang w:eastAsia="ru-RU"/>
        </w:rPr>
        <w:t>____________________</w:t>
      </w:r>
      <w:r w:rsidRPr="003B62F9">
        <w:rPr>
          <w:b/>
          <w:snapToGrid w:val="0"/>
          <w:lang w:eastAsia="ru-RU"/>
        </w:rPr>
        <w:t xml:space="preserve">PIETEIKUMS DALĪBAI </w:t>
      </w:r>
      <w:r>
        <w:rPr>
          <w:b/>
          <w:snapToGrid w:val="0"/>
          <w:lang w:eastAsia="ru-RU"/>
        </w:rPr>
        <w:t>IEPIRKUMĀ</w:t>
      </w:r>
    </w:p>
    <w:p w:rsidR="00530A42" w:rsidRPr="00E14FED" w:rsidRDefault="00530A42" w:rsidP="00530A42">
      <w:pPr>
        <w:spacing w:line="276" w:lineRule="auto"/>
        <w:rPr>
          <w:i/>
          <w:snapToGrid w:val="0"/>
          <w:sz w:val="16"/>
          <w:szCs w:val="16"/>
          <w:lang w:eastAsia="ru-RU"/>
        </w:rPr>
      </w:pPr>
      <w:r>
        <w:rPr>
          <w:b/>
          <w:snapToGrid w:val="0"/>
          <w:lang w:eastAsia="ru-RU"/>
        </w:rPr>
        <w:tab/>
      </w:r>
      <w:r>
        <w:rPr>
          <w:b/>
          <w:snapToGrid w:val="0"/>
          <w:lang w:eastAsia="ru-RU"/>
        </w:rPr>
        <w:tab/>
      </w:r>
      <w:r>
        <w:rPr>
          <w:i/>
          <w:snapToGrid w:val="0"/>
          <w:sz w:val="16"/>
          <w:szCs w:val="16"/>
          <w:lang w:eastAsia="ru-RU"/>
        </w:rPr>
        <w:t>(p</w:t>
      </w:r>
      <w:r w:rsidRPr="00E14FED">
        <w:rPr>
          <w:i/>
          <w:snapToGrid w:val="0"/>
          <w:sz w:val="16"/>
          <w:szCs w:val="16"/>
          <w:lang w:eastAsia="ru-RU"/>
        </w:rPr>
        <w:t>retendenta nosaukums</w:t>
      </w:r>
      <w:r>
        <w:rPr>
          <w:i/>
          <w:snapToGrid w:val="0"/>
          <w:sz w:val="16"/>
          <w:szCs w:val="16"/>
          <w:lang w:eastAsia="ru-RU"/>
        </w:rPr>
        <w:t>)</w:t>
      </w:r>
    </w:p>
    <w:p w:rsidR="00530A42" w:rsidRDefault="00530A42" w:rsidP="00530A42">
      <w:pPr>
        <w:spacing w:line="276" w:lineRule="auto"/>
        <w:jc w:val="both"/>
        <w:rPr>
          <w:sz w:val="24"/>
          <w:szCs w:val="24"/>
        </w:rPr>
      </w:pPr>
    </w:p>
    <w:p w:rsidR="00530A42" w:rsidRDefault="00530A42" w:rsidP="00530A42">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530A42" w:rsidRPr="00253326" w:rsidTr="004D7928">
        <w:trPr>
          <w:trHeight w:val="911"/>
        </w:trPr>
        <w:tc>
          <w:tcPr>
            <w:tcW w:w="4428" w:type="dxa"/>
            <w:tcBorders>
              <w:top w:val="nil"/>
              <w:left w:val="nil"/>
              <w:bottom w:val="nil"/>
              <w:right w:val="nil"/>
            </w:tcBorders>
          </w:tcPr>
          <w:p w:rsidR="00530A42" w:rsidRDefault="00530A42" w:rsidP="004D7928">
            <w:pPr>
              <w:rPr>
                <w:snapToGrid w:val="0"/>
                <w:sz w:val="24"/>
                <w:szCs w:val="24"/>
                <w:lang w:eastAsia="ru-RU"/>
              </w:rPr>
            </w:pPr>
            <w:r>
              <w:rPr>
                <w:snapToGrid w:val="0"/>
                <w:sz w:val="24"/>
                <w:szCs w:val="24"/>
                <w:lang w:eastAsia="ru-RU"/>
              </w:rPr>
              <w:t>Pretendenta nosaukums</w:t>
            </w:r>
          </w:p>
          <w:p w:rsidR="00530A42" w:rsidRDefault="00530A42" w:rsidP="004D7928">
            <w:pPr>
              <w:rPr>
                <w:snapToGrid w:val="0"/>
                <w:sz w:val="24"/>
                <w:szCs w:val="24"/>
                <w:lang w:eastAsia="ru-RU"/>
              </w:rPr>
            </w:pPr>
            <w:r>
              <w:rPr>
                <w:snapToGrid w:val="0"/>
                <w:sz w:val="24"/>
                <w:szCs w:val="24"/>
                <w:lang w:eastAsia="ru-RU"/>
              </w:rPr>
              <w:t>Reģ. numurs</w:t>
            </w:r>
          </w:p>
          <w:p w:rsidR="00530A42" w:rsidRDefault="00530A42" w:rsidP="004D7928">
            <w:pPr>
              <w:rPr>
                <w:snapToGrid w:val="0"/>
                <w:sz w:val="24"/>
                <w:szCs w:val="24"/>
                <w:lang w:eastAsia="ru-RU"/>
              </w:rPr>
            </w:pPr>
            <w:r>
              <w:rPr>
                <w:snapToGrid w:val="0"/>
                <w:sz w:val="24"/>
                <w:szCs w:val="24"/>
                <w:lang w:eastAsia="ru-RU"/>
              </w:rPr>
              <w:t>Adrese</w:t>
            </w:r>
          </w:p>
          <w:p w:rsidR="00530A42" w:rsidRDefault="00530A42" w:rsidP="004D7928">
            <w:pPr>
              <w:rPr>
                <w:snapToGrid w:val="0"/>
                <w:sz w:val="24"/>
                <w:szCs w:val="24"/>
                <w:lang w:eastAsia="ru-RU"/>
              </w:rPr>
            </w:pPr>
          </w:p>
          <w:p w:rsidR="00530A42" w:rsidRDefault="00530A42" w:rsidP="004D7928">
            <w:pPr>
              <w:rPr>
                <w:snapToGrid w:val="0"/>
                <w:sz w:val="24"/>
                <w:szCs w:val="24"/>
                <w:lang w:eastAsia="ru-RU"/>
              </w:rPr>
            </w:pPr>
            <w:r>
              <w:rPr>
                <w:snapToGrid w:val="0"/>
                <w:sz w:val="24"/>
                <w:szCs w:val="24"/>
                <w:lang w:eastAsia="ru-RU"/>
              </w:rPr>
              <w:t>Kontaktpersona</w:t>
            </w:r>
          </w:p>
          <w:p w:rsidR="00530A42" w:rsidRDefault="00530A42" w:rsidP="004D7928">
            <w:pPr>
              <w:rPr>
                <w:snapToGrid w:val="0"/>
                <w:sz w:val="24"/>
                <w:szCs w:val="24"/>
                <w:lang w:eastAsia="ru-RU"/>
              </w:rPr>
            </w:pPr>
            <w:r>
              <w:rPr>
                <w:snapToGrid w:val="0"/>
                <w:sz w:val="24"/>
                <w:szCs w:val="24"/>
                <w:lang w:eastAsia="ru-RU"/>
              </w:rPr>
              <w:t>Tālrunis</w:t>
            </w:r>
          </w:p>
          <w:p w:rsidR="00530A42" w:rsidRDefault="00530A42" w:rsidP="004D7928">
            <w:pPr>
              <w:rPr>
                <w:snapToGrid w:val="0"/>
                <w:sz w:val="24"/>
                <w:szCs w:val="24"/>
                <w:lang w:eastAsia="ru-RU"/>
              </w:rPr>
            </w:pPr>
            <w:r>
              <w:rPr>
                <w:snapToGrid w:val="0"/>
                <w:sz w:val="24"/>
                <w:szCs w:val="24"/>
                <w:lang w:eastAsia="ru-RU"/>
              </w:rPr>
              <w:t>Fakss</w:t>
            </w:r>
          </w:p>
          <w:p w:rsidR="00530A42" w:rsidRPr="00253326" w:rsidRDefault="00530A42" w:rsidP="004D7928">
            <w:pPr>
              <w:rPr>
                <w:snapToGrid w:val="0"/>
                <w:sz w:val="24"/>
                <w:szCs w:val="24"/>
                <w:lang w:eastAsia="ru-RU"/>
              </w:rPr>
            </w:pPr>
            <w:r>
              <w:rPr>
                <w:snapToGrid w:val="0"/>
                <w:sz w:val="24"/>
                <w:szCs w:val="24"/>
                <w:lang w:eastAsia="ru-RU"/>
              </w:rPr>
              <w:t>e-pasts</w:t>
            </w:r>
          </w:p>
        </w:tc>
      </w:tr>
    </w:tbl>
    <w:p w:rsidR="00530A42" w:rsidRPr="0074000B" w:rsidRDefault="00530A42" w:rsidP="00530A42">
      <w:pPr>
        <w:spacing w:line="276" w:lineRule="auto"/>
        <w:jc w:val="both"/>
        <w:rPr>
          <w:sz w:val="24"/>
          <w:szCs w:val="24"/>
        </w:rPr>
      </w:pPr>
      <w:r w:rsidRPr="0074000B">
        <w:rPr>
          <w:sz w:val="24"/>
          <w:szCs w:val="24"/>
        </w:rPr>
        <w:tab/>
      </w:r>
    </w:p>
    <w:p w:rsidR="00530A42" w:rsidRDefault="00530A42" w:rsidP="00530A42">
      <w:pPr>
        <w:pStyle w:val="Title"/>
        <w:rPr>
          <w:rFonts w:ascii="Times New Roman" w:hAnsi="Times New Roman"/>
          <w:b/>
          <w:sz w:val="24"/>
          <w:szCs w:val="24"/>
        </w:rPr>
      </w:pPr>
    </w:p>
    <w:p w:rsidR="00530A42" w:rsidRDefault="00530A42" w:rsidP="00530A42">
      <w:pPr>
        <w:pStyle w:val="Title"/>
        <w:rPr>
          <w:rFonts w:ascii="Times New Roman" w:hAnsi="Times New Roman"/>
          <w:b/>
          <w:sz w:val="24"/>
          <w:szCs w:val="24"/>
        </w:rPr>
      </w:pPr>
    </w:p>
    <w:p w:rsidR="00530A42" w:rsidRDefault="00530A42" w:rsidP="00530A42">
      <w:pPr>
        <w:pStyle w:val="Footer"/>
        <w:tabs>
          <w:tab w:val="clear" w:pos="4153"/>
          <w:tab w:val="clear" w:pos="8306"/>
        </w:tabs>
        <w:jc w:val="both"/>
        <w:rPr>
          <w:sz w:val="24"/>
          <w:szCs w:val="24"/>
        </w:rPr>
      </w:pPr>
    </w:p>
    <w:p w:rsidR="00530A42" w:rsidRDefault="00530A42" w:rsidP="00530A42">
      <w:pPr>
        <w:pStyle w:val="Footer"/>
        <w:tabs>
          <w:tab w:val="clear" w:pos="4153"/>
          <w:tab w:val="clear" w:pos="8306"/>
        </w:tabs>
        <w:jc w:val="both"/>
        <w:rPr>
          <w:sz w:val="24"/>
          <w:szCs w:val="24"/>
        </w:rPr>
      </w:pPr>
    </w:p>
    <w:p w:rsidR="00530A42" w:rsidRDefault="00530A42" w:rsidP="00530A42">
      <w:pPr>
        <w:jc w:val="both"/>
        <w:rPr>
          <w:sz w:val="24"/>
          <w:szCs w:val="24"/>
        </w:rPr>
      </w:pPr>
    </w:p>
    <w:p w:rsidR="00530A42" w:rsidRDefault="00530A42" w:rsidP="00530A42">
      <w:pPr>
        <w:ind w:firstLine="720"/>
        <w:jc w:val="both"/>
        <w:rPr>
          <w:sz w:val="24"/>
          <w:szCs w:val="24"/>
        </w:rPr>
      </w:pPr>
    </w:p>
    <w:p w:rsidR="00530A42" w:rsidRDefault="00530A42" w:rsidP="00530A42">
      <w:pPr>
        <w:ind w:firstLine="720"/>
        <w:jc w:val="both"/>
        <w:rPr>
          <w:sz w:val="24"/>
          <w:szCs w:val="24"/>
        </w:rPr>
      </w:pPr>
    </w:p>
    <w:p w:rsidR="00530A42" w:rsidRDefault="00530A42" w:rsidP="00530A42">
      <w:pPr>
        <w:ind w:firstLine="720"/>
        <w:jc w:val="both"/>
        <w:rPr>
          <w:sz w:val="24"/>
          <w:szCs w:val="24"/>
        </w:rPr>
      </w:pPr>
    </w:p>
    <w:p w:rsidR="00530A42" w:rsidRDefault="00530A42" w:rsidP="00530A42">
      <w:pPr>
        <w:ind w:firstLine="720"/>
        <w:jc w:val="both"/>
        <w:rPr>
          <w:sz w:val="24"/>
          <w:szCs w:val="24"/>
        </w:rPr>
      </w:pPr>
    </w:p>
    <w:p w:rsidR="00530A42" w:rsidRDefault="00530A42" w:rsidP="00B3321B">
      <w:pPr>
        <w:tabs>
          <w:tab w:val="left" w:pos="851"/>
          <w:tab w:val="center" w:pos="4677"/>
        </w:tabs>
        <w:spacing w:line="360" w:lineRule="auto"/>
        <w:jc w:val="both"/>
        <w:rPr>
          <w:sz w:val="26"/>
          <w:szCs w:val="26"/>
        </w:rPr>
      </w:pPr>
      <w:r>
        <w:rPr>
          <w:sz w:val="26"/>
          <w:szCs w:val="26"/>
        </w:rPr>
        <w:tab/>
      </w:r>
      <w:r w:rsidRPr="000B4A9E">
        <w:rPr>
          <w:sz w:val="26"/>
          <w:szCs w:val="26"/>
        </w:rPr>
        <w:t>Savu piedāvājumu iesniedzam iepirkuma</w:t>
      </w:r>
      <w:r w:rsidR="00B3321B" w:rsidRPr="000B4A9E">
        <w:rPr>
          <w:sz w:val="26"/>
          <w:szCs w:val="26"/>
        </w:rPr>
        <w:t>m</w:t>
      </w:r>
      <w:r w:rsidRPr="000B4A9E">
        <w:rPr>
          <w:sz w:val="26"/>
          <w:szCs w:val="26"/>
        </w:rPr>
        <w:t xml:space="preserve"> </w:t>
      </w:r>
      <w:r w:rsidRPr="000B4A9E">
        <w:rPr>
          <w:b/>
          <w:i/>
          <w:sz w:val="26"/>
          <w:szCs w:val="26"/>
        </w:rPr>
        <w:t>„</w:t>
      </w:r>
      <w:r w:rsidR="00B3321B" w:rsidRPr="000B4A9E">
        <w:rPr>
          <w:b/>
          <w:i/>
          <w:sz w:val="26"/>
          <w:szCs w:val="26"/>
        </w:rPr>
        <w:t>Darba apģērbu</w:t>
      </w:r>
      <w:r w:rsidRPr="000B4A9E">
        <w:rPr>
          <w:b/>
          <w:i/>
          <w:sz w:val="26"/>
          <w:szCs w:val="26"/>
        </w:rPr>
        <w:t xml:space="preserve"> piegāde LLU Veterinārās klīnikas vajadzībām ZM subsīdiju līguma Nr.190713/S163 (S257) ietvaros”</w:t>
      </w:r>
      <w:r w:rsidRPr="000B4A9E">
        <w:rPr>
          <w:b/>
          <w:sz w:val="26"/>
          <w:szCs w:val="26"/>
        </w:rPr>
        <w:t xml:space="preserve"> </w:t>
      </w:r>
      <w:r w:rsidRPr="000B4A9E">
        <w:rPr>
          <w:sz w:val="26"/>
          <w:szCs w:val="26"/>
        </w:rPr>
        <w:t>(</w:t>
      </w:r>
      <w:proofErr w:type="spellStart"/>
      <w:r w:rsidRPr="000B4A9E">
        <w:rPr>
          <w:sz w:val="26"/>
          <w:szCs w:val="26"/>
        </w:rPr>
        <w:t>id.Nr</w:t>
      </w:r>
      <w:proofErr w:type="spellEnd"/>
      <w:r w:rsidRPr="000B4A9E">
        <w:rPr>
          <w:sz w:val="26"/>
          <w:szCs w:val="26"/>
        </w:rPr>
        <w:t>. LLU/2013/9</w:t>
      </w:r>
      <w:r w:rsidR="000B4A9E" w:rsidRPr="000B4A9E">
        <w:rPr>
          <w:sz w:val="26"/>
          <w:szCs w:val="26"/>
        </w:rPr>
        <w:t>3</w:t>
      </w:r>
      <w:r w:rsidRPr="000B4A9E">
        <w:rPr>
          <w:sz w:val="26"/>
          <w:szCs w:val="26"/>
        </w:rPr>
        <w:t>/mi)</w:t>
      </w:r>
      <w:r w:rsidR="00B3321B" w:rsidRPr="000B4A9E">
        <w:rPr>
          <w:sz w:val="26"/>
          <w:szCs w:val="26"/>
        </w:rPr>
        <w:t>.</w:t>
      </w:r>
    </w:p>
    <w:p w:rsidR="00530A42" w:rsidRDefault="00530A42" w:rsidP="00530A42">
      <w:pPr>
        <w:tabs>
          <w:tab w:val="left" w:pos="1155"/>
          <w:tab w:val="center" w:pos="4677"/>
        </w:tabs>
        <w:spacing w:line="276" w:lineRule="auto"/>
        <w:jc w:val="both"/>
        <w:rPr>
          <w:sz w:val="26"/>
          <w:szCs w:val="26"/>
        </w:rPr>
      </w:pPr>
    </w:p>
    <w:p w:rsidR="00DE1FD5" w:rsidRPr="001B5EF2" w:rsidRDefault="00DE1FD5" w:rsidP="00530A42">
      <w:pPr>
        <w:tabs>
          <w:tab w:val="left" w:pos="1155"/>
          <w:tab w:val="center" w:pos="4677"/>
        </w:tabs>
        <w:spacing w:line="276" w:lineRule="auto"/>
        <w:jc w:val="both"/>
        <w:rPr>
          <w:sz w:val="26"/>
          <w:szCs w:val="26"/>
        </w:rPr>
      </w:pPr>
    </w:p>
    <w:p w:rsidR="00530A42" w:rsidRPr="00660ECE" w:rsidRDefault="00530A42" w:rsidP="00530A42">
      <w:pPr>
        <w:pStyle w:val="Footer"/>
        <w:tabs>
          <w:tab w:val="clear" w:pos="4153"/>
          <w:tab w:val="clear" w:pos="8306"/>
        </w:tabs>
        <w:ind w:right="423"/>
        <w:jc w:val="both"/>
        <w:rPr>
          <w:b/>
          <w:i/>
          <w:sz w:val="18"/>
          <w:szCs w:val="18"/>
          <w:lang w:val="lv-LV"/>
        </w:rPr>
      </w:pPr>
    </w:p>
    <w:p w:rsidR="00530A42" w:rsidRPr="004348BD" w:rsidRDefault="00530A42" w:rsidP="00B3321B">
      <w:pPr>
        <w:pStyle w:val="naisf"/>
        <w:spacing w:before="0" w:after="0" w:line="360" w:lineRule="auto"/>
        <w:ind w:right="423" w:firstLine="0"/>
        <w:rPr>
          <w:u w:val="single"/>
          <w:lang w:val="lv-LV"/>
        </w:rPr>
      </w:pPr>
      <w:r w:rsidRPr="004348BD">
        <w:rPr>
          <w:u w:val="single"/>
          <w:lang w:val="lv-LV"/>
        </w:rPr>
        <w:t>Ar šo apliecinām, ka:</w:t>
      </w:r>
    </w:p>
    <w:p w:rsidR="00530A42" w:rsidRPr="004348BD" w:rsidRDefault="00530A42" w:rsidP="00B3321B">
      <w:pPr>
        <w:pStyle w:val="naisf"/>
        <w:numPr>
          <w:ilvl w:val="0"/>
          <w:numId w:val="3"/>
        </w:numPr>
        <w:tabs>
          <w:tab w:val="clear" w:pos="1260"/>
        </w:tabs>
        <w:spacing w:before="0" w:after="0" w:line="360" w:lineRule="auto"/>
        <w:ind w:left="709" w:right="-2" w:hanging="283"/>
        <w:rPr>
          <w:snapToGrid w:val="0"/>
          <w:lang w:val="lv-LV"/>
        </w:rPr>
      </w:pPr>
      <w:r w:rsidRPr="004348BD">
        <w:rPr>
          <w:lang w:val="lv-LV"/>
        </w:rPr>
        <w:t xml:space="preserve">esam </w:t>
      </w:r>
      <w:r w:rsidRPr="004348BD">
        <w:rPr>
          <w:snapToGrid w:val="0"/>
          <w:lang w:val="lv-LV"/>
        </w:rPr>
        <w:t>iepazinušies ar iepirkuma dokumentiem un piekrītam Pasūtītāja izvirzītajām prasībām;</w:t>
      </w:r>
    </w:p>
    <w:p w:rsidR="00530A42" w:rsidRPr="004348BD" w:rsidRDefault="00530A42" w:rsidP="00B3321B">
      <w:pPr>
        <w:pStyle w:val="naisf"/>
        <w:numPr>
          <w:ilvl w:val="0"/>
          <w:numId w:val="3"/>
        </w:numPr>
        <w:tabs>
          <w:tab w:val="clear" w:pos="1260"/>
        </w:tabs>
        <w:spacing w:before="0" w:after="0" w:line="360" w:lineRule="auto"/>
        <w:ind w:left="709" w:right="-2" w:hanging="283"/>
        <w:rPr>
          <w:snapToGrid w:val="0"/>
          <w:lang w:val="lv-LV"/>
        </w:rPr>
      </w:pPr>
      <w:r w:rsidRPr="004348BD">
        <w:rPr>
          <w:snapToGrid w:val="0"/>
          <w:lang w:val="lv-LV"/>
        </w:rPr>
        <w:t>visas piedāvājumā sniegtās ziņas ir patiesas;</w:t>
      </w:r>
      <w:r w:rsidRPr="004348BD">
        <w:rPr>
          <w:lang w:val="lv-LV"/>
        </w:rPr>
        <w:t xml:space="preserve"> </w:t>
      </w:r>
    </w:p>
    <w:p w:rsidR="00530A42" w:rsidRPr="004348BD" w:rsidRDefault="00530A42" w:rsidP="00B3321B">
      <w:pPr>
        <w:pStyle w:val="naisf"/>
        <w:numPr>
          <w:ilvl w:val="0"/>
          <w:numId w:val="3"/>
        </w:numPr>
        <w:tabs>
          <w:tab w:val="clear" w:pos="1260"/>
        </w:tabs>
        <w:spacing w:before="0" w:after="0" w:line="360" w:lineRule="auto"/>
        <w:ind w:left="709" w:right="-2" w:hanging="283"/>
        <w:rPr>
          <w:lang w:val="lv-LV"/>
        </w:rPr>
      </w:pPr>
      <w:r w:rsidRPr="004348BD">
        <w:rPr>
          <w:lang w:val="lv-LV"/>
        </w:rPr>
        <w:t>nav tādu apstākļu, kuri pretendentam liegtu piedalīties iepirkuma procedūrā saskaņā ar Publisko iepirkumu likuma prasībām.</w:t>
      </w:r>
    </w:p>
    <w:p w:rsidR="00530A42" w:rsidRDefault="00530A42" w:rsidP="00530A42">
      <w:pPr>
        <w:pStyle w:val="naisf"/>
        <w:spacing w:before="0" w:after="0"/>
        <w:ind w:firstLine="0"/>
        <w:rPr>
          <w:lang w:val="lv-LV"/>
        </w:rPr>
      </w:pPr>
    </w:p>
    <w:p w:rsidR="00530A42" w:rsidRPr="00660ECE" w:rsidRDefault="00530A42" w:rsidP="00530A42">
      <w:pPr>
        <w:pStyle w:val="naisf"/>
        <w:spacing w:before="0" w:after="0"/>
        <w:ind w:firstLine="0"/>
        <w:rPr>
          <w:sz w:val="16"/>
          <w:szCs w:val="16"/>
          <w:lang w:val="lv-LV"/>
        </w:rPr>
      </w:pPr>
    </w:p>
    <w:p w:rsidR="00530A42" w:rsidRPr="0074000B" w:rsidRDefault="00530A42" w:rsidP="00530A42">
      <w:pPr>
        <w:pStyle w:val="naisf"/>
        <w:spacing w:before="0" w:after="0"/>
        <w:rPr>
          <w:sz w:val="10"/>
          <w:szCs w:val="10"/>
          <w:lang w:val="lv-LV"/>
        </w:rPr>
      </w:pPr>
      <w:r w:rsidRPr="00096E67">
        <w:rPr>
          <w:lang w:val="lv-LV"/>
        </w:rPr>
        <w:tab/>
      </w:r>
      <w:r w:rsidRPr="00096E67">
        <w:rPr>
          <w:lang w:val="lv-LV"/>
        </w:rPr>
        <w:tab/>
      </w:r>
    </w:p>
    <w:p w:rsidR="00530A42" w:rsidRDefault="00530A42" w:rsidP="00530A42">
      <w:pPr>
        <w:rPr>
          <w:snapToGrid w:val="0"/>
          <w:sz w:val="24"/>
          <w:szCs w:val="24"/>
          <w:lang w:eastAsia="ru-RU"/>
        </w:rPr>
      </w:pPr>
    </w:p>
    <w:p w:rsidR="00530A42" w:rsidRDefault="00530A42" w:rsidP="00530A42">
      <w:pPr>
        <w:rPr>
          <w:sz w:val="24"/>
          <w:szCs w:val="24"/>
        </w:rPr>
      </w:pPr>
      <w:r w:rsidRPr="002C2E7A">
        <w:rPr>
          <w:sz w:val="24"/>
          <w:szCs w:val="24"/>
        </w:rPr>
        <w:t>&lt;Pretendenta nosaukums</w:t>
      </w:r>
      <w:r>
        <w:rPr>
          <w:sz w:val="24"/>
          <w:szCs w:val="24"/>
        </w:rPr>
        <w:t>,</w:t>
      </w:r>
    </w:p>
    <w:p w:rsidR="00530A42" w:rsidRDefault="00530A42" w:rsidP="00530A42">
      <w:pPr>
        <w:ind w:right="-144"/>
      </w:pPr>
      <w:r>
        <w:rPr>
          <w:sz w:val="24"/>
          <w:szCs w:val="24"/>
        </w:rPr>
        <w:t>parakstītāja amata nosaukums</w:t>
      </w:r>
      <w:r w:rsidRPr="002C2E7A">
        <w:rPr>
          <w:sz w:val="24"/>
          <w:szCs w:val="24"/>
        </w:rPr>
        <w:t>&gt;</w:t>
      </w:r>
      <w:r w:rsidRPr="002C2E7A">
        <w:rPr>
          <w:sz w:val="24"/>
          <w:szCs w:val="24"/>
        </w:rPr>
        <w:tab/>
      </w:r>
      <w:r w:rsidRPr="002C2E7A">
        <w:rPr>
          <w:sz w:val="24"/>
          <w:szCs w:val="24"/>
        </w:rPr>
        <w:tab/>
      </w:r>
      <w:r w:rsidRPr="002C2E7A">
        <w:rPr>
          <w:sz w:val="24"/>
          <w:szCs w:val="24"/>
        </w:rPr>
        <w:tab/>
      </w:r>
      <w:r w:rsidRPr="002C2E7A">
        <w:rPr>
          <w:sz w:val="24"/>
          <w:szCs w:val="24"/>
        </w:rPr>
        <w:tab/>
        <w:t>&lt;P</w:t>
      </w:r>
      <w:r>
        <w:rPr>
          <w:sz w:val="24"/>
          <w:szCs w:val="24"/>
        </w:rPr>
        <w:t xml:space="preserve">araksts, paraksta atšifrējums, </w:t>
      </w:r>
      <w:r w:rsidRPr="002C2E7A">
        <w:rPr>
          <w:sz w:val="24"/>
          <w:szCs w:val="24"/>
        </w:rPr>
        <w:t>zīmogs&gt;</w:t>
      </w:r>
    </w:p>
    <w:p w:rsidR="00530A42" w:rsidRDefault="00530A42" w:rsidP="00530A42">
      <w:pPr>
        <w:rPr>
          <w:snapToGrid w:val="0"/>
          <w:sz w:val="24"/>
          <w:szCs w:val="24"/>
          <w:lang w:eastAsia="ru-RU"/>
        </w:rPr>
      </w:pPr>
    </w:p>
    <w:p w:rsidR="00530A42" w:rsidRDefault="00530A42" w:rsidP="00530A42">
      <w:pPr>
        <w:rPr>
          <w:snapToGrid w:val="0"/>
          <w:sz w:val="24"/>
          <w:szCs w:val="24"/>
          <w:lang w:eastAsia="ru-RU"/>
        </w:rPr>
      </w:pPr>
    </w:p>
    <w:p w:rsidR="00530A42" w:rsidRPr="006C35E5" w:rsidRDefault="00530A42" w:rsidP="00530A42">
      <w:pPr>
        <w:rPr>
          <w:snapToGrid w:val="0"/>
          <w:sz w:val="24"/>
          <w:szCs w:val="24"/>
          <w:lang w:eastAsia="ru-RU"/>
        </w:rPr>
      </w:pPr>
      <w:r w:rsidRPr="006C35E5">
        <w:rPr>
          <w:snapToGrid w:val="0"/>
          <w:sz w:val="24"/>
          <w:szCs w:val="24"/>
          <w:lang w:eastAsia="ru-RU"/>
        </w:rPr>
        <w:t>Datums______________</w:t>
      </w:r>
    </w:p>
    <w:p w:rsidR="00530A42" w:rsidRDefault="00530A42" w:rsidP="00530A42">
      <w:pPr>
        <w:jc w:val="both"/>
        <w:rPr>
          <w:b/>
          <w:i/>
          <w:sz w:val="20"/>
        </w:rPr>
      </w:pPr>
    </w:p>
    <w:p w:rsidR="00530A42" w:rsidRDefault="00530A42" w:rsidP="00530A42">
      <w:pPr>
        <w:jc w:val="both"/>
        <w:rPr>
          <w:b/>
          <w:i/>
          <w:sz w:val="20"/>
        </w:rPr>
      </w:pPr>
    </w:p>
    <w:p w:rsidR="00530A42" w:rsidRDefault="00530A42" w:rsidP="00530A42">
      <w:pPr>
        <w:jc w:val="both"/>
        <w:rPr>
          <w:b/>
          <w:i/>
          <w:sz w:val="20"/>
        </w:rPr>
      </w:pPr>
    </w:p>
    <w:p w:rsidR="00530A42" w:rsidRDefault="00530A42" w:rsidP="00530A42">
      <w:pPr>
        <w:jc w:val="both"/>
        <w:rPr>
          <w:b/>
          <w:i/>
          <w:sz w:val="20"/>
        </w:rPr>
      </w:pPr>
    </w:p>
    <w:p w:rsidR="00530A42" w:rsidRPr="00097C0A" w:rsidRDefault="00530A42" w:rsidP="00530A42">
      <w:pPr>
        <w:jc w:val="both"/>
        <w:rPr>
          <w:b/>
          <w:i/>
          <w:sz w:val="20"/>
        </w:rPr>
      </w:pPr>
      <w:r w:rsidRPr="00097C0A">
        <w:rPr>
          <w:b/>
          <w:i/>
          <w:sz w:val="20"/>
        </w:rPr>
        <w:t xml:space="preserve">(Piezīme: pretendentam jāaizpilda tukšās vietas šajā formā vai jāizmanto </w:t>
      </w:r>
      <w:proofErr w:type="gramStart"/>
      <w:r w:rsidRPr="00097C0A">
        <w:rPr>
          <w:b/>
          <w:i/>
          <w:sz w:val="20"/>
        </w:rPr>
        <w:t>to kā pieteikuma paraugu</w:t>
      </w:r>
      <w:proofErr w:type="gramEnd"/>
      <w:r w:rsidRPr="00097C0A">
        <w:rPr>
          <w:b/>
          <w:i/>
          <w:sz w:val="20"/>
        </w:rPr>
        <w:t>.)</w:t>
      </w:r>
    </w:p>
    <w:p w:rsidR="00530A42" w:rsidRDefault="00530A42" w:rsidP="00530A42">
      <w:r w:rsidRPr="00995479">
        <w:rPr>
          <w:b/>
          <w:i/>
          <w:sz w:val="24"/>
          <w:szCs w:val="24"/>
        </w:rPr>
        <w:t xml:space="preserve"> </w:t>
      </w:r>
    </w:p>
    <w:p w:rsidR="00650C9B" w:rsidRDefault="00650C9B"/>
    <w:sectPr w:rsidR="00650C9B" w:rsidSect="00B3321B">
      <w:pgSz w:w="11906" w:h="16838"/>
      <w:pgMar w:top="851" w:right="851" w:bottom="851"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338D" w:rsidRDefault="00FE338D">
      <w:r>
        <w:separator/>
      </w:r>
    </w:p>
  </w:endnote>
  <w:endnote w:type="continuationSeparator" w:id="0">
    <w:p w:rsidR="00FE338D" w:rsidRDefault="00FE33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BA"/>
    <w:family w:val="swiss"/>
    <w:pitch w:val="variable"/>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FB9" w:rsidRPr="00177705" w:rsidRDefault="00D3635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8665A4">
      <w:rPr>
        <w:noProof/>
        <w:sz w:val="20"/>
        <w:szCs w:val="20"/>
      </w:rPr>
      <w:t>7</w:t>
    </w:r>
    <w:r w:rsidRPr="00177705">
      <w:rPr>
        <w:sz w:val="20"/>
        <w:szCs w:val="20"/>
      </w:rPr>
      <w:fldChar w:fldCharType="end"/>
    </w:r>
  </w:p>
  <w:p w:rsidR="005A5FB9" w:rsidRDefault="00FE338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5FB9" w:rsidRPr="00AF415F" w:rsidRDefault="00D3635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5A5FB9" w:rsidRDefault="00FE33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338D" w:rsidRDefault="00FE338D">
      <w:r>
        <w:separator/>
      </w:r>
    </w:p>
  </w:footnote>
  <w:footnote w:type="continuationSeparator" w:id="0">
    <w:p w:rsidR="00FE338D" w:rsidRDefault="00FE33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B675F"/>
    <w:multiLevelType w:val="hybridMultilevel"/>
    <w:tmpl w:val="D4403D1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nsid w:val="030B5EAE"/>
    <w:multiLevelType w:val="hybridMultilevel"/>
    <w:tmpl w:val="121E6EBE"/>
    <w:lvl w:ilvl="0" w:tplc="0426000B">
      <w:start w:val="1"/>
      <w:numFmt w:val="bullet"/>
      <w:lvlText w:val=""/>
      <w:lvlJc w:val="left"/>
      <w:pPr>
        <w:ind w:left="2138" w:hanging="360"/>
      </w:pPr>
      <w:rPr>
        <w:rFonts w:ascii="Wingdings" w:hAnsi="Wingdings" w:hint="default"/>
      </w:rPr>
    </w:lvl>
    <w:lvl w:ilvl="1" w:tplc="04260003" w:tentative="1">
      <w:start w:val="1"/>
      <w:numFmt w:val="bullet"/>
      <w:lvlText w:val="o"/>
      <w:lvlJc w:val="left"/>
      <w:pPr>
        <w:ind w:left="2858" w:hanging="360"/>
      </w:pPr>
      <w:rPr>
        <w:rFonts w:ascii="Courier New" w:hAnsi="Courier New" w:cs="Courier New" w:hint="default"/>
      </w:rPr>
    </w:lvl>
    <w:lvl w:ilvl="2" w:tplc="04260005" w:tentative="1">
      <w:start w:val="1"/>
      <w:numFmt w:val="bullet"/>
      <w:lvlText w:val=""/>
      <w:lvlJc w:val="left"/>
      <w:pPr>
        <w:ind w:left="3578" w:hanging="360"/>
      </w:pPr>
      <w:rPr>
        <w:rFonts w:ascii="Wingdings" w:hAnsi="Wingdings" w:hint="default"/>
      </w:rPr>
    </w:lvl>
    <w:lvl w:ilvl="3" w:tplc="04260001" w:tentative="1">
      <w:start w:val="1"/>
      <w:numFmt w:val="bullet"/>
      <w:lvlText w:val=""/>
      <w:lvlJc w:val="left"/>
      <w:pPr>
        <w:ind w:left="4298" w:hanging="360"/>
      </w:pPr>
      <w:rPr>
        <w:rFonts w:ascii="Symbol" w:hAnsi="Symbol" w:hint="default"/>
      </w:rPr>
    </w:lvl>
    <w:lvl w:ilvl="4" w:tplc="04260003" w:tentative="1">
      <w:start w:val="1"/>
      <w:numFmt w:val="bullet"/>
      <w:lvlText w:val="o"/>
      <w:lvlJc w:val="left"/>
      <w:pPr>
        <w:ind w:left="5018" w:hanging="360"/>
      </w:pPr>
      <w:rPr>
        <w:rFonts w:ascii="Courier New" w:hAnsi="Courier New" w:cs="Courier New" w:hint="default"/>
      </w:rPr>
    </w:lvl>
    <w:lvl w:ilvl="5" w:tplc="04260005" w:tentative="1">
      <w:start w:val="1"/>
      <w:numFmt w:val="bullet"/>
      <w:lvlText w:val=""/>
      <w:lvlJc w:val="left"/>
      <w:pPr>
        <w:ind w:left="5738" w:hanging="360"/>
      </w:pPr>
      <w:rPr>
        <w:rFonts w:ascii="Wingdings" w:hAnsi="Wingdings" w:hint="default"/>
      </w:rPr>
    </w:lvl>
    <w:lvl w:ilvl="6" w:tplc="04260001" w:tentative="1">
      <w:start w:val="1"/>
      <w:numFmt w:val="bullet"/>
      <w:lvlText w:val=""/>
      <w:lvlJc w:val="left"/>
      <w:pPr>
        <w:ind w:left="6458" w:hanging="360"/>
      </w:pPr>
      <w:rPr>
        <w:rFonts w:ascii="Symbol" w:hAnsi="Symbol" w:hint="default"/>
      </w:rPr>
    </w:lvl>
    <w:lvl w:ilvl="7" w:tplc="04260003" w:tentative="1">
      <w:start w:val="1"/>
      <w:numFmt w:val="bullet"/>
      <w:lvlText w:val="o"/>
      <w:lvlJc w:val="left"/>
      <w:pPr>
        <w:ind w:left="7178" w:hanging="360"/>
      </w:pPr>
      <w:rPr>
        <w:rFonts w:ascii="Courier New" w:hAnsi="Courier New" w:cs="Courier New" w:hint="default"/>
      </w:rPr>
    </w:lvl>
    <w:lvl w:ilvl="8" w:tplc="04260005" w:tentative="1">
      <w:start w:val="1"/>
      <w:numFmt w:val="bullet"/>
      <w:lvlText w:val=""/>
      <w:lvlJc w:val="left"/>
      <w:pPr>
        <w:ind w:left="7898" w:hanging="360"/>
      </w:pPr>
      <w:rPr>
        <w:rFonts w:ascii="Wingdings" w:hAnsi="Wingdings" w:hint="default"/>
      </w:rPr>
    </w:lvl>
  </w:abstractNum>
  <w:abstractNum w:abstractNumId="2">
    <w:nsid w:val="04AB3AD7"/>
    <w:multiLevelType w:val="hybridMultilevel"/>
    <w:tmpl w:val="012EA45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nsid w:val="07D822F7"/>
    <w:multiLevelType w:val="multilevel"/>
    <w:tmpl w:val="971817F8"/>
    <w:lvl w:ilvl="0">
      <w:start w:val="6"/>
      <w:numFmt w:val="decimal"/>
      <w:lvlText w:val="%1."/>
      <w:lvlJc w:val="left"/>
      <w:pPr>
        <w:ind w:left="720" w:hanging="360"/>
      </w:pPr>
      <w:rPr>
        <w:rFonts w:hint="default"/>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3E614D9"/>
    <w:multiLevelType w:val="hybridMultilevel"/>
    <w:tmpl w:val="1F52D07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6">
    <w:nsid w:val="13FC5416"/>
    <w:multiLevelType w:val="hybridMultilevel"/>
    <w:tmpl w:val="0FAA2A9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8104300"/>
    <w:multiLevelType w:val="hybridMultilevel"/>
    <w:tmpl w:val="8B1050FC"/>
    <w:lvl w:ilvl="0" w:tplc="75EC4FB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8D139B4"/>
    <w:multiLevelType w:val="hybridMultilevel"/>
    <w:tmpl w:val="D18216F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nsid w:val="289043E6"/>
    <w:multiLevelType w:val="hybridMultilevel"/>
    <w:tmpl w:val="2F32E02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9B12421"/>
    <w:multiLevelType w:val="hybridMultilevel"/>
    <w:tmpl w:val="7AC2D9E6"/>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1">
    <w:nsid w:val="378B1D8A"/>
    <w:multiLevelType w:val="hybridMultilevel"/>
    <w:tmpl w:val="EAC63320"/>
    <w:lvl w:ilvl="0" w:tplc="04260001">
      <w:start w:val="1"/>
      <w:numFmt w:val="bullet"/>
      <w:lvlText w:val=""/>
      <w:lvlJc w:val="left"/>
      <w:pPr>
        <w:tabs>
          <w:tab w:val="num" w:pos="501"/>
        </w:tabs>
        <w:ind w:left="501" w:hanging="360"/>
      </w:pPr>
      <w:rPr>
        <w:rFonts w:ascii="Symbol" w:hAnsi="Symbol" w:hint="default"/>
      </w:rPr>
    </w:lvl>
    <w:lvl w:ilvl="1" w:tplc="04260003">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cs="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cs="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2">
    <w:nsid w:val="38AF4714"/>
    <w:multiLevelType w:val="hybridMultilevel"/>
    <w:tmpl w:val="795AFB92"/>
    <w:lvl w:ilvl="0" w:tplc="04260011">
      <w:start w:val="1"/>
      <w:numFmt w:val="decimal"/>
      <w:lvlText w:val="%1)"/>
      <w:lvlJc w:val="left"/>
      <w:pPr>
        <w:ind w:left="72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13">
    <w:nsid w:val="3A686206"/>
    <w:multiLevelType w:val="multilevel"/>
    <w:tmpl w:val="6A5A9EF0"/>
    <w:lvl w:ilvl="0">
      <w:start w:val="5"/>
      <w:numFmt w:val="decimal"/>
      <w:lvlText w:val="%1."/>
      <w:lvlJc w:val="left"/>
      <w:pPr>
        <w:ind w:left="360" w:hanging="360"/>
      </w:pPr>
      <w:rPr>
        <w:rFonts w:hint="default"/>
        <w:color w:val="000000"/>
        <w:sz w:val="24"/>
      </w:rPr>
    </w:lvl>
    <w:lvl w:ilvl="1">
      <w:start w:val="5"/>
      <w:numFmt w:val="decimal"/>
      <w:lvlText w:val="%1.%2."/>
      <w:lvlJc w:val="left"/>
      <w:pPr>
        <w:ind w:left="360" w:hanging="360"/>
      </w:pPr>
      <w:rPr>
        <w:rFonts w:hint="default"/>
        <w:b w:val="0"/>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abstractNum w:abstractNumId="14">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D7029DC"/>
    <w:multiLevelType w:val="hybridMultilevel"/>
    <w:tmpl w:val="2200A50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3FF0113C"/>
    <w:multiLevelType w:val="hybridMultilevel"/>
    <w:tmpl w:val="B9F217A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nsid w:val="474448B3"/>
    <w:multiLevelType w:val="hybridMultilevel"/>
    <w:tmpl w:val="7CE00AC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52AA0D5A"/>
    <w:multiLevelType w:val="multilevel"/>
    <w:tmpl w:val="703AF9FC"/>
    <w:lvl w:ilvl="0">
      <w:start w:val="5"/>
      <w:numFmt w:val="decimal"/>
      <w:lvlText w:val="%1."/>
      <w:lvlJc w:val="left"/>
      <w:pPr>
        <w:ind w:left="360" w:hanging="360"/>
      </w:pPr>
      <w:rPr>
        <w:rFonts w:cs="Arial" w:hint="default"/>
      </w:rPr>
    </w:lvl>
    <w:lvl w:ilvl="1">
      <w:start w:val="2"/>
      <w:numFmt w:val="decimal"/>
      <w:lvlText w:val="%1.%2."/>
      <w:lvlJc w:val="left"/>
      <w:pPr>
        <w:ind w:left="360" w:hanging="36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720" w:hanging="720"/>
      </w:pPr>
      <w:rPr>
        <w:rFonts w:cs="Arial" w:hint="default"/>
      </w:rPr>
    </w:lvl>
    <w:lvl w:ilvl="4">
      <w:start w:val="1"/>
      <w:numFmt w:val="decimal"/>
      <w:lvlText w:val="%1.%2.%3.%4.%5."/>
      <w:lvlJc w:val="left"/>
      <w:pPr>
        <w:ind w:left="1080" w:hanging="1080"/>
      </w:pPr>
      <w:rPr>
        <w:rFonts w:cs="Arial" w:hint="default"/>
      </w:rPr>
    </w:lvl>
    <w:lvl w:ilvl="5">
      <w:start w:val="1"/>
      <w:numFmt w:val="decimal"/>
      <w:lvlText w:val="%1.%2.%3.%4.%5.%6."/>
      <w:lvlJc w:val="left"/>
      <w:pPr>
        <w:ind w:left="1080" w:hanging="1080"/>
      </w:pPr>
      <w:rPr>
        <w:rFonts w:cs="Arial" w:hint="default"/>
      </w:rPr>
    </w:lvl>
    <w:lvl w:ilvl="6">
      <w:start w:val="1"/>
      <w:numFmt w:val="decimal"/>
      <w:lvlText w:val="%1.%2.%3.%4.%5.%6.%7."/>
      <w:lvlJc w:val="left"/>
      <w:pPr>
        <w:ind w:left="1440" w:hanging="1440"/>
      </w:pPr>
      <w:rPr>
        <w:rFonts w:cs="Arial" w:hint="default"/>
      </w:rPr>
    </w:lvl>
    <w:lvl w:ilvl="7">
      <w:start w:val="1"/>
      <w:numFmt w:val="decimal"/>
      <w:lvlText w:val="%1.%2.%3.%4.%5.%6.%7.%8."/>
      <w:lvlJc w:val="left"/>
      <w:pPr>
        <w:ind w:left="1440" w:hanging="1440"/>
      </w:pPr>
      <w:rPr>
        <w:rFonts w:cs="Arial" w:hint="default"/>
      </w:rPr>
    </w:lvl>
    <w:lvl w:ilvl="8">
      <w:start w:val="1"/>
      <w:numFmt w:val="decimal"/>
      <w:lvlText w:val="%1.%2.%3.%4.%5.%6.%7.%8.%9."/>
      <w:lvlJc w:val="left"/>
      <w:pPr>
        <w:ind w:left="1800" w:hanging="1800"/>
      </w:pPr>
      <w:rPr>
        <w:rFonts w:cs="Arial" w:hint="default"/>
      </w:rPr>
    </w:lvl>
  </w:abstractNum>
  <w:abstractNum w:abstractNumId="20">
    <w:nsid w:val="61B10034"/>
    <w:multiLevelType w:val="hybridMultilevel"/>
    <w:tmpl w:val="0032ED58"/>
    <w:lvl w:ilvl="0" w:tplc="04260017">
      <w:start w:val="1"/>
      <w:numFmt w:val="lowerLetter"/>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E626E302">
      <w:start w:val="1"/>
      <w:numFmt w:val="decimal"/>
      <w:lvlText w:val="%4."/>
      <w:lvlJc w:val="left"/>
      <w:pPr>
        <w:ind w:left="2880" w:hanging="360"/>
      </w:pPr>
      <w:rPr>
        <w:b/>
        <w:i w:val="0"/>
        <w:u w:val="none"/>
      </w:r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1">
    <w:nsid w:val="639B0529"/>
    <w:multiLevelType w:val="multilevel"/>
    <w:tmpl w:val="4F283602"/>
    <w:lvl w:ilvl="0">
      <w:start w:val="7"/>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65F81CC5"/>
    <w:multiLevelType w:val="hybridMultilevel"/>
    <w:tmpl w:val="E10C4DD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72353AA8"/>
    <w:multiLevelType w:val="hybridMultilevel"/>
    <w:tmpl w:val="EEEC52C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74B35270"/>
    <w:multiLevelType w:val="hybridMultilevel"/>
    <w:tmpl w:val="F95E25B6"/>
    <w:lvl w:ilvl="0" w:tplc="04260011">
      <w:start w:val="1"/>
      <w:numFmt w:val="decimal"/>
      <w:lvlText w:val="%1)"/>
      <w:lvlJc w:val="left"/>
      <w:pPr>
        <w:ind w:left="720" w:hanging="360"/>
      </w:pPr>
      <w:rPr>
        <w:rFonts w:cs="Times New Roman" w:hint="default"/>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26">
    <w:nsid w:val="787D2D38"/>
    <w:multiLevelType w:val="multilevel"/>
    <w:tmpl w:val="E1121D64"/>
    <w:lvl w:ilvl="0">
      <w:start w:val="1"/>
      <w:numFmt w:val="lowerLetter"/>
      <w:lvlText w:val="%1)"/>
      <w:lvlJc w:val="left"/>
      <w:pPr>
        <w:ind w:left="360" w:hanging="360"/>
      </w:pPr>
      <w:rPr>
        <w:rFonts w:hint="default"/>
        <w:color w:val="000000"/>
        <w:sz w:val="24"/>
      </w:rPr>
    </w:lvl>
    <w:lvl w:ilvl="1">
      <w:start w:val="5"/>
      <w:numFmt w:val="decimal"/>
      <w:lvlText w:val="%1.%2."/>
      <w:lvlJc w:val="left"/>
      <w:pPr>
        <w:ind w:left="360" w:hanging="360"/>
      </w:pPr>
      <w:rPr>
        <w:rFonts w:hint="default"/>
        <w:color w:val="000000"/>
        <w:sz w:val="24"/>
      </w:rPr>
    </w:lvl>
    <w:lvl w:ilvl="2">
      <w:start w:val="1"/>
      <w:numFmt w:val="decimal"/>
      <w:lvlText w:val="%1.%2.%3."/>
      <w:lvlJc w:val="left"/>
      <w:pPr>
        <w:ind w:left="720" w:hanging="720"/>
      </w:pPr>
      <w:rPr>
        <w:rFonts w:hint="default"/>
        <w:color w:val="000000"/>
        <w:sz w:val="24"/>
      </w:rPr>
    </w:lvl>
    <w:lvl w:ilvl="3">
      <w:start w:val="1"/>
      <w:numFmt w:val="decimal"/>
      <w:lvlText w:val="%1.%2.%3.%4."/>
      <w:lvlJc w:val="left"/>
      <w:pPr>
        <w:ind w:left="720" w:hanging="720"/>
      </w:pPr>
      <w:rPr>
        <w:rFonts w:hint="default"/>
        <w:color w:val="000000"/>
        <w:sz w:val="24"/>
      </w:rPr>
    </w:lvl>
    <w:lvl w:ilvl="4">
      <w:start w:val="1"/>
      <w:numFmt w:val="decimal"/>
      <w:lvlText w:val="%1.%2.%3.%4.%5."/>
      <w:lvlJc w:val="left"/>
      <w:pPr>
        <w:ind w:left="1080" w:hanging="1080"/>
      </w:pPr>
      <w:rPr>
        <w:rFonts w:hint="default"/>
        <w:color w:val="000000"/>
        <w:sz w:val="24"/>
      </w:rPr>
    </w:lvl>
    <w:lvl w:ilvl="5">
      <w:start w:val="1"/>
      <w:numFmt w:val="decimal"/>
      <w:lvlText w:val="%1.%2.%3.%4.%5.%6."/>
      <w:lvlJc w:val="left"/>
      <w:pPr>
        <w:ind w:left="1080" w:hanging="1080"/>
      </w:pPr>
      <w:rPr>
        <w:rFonts w:hint="default"/>
        <w:color w:val="000000"/>
        <w:sz w:val="24"/>
      </w:rPr>
    </w:lvl>
    <w:lvl w:ilvl="6">
      <w:start w:val="1"/>
      <w:numFmt w:val="decimal"/>
      <w:lvlText w:val="%1.%2.%3.%4.%5.%6.%7."/>
      <w:lvlJc w:val="left"/>
      <w:pPr>
        <w:ind w:left="1440" w:hanging="1440"/>
      </w:pPr>
      <w:rPr>
        <w:rFonts w:hint="default"/>
        <w:color w:val="000000"/>
        <w:sz w:val="24"/>
      </w:rPr>
    </w:lvl>
    <w:lvl w:ilvl="7">
      <w:start w:val="1"/>
      <w:numFmt w:val="decimal"/>
      <w:lvlText w:val="%1.%2.%3.%4.%5.%6.%7.%8."/>
      <w:lvlJc w:val="left"/>
      <w:pPr>
        <w:ind w:left="1440" w:hanging="1440"/>
      </w:pPr>
      <w:rPr>
        <w:rFonts w:hint="default"/>
        <w:color w:val="000000"/>
        <w:sz w:val="24"/>
      </w:rPr>
    </w:lvl>
    <w:lvl w:ilvl="8">
      <w:start w:val="1"/>
      <w:numFmt w:val="decimal"/>
      <w:lvlText w:val="%1.%2.%3.%4.%5.%6.%7.%8.%9."/>
      <w:lvlJc w:val="left"/>
      <w:pPr>
        <w:ind w:left="1800" w:hanging="1800"/>
      </w:pPr>
      <w:rPr>
        <w:rFonts w:hint="default"/>
        <w:color w:val="000000"/>
        <w:sz w:val="24"/>
      </w:rPr>
    </w:lvl>
  </w:abstractNum>
  <w:num w:numId="1">
    <w:abstractNumId w:val="17"/>
  </w:num>
  <w:num w:numId="2">
    <w:abstractNumId w:val="4"/>
  </w:num>
  <w:num w:numId="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num>
  <w:num w:numId="5">
    <w:abstractNumId w:val="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1"/>
  </w:num>
  <w:num w:numId="8">
    <w:abstractNumId w:val="19"/>
  </w:num>
  <w:num w:numId="9">
    <w:abstractNumId w:val="25"/>
  </w:num>
  <w:num w:numId="10">
    <w:abstractNumId w:val="12"/>
  </w:num>
  <w:num w:numId="11">
    <w:abstractNumId w:val="15"/>
  </w:num>
  <w:num w:numId="12">
    <w:abstractNumId w:val="9"/>
  </w:num>
  <w:num w:numId="13">
    <w:abstractNumId w:val="10"/>
  </w:num>
  <w:num w:numId="14">
    <w:abstractNumId w:val="6"/>
  </w:num>
  <w:num w:numId="15">
    <w:abstractNumId w:val="7"/>
  </w:num>
  <w:num w:numId="16">
    <w:abstractNumId w:val="11"/>
  </w:num>
  <w:num w:numId="17">
    <w:abstractNumId w:val="11"/>
  </w:num>
  <w:num w:numId="18">
    <w:abstractNumId w:val="22"/>
  </w:num>
  <w:num w:numId="19">
    <w:abstractNumId w:val="0"/>
  </w:num>
  <w:num w:numId="20">
    <w:abstractNumId w:val="2"/>
  </w:num>
  <w:num w:numId="21">
    <w:abstractNumId w:val="5"/>
  </w:num>
  <w:num w:numId="22">
    <w:abstractNumId w:val="18"/>
  </w:num>
  <w:num w:numId="23">
    <w:abstractNumId w:val="16"/>
  </w:num>
  <w:num w:numId="24">
    <w:abstractNumId w:val="8"/>
  </w:num>
  <w:num w:numId="25">
    <w:abstractNumId w:val="24"/>
  </w:num>
  <w:num w:numId="26">
    <w:abstractNumId w:val="13"/>
  </w:num>
  <w:num w:numId="27">
    <w:abstractNumId w:val="26"/>
  </w:num>
  <w:num w:numId="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0A42"/>
    <w:rsid w:val="000A2403"/>
    <w:rsid w:val="000B4A9E"/>
    <w:rsid w:val="002F28EC"/>
    <w:rsid w:val="00476E3C"/>
    <w:rsid w:val="00530A42"/>
    <w:rsid w:val="00614133"/>
    <w:rsid w:val="00650C9B"/>
    <w:rsid w:val="007279ED"/>
    <w:rsid w:val="007404D7"/>
    <w:rsid w:val="007F53ED"/>
    <w:rsid w:val="008665A4"/>
    <w:rsid w:val="009871B6"/>
    <w:rsid w:val="00AC044B"/>
    <w:rsid w:val="00AE256F"/>
    <w:rsid w:val="00AF21C9"/>
    <w:rsid w:val="00B3321B"/>
    <w:rsid w:val="00B92D0C"/>
    <w:rsid w:val="00BC788C"/>
    <w:rsid w:val="00C6024B"/>
    <w:rsid w:val="00D36351"/>
    <w:rsid w:val="00DE1FD5"/>
    <w:rsid w:val="00E814F2"/>
    <w:rsid w:val="00EB5367"/>
    <w:rsid w:val="00ED12B9"/>
    <w:rsid w:val="00ED724B"/>
    <w:rsid w:val="00FE338D"/>
    <w:rsid w:val="00FF6BD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A4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30A42"/>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530A42"/>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30A42"/>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530A42"/>
    <w:rPr>
      <w:rFonts w:ascii="Arial" w:eastAsia="Times New Roman" w:hAnsi="Arial" w:cs="Times New Roman"/>
      <w:b/>
      <w:bCs/>
      <w:sz w:val="26"/>
      <w:szCs w:val="26"/>
      <w:lang w:val="x-none" w:eastAsia="lv-LV"/>
    </w:rPr>
  </w:style>
  <w:style w:type="paragraph" w:styleId="BodyTextIndent2">
    <w:name w:val="Body Text Indent 2"/>
    <w:basedOn w:val="Normal"/>
    <w:link w:val="BodyTextIndent2Char"/>
    <w:uiPriority w:val="99"/>
    <w:rsid w:val="00530A42"/>
    <w:pPr>
      <w:ind w:firstLine="360"/>
      <w:jc w:val="both"/>
    </w:pPr>
    <w:rPr>
      <w:sz w:val="24"/>
      <w:lang w:val="x-none"/>
    </w:rPr>
  </w:style>
  <w:style w:type="character" w:customStyle="1" w:styleId="BodyTextIndent2Char">
    <w:name w:val="Body Text Indent 2 Char"/>
    <w:basedOn w:val="DefaultParagraphFont"/>
    <w:link w:val="BodyTextIndent2"/>
    <w:uiPriority w:val="99"/>
    <w:rsid w:val="00530A42"/>
    <w:rPr>
      <w:rFonts w:ascii="Times New Roman" w:eastAsia="Times New Roman" w:hAnsi="Times New Roman" w:cs="Times New Roman"/>
      <w:sz w:val="24"/>
      <w:szCs w:val="28"/>
      <w:lang w:val="x-none" w:eastAsia="lv-LV"/>
    </w:rPr>
  </w:style>
  <w:style w:type="character" w:styleId="Hyperlink">
    <w:name w:val="Hyperlink"/>
    <w:uiPriority w:val="99"/>
    <w:rsid w:val="00530A42"/>
    <w:rPr>
      <w:color w:val="0000FF"/>
      <w:u w:val="single"/>
    </w:rPr>
  </w:style>
  <w:style w:type="paragraph" w:styleId="Footer">
    <w:name w:val="footer"/>
    <w:basedOn w:val="Normal"/>
    <w:link w:val="FooterChar"/>
    <w:uiPriority w:val="99"/>
    <w:rsid w:val="00530A42"/>
    <w:pPr>
      <w:tabs>
        <w:tab w:val="center" w:pos="4153"/>
        <w:tab w:val="right" w:pos="8306"/>
      </w:tabs>
    </w:pPr>
    <w:rPr>
      <w:lang w:val="x-none"/>
    </w:rPr>
  </w:style>
  <w:style w:type="character" w:customStyle="1" w:styleId="FooterChar">
    <w:name w:val="Footer Char"/>
    <w:basedOn w:val="DefaultParagraphFont"/>
    <w:link w:val="Footer"/>
    <w:uiPriority w:val="99"/>
    <w:rsid w:val="00530A42"/>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530A42"/>
    <w:pPr>
      <w:spacing w:after="120"/>
    </w:pPr>
    <w:rPr>
      <w:lang w:val="x-none"/>
    </w:rPr>
  </w:style>
  <w:style w:type="character" w:customStyle="1" w:styleId="BodyTextChar">
    <w:name w:val="Body Text Char"/>
    <w:basedOn w:val="DefaultParagraphFont"/>
    <w:link w:val="BodyText"/>
    <w:rsid w:val="00530A42"/>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iPriority w:val="99"/>
    <w:unhideWhenUsed/>
    <w:rsid w:val="00530A42"/>
    <w:pPr>
      <w:spacing w:after="120"/>
      <w:ind w:left="283"/>
    </w:pPr>
    <w:rPr>
      <w:lang w:val="x-none"/>
    </w:rPr>
  </w:style>
  <w:style w:type="character" w:customStyle="1" w:styleId="BodyTextIndentChar">
    <w:name w:val="Body Text Indent Char"/>
    <w:basedOn w:val="DefaultParagraphFont"/>
    <w:link w:val="BodyTextIndent"/>
    <w:uiPriority w:val="99"/>
    <w:rsid w:val="00530A42"/>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530A42"/>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530A42"/>
    <w:rPr>
      <w:rFonts w:ascii="RimTimes" w:eastAsia="Times New Roman" w:hAnsi="RimTimes" w:cs="Times New Roman"/>
      <w:sz w:val="28"/>
      <w:szCs w:val="20"/>
      <w:lang w:val="x-none" w:eastAsia="lv-LV"/>
    </w:rPr>
  </w:style>
  <w:style w:type="paragraph" w:styleId="FootnoteText">
    <w:name w:val="footnote text"/>
    <w:basedOn w:val="Normal"/>
    <w:link w:val="FootnoteTextChar"/>
    <w:uiPriority w:val="99"/>
    <w:rsid w:val="00530A42"/>
    <w:rPr>
      <w:sz w:val="20"/>
      <w:szCs w:val="20"/>
      <w:lang w:val="x-none" w:eastAsia="x-none"/>
    </w:rPr>
  </w:style>
  <w:style w:type="character" w:customStyle="1" w:styleId="FootnoteTextChar">
    <w:name w:val="Footnote Text Char"/>
    <w:basedOn w:val="DefaultParagraphFont"/>
    <w:link w:val="FootnoteText"/>
    <w:uiPriority w:val="99"/>
    <w:rsid w:val="00530A42"/>
    <w:rPr>
      <w:rFonts w:ascii="Times New Roman" w:eastAsia="Times New Roman" w:hAnsi="Times New Roman" w:cs="Times New Roman"/>
      <w:sz w:val="20"/>
      <w:szCs w:val="20"/>
      <w:lang w:val="x-none" w:eastAsia="x-none"/>
    </w:rPr>
  </w:style>
  <w:style w:type="paragraph" w:styleId="ListParagraph">
    <w:name w:val="List Paragraph"/>
    <w:basedOn w:val="Normal"/>
    <w:link w:val="ListParagraphChar"/>
    <w:qFormat/>
    <w:rsid w:val="00530A42"/>
    <w:pPr>
      <w:ind w:left="720"/>
      <w:contextualSpacing/>
    </w:pPr>
  </w:style>
  <w:style w:type="paragraph" w:customStyle="1" w:styleId="naisf">
    <w:name w:val="naisf"/>
    <w:basedOn w:val="Normal"/>
    <w:rsid w:val="00530A4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30A42"/>
    <w:pPr>
      <w:spacing w:after="120" w:line="480" w:lineRule="auto"/>
    </w:pPr>
    <w:rPr>
      <w:lang w:val="x-none" w:eastAsia="x-none"/>
    </w:rPr>
  </w:style>
  <w:style w:type="character" w:customStyle="1" w:styleId="BodyText2Char">
    <w:name w:val="Body Text 2 Char"/>
    <w:basedOn w:val="DefaultParagraphFont"/>
    <w:link w:val="BodyText2"/>
    <w:uiPriority w:val="99"/>
    <w:rsid w:val="00530A42"/>
    <w:rPr>
      <w:rFonts w:ascii="Times New Roman" w:eastAsia="Times New Roman" w:hAnsi="Times New Roman" w:cs="Times New Roman"/>
      <w:sz w:val="28"/>
      <w:szCs w:val="28"/>
      <w:lang w:val="x-none" w:eastAsia="x-none"/>
    </w:rPr>
  </w:style>
  <w:style w:type="character" w:styleId="Strong">
    <w:name w:val="Strong"/>
    <w:uiPriority w:val="22"/>
    <w:qFormat/>
    <w:rsid w:val="00530A42"/>
    <w:rPr>
      <w:b/>
      <w:bCs/>
    </w:rPr>
  </w:style>
  <w:style w:type="paragraph" w:customStyle="1" w:styleId="tv213">
    <w:name w:val="tv213"/>
    <w:basedOn w:val="Normal"/>
    <w:rsid w:val="00530A42"/>
    <w:pPr>
      <w:spacing w:before="100" w:beforeAutospacing="1" w:after="100" w:afterAutospacing="1"/>
    </w:pPr>
    <w:rPr>
      <w:sz w:val="24"/>
      <w:szCs w:val="24"/>
    </w:rPr>
  </w:style>
  <w:style w:type="paragraph" w:customStyle="1" w:styleId="ListParagraph1">
    <w:name w:val="List Paragraph1"/>
    <w:basedOn w:val="Normal"/>
    <w:uiPriority w:val="99"/>
    <w:qFormat/>
    <w:rsid w:val="00530A4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530A42"/>
    <w:rPr>
      <w:rFonts w:ascii="Tahoma" w:hAnsi="Tahoma" w:cs="Tahoma"/>
      <w:sz w:val="16"/>
      <w:szCs w:val="16"/>
    </w:rPr>
  </w:style>
  <w:style w:type="character" w:customStyle="1" w:styleId="BalloonTextChar">
    <w:name w:val="Balloon Text Char"/>
    <w:basedOn w:val="DefaultParagraphFont"/>
    <w:link w:val="BalloonText"/>
    <w:uiPriority w:val="99"/>
    <w:semiHidden/>
    <w:rsid w:val="00530A42"/>
    <w:rPr>
      <w:rFonts w:ascii="Tahoma" w:eastAsia="Times New Roman" w:hAnsi="Tahoma" w:cs="Tahoma"/>
      <w:sz w:val="16"/>
      <w:szCs w:val="16"/>
      <w:lang w:eastAsia="lv-LV"/>
    </w:rPr>
  </w:style>
  <w:style w:type="character" w:customStyle="1" w:styleId="ListParagraphChar">
    <w:name w:val="List Paragraph Char"/>
    <w:link w:val="ListParagraph"/>
    <w:locked/>
    <w:rsid w:val="00530A42"/>
    <w:rPr>
      <w:rFonts w:ascii="Times New Roman" w:eastAsia="Times New Roman" w:hAnsi="Times New Roman" w:cs="Times New Roman"/>
      <w:sz w:val="28"/>
      <w:szCs w:val="28"/>
      <w:lang w:eastAsia="lv-LV"/>
    </w:rPr>
  </w:style>
  <w:style w:type="paragraph" w:styleId="Header">
    <w:name w:val="header"/>
    <w:basedOn w:val="Normal"/>
    <w:link w:val="HeaderChar"/>
    <w:uiPriority w:val="99"/>
    <w:unhideWhenUsed/>
    <w:rsid w:val="00530A42"/>
    <w:pPr>
      <w:tabs>
        <w:tab w:val="center" w:pos="4153"/>
        <w:tab w:val="right" w:pos="8306"/>
      </w:tabs>
    </w:pPr>
  </w:style>
  <w:style w:type="character" w:customStyle="1" w:styleId="HeaderChar">
    <w:name w:val="Header Char"/>
    <w:basedOn w:val="DefaultParagraphFont"/>
    <w:link w:val="Header"/>
    <w:uiPriority w:val="99"/>
    <w:rsid w:val="00530A42"/>
    <w:rPr>
      <w:rFonts w:ascii="Times New Roman" w:eastAsia="Times New Roman" w:hAnsi="Times New Roman" w:cs="Times New Roman"/>
      <w:sz w:val="28"/>
      <w:szCs w:val="28"/>
      <w:lang w:eastAsia="lv-LV"/>
    </w:rPr>
  </w:style>
  <w:style w:type="character" w:customStyle="1" w:styleId="Bodytext10pt">
    <w:name w:val="Body text + 10 pt"/>
    <w:rsid w:val="00530A42"/>
    <w:rPr>
      <w:rFonts w:ascii="Times New Roman" w:eastAsia="Times New Roman" w:hAnsi="Times New Roman"/>
      <w:i/>
      <w:iCs/>
      <w:color w:val="000000"/>
      <w:spacing w:val="0"/>
      <w:w w:val="100"/>
      <w:position w:val="0"/>
      <w:sz w:val="20"/>
      <w:szCs w:val="20"/>
      <w:shd w:val="clear" w:color="auto" w:fill="FFFFFF"/>
      <w:lang w:val="lv-LV"/>
    </w:rPr>
  </w:style>
  <w:style w:type="table" w:styleId="TableGrid">
    <w:name w:val="Table Grid"/>
    <w:basedOn w:val="TableNormal"/>
    <w:uiPriority w:val="59"/>
    <w:rsid w:val="00530A42"/>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uiPriority w:val="99"/>
    <w:semiHidden/>
    <w:unhideWhenUsed/>
    <w:rsid w:val="00530A42"/>
    <w:rPr>
      <w:sz w:val="16"/>
      <w:szCs w:val="16"/>
    </w:rPr>
  </w:style>
  <w:style w:type="paragraph" w:styleId="CommentText">
    <w:name w:val="annotation text"/>
    <w:basedOn w:val="Normal"/>
    <w:link w:val="CommentTextChar"/>
    <w:uiPriority w:val="99"/>
    <w:semiHidden/>
    <w:unhideWhenUsed/>
    <w:rsid w:val="00530A42"/>
    <w:rPr>
      <w:sz w:val="20"/>
      <w:szCs w:val="20"/>
    </w:rPr>
  </w:style>
  <w:style w:type="character" w:customStyle="1" w:styleId="CommentTextChar">
    <w:name w:val="Comment Text Char"/>
    <w:basedOn w:val="DefaultParagraphFont"/>
    <w:link w:val="CommentText"/>
    <w:uiPriority w:val="99"/>
    <w:semiHidden/>
    <w:rsid w:val="00530A4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530A42"/>
    <w:rPr>
      <w:b/>
      <w:bCs/>
    </w:rPr>
  </w:style>
  <w:style w:type="character" w:customStyle="1" w:styleId="CommentSubjectChar">
    <w:name w:val="Comment Subject Char"/>
    <w:basedOn w:val="CommentTextChar"/>
    <w:link w:val="CommentSubject"/>
    <w:uiPriority w:val="99"/>
    <w:semiHidden/>
    <w:rsid w:val="00530A42"/>
    <w:rPr>
      <w:rFonts w:ascii="Times New Roman" w:eastAsia="Times New Roman" w:hAnsi="Times New Roman" w:cs="Times New Roman"/>
      <w:b/>
      <w:bCs/>
      <w:sz w:val="20"/>
      <w:szCs w:val="20"/>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A42"/>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530A42"/>
    <w:pPr>
      <w:keepNext/>
      <w:spacing w:before="240" w:after="60"/>
      <w:outlineLvl w:val="1"/>
    </w:pPr>
    <w:rPr>
      <w:rFonts w:ascii="Arial" w:hAnsi="Arial"/>
      <w:b/>
      <w:bCs/>
      <w:i/>
      <w:iCs/>
      <w:lang w:val="x-none"/>
    </w:rPr>
  </w:style>
  <w:style w:type="paragraph" w:styleId="Heading3">
    <w:name w:val="heading 3"/>
    <w:basedOn w:val="Normal"/>
    <w:next w:val="Normal"/>
    <w:link w:val="Heading3Char"/>
    <w:qFormat/>
    <w:rsid w:val="00530A42"/>
    <w:pPr>
      <w:keepNext/>
      <w:spacing w:before="240" w:after="60"/>
      <w:outlineLvl w:val="2"/>
    </w:pPr>
    <w:rPr>
      <w:rFonts w:ascii="Arial" w:hAnsi="Arial"/>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530A42"/>
    <w:rPr>
      <w:rFonts w:ascii="Arial" w:eastAsia="Times New Roman" w:hAnsi="Arial" w:cs="Times New Roman"/>
      <w:b/>
      <w:bCs/>
      <w:i/>
      <w:iCs/>
      <w:sz w:val="28"/>
      <w:szCs w:val="28"/>
      <w:lang w:val="x-none" w:eastAsia="lv-LV"/>
    </w:rPr>
  </w:style>
  <w:style w:type="character" w:customStyle="1" w:styleId="Heading3Char">
    <w:name w:val="Heading 3 Char"/>
    <w:basedOn w:val="DefaultParagraphFont"/>
    <w:link w:val="Heading3"/>
    <w:rsid w:val="00530A42"/>
    <w:rPr>
      <w:rFonts w:ascii="Arial" w:eastAsia="Times New Roman" w:hAnsi="Arial" w:cs="Times New Roman"/>
      <w:b/>
      <w:bCs/>
      <w:sz w:val="26"/>
      <w:szCs w:val="26"/>
      <w:lang w:val="x-none" w:eastAsia="lv-LV"/>
    </w:rPr>
  </w:style>
  <w:style w:type="paragraph" w:styleId="BodyTextIndent2">
    <w:name w:val="Body Text Indent 2"/>
    <w:basedOn w:val="Normal"/>
    <w:link w:val="BodyTextIndent2Char"/>
    <w:uiPriority w:val="99"/>
    <w:rsid w:val="00530A42"/>
    <w:pPr>
      <w:ind w:firstLine="360"/>
      <w:jc w:val="both"/>
    </w:pPr>
    <w:rPr>
      <w:sz w:val="24"/>
      <w:lang w:val="x-none"/>
    </w:rPr>
  </w:style>
  <w:style w:type="character" w:customStyle="1" w:styleId="BodyTextIndent2Char">
    <w:name w:val="Body Text Indent 2 Char"/>
    <w:basedOn w:val="DefaultParagraphFont"/>
    <w:link w:val="BodyTextIndent2"/>
    <w:uiPriority w:val="99"/>
    <w:rsid w:val="00530A42"/>
    <w:rPr>
      <w:rFonts w:ascii="Times New Roman" w:eastAsia="Times New Roman" w:hAnsi="Times New Roman" w:cs="Times New Roman"/>
      <w:sz w:val="24"/>
      <w:szCs w:val="28"/>
      <w:lang w:val="x-none" w:eastAsia="lv-LV"/>
    </w:rPr>
  </w:style>
  <w:style w:type="character" w:styleId="Hyperlink">
    <w:name w:val="Hyperlink"/>
    <w:uiPriority w:val="99"/>
    <w:rsid w:val="00530A42"/>
    <w:rPr>
      <w:color w:val="0000FF"/>
      <w:u w:val="single"/>
    </w:rPr>
  </w:style>
  <w:style w:type="paragraph" w:styleId="Footer">
    <w:name w:val="footer"/>
    <w:basedOn w:val="Normal"/>
    <w:link w:val="FooterChar"/>
    <w:uiPriority w:val="99"/>
    <w:rsid w:val="00530A42"/>
    <w:pPr>
      <w:tabs>
        <w:tab w:val="center" w:pos="4153"/>
        <w:tab w:val="right" w:pos="8306"/>
      </w:tabs>
    </w:pPr>
    <w:rPr>
      <w:lang w:val="x-none"/>
    </w:rPr>
  </w:style>
  <w:style w:type="character" w:customStyle="1" w:styleId="FooterChar">
    <w:name w:val="Footer Char"/>
    <w:basedOn w:val="DefaultParagraphFont"/>
    <w:link w:val="Footer"/>
    <w:uiPriority w:val="99"/>
    <w:rsid w:val="00530A42"/>
    <w:rPr>
      <w:rFonts w:ascii="Times New Roman" w:eastAsia="Times New Roman" w:hAnsi="Times New Roman" w:cs="Times New Roman"/>
      <w:sz w:val="28"/>
      <w:szCs w:val="28"/>
      <w:lang w:val="x-none" w:eastAsia="lv-LV"/>
    </w:rPr>
  </w:style>
  <w:style w:type="paragraph" w:styleId="BodyText">
    <w:name w:val="Body Text"/>
    <w:basedOn w:val="Normal"/>
    <w:link w:val="BodyTextChar"/>
    <w:rsid w:val="00530A42"/>
    <w:pPr>
      <w:spacing w:after="120"/>
    </w:pPr>
    <w:rPr>
      <w:lang w:val="x-none"/>
    </w:rPr>
  </w:style>
  <w:style w:type="character" w:customStyle="1" w:styleId="BodyTextChar">
    <w:name w:val="Body Text Char"/>
    <w:basedOn w:val="DefaultParagraphFont"/>
    <w:link w:val="BodyText"/>
    <w:rsid w:val="00530A42"/>
    <w:rPr>
      <w:rFonts w:ascii="Times New Roman" w:eastAsia="Times New Roman" w:hAnsi="Times New Roman" w:cs="Times New Roman"/>
      <w:sz w:val="28"/>
      <w:szCs w:val="28"/>
      <w:lang w:val="x-none" w:eastAsia="lv-LV"/>
    </w:rPr>
  </w:style>
  <w:style w:type="paragraph" w:styleId="BodyTextIndent">
    <w:name w:val="Body Text Indent"/>
    <w:basedOn w:val="Normal"/>
    <w:link w:val="BodyTextIndentChar"/>
    <w:uiPriority w:val="99"/>
    <w:unhideWhenUsed/>
    <w:rsid w:val="00530A42"/>
    <w:pPr>
      <w:spacing w:after="120"/>
      <w:ind w:left="283"/>
    </w:pPr>
    <w:rPr>
      <w:lang w:val="x-none"/>
    </w:rPr>
  </w:style>
  <w:style w:type="character" w:customStyle="1" w:styleId="BodyTextIndentChar">
    <w:name w:val="Body Text Indent Char"/>
    <w:basedOn w:val="DefaultParagraphFont"/>
    <w:link w:val="BodyTextIndent"/>
    <w:uiPriority w:val="99"/>
    <w:rsid w:val="00530A42"/>
    <w:rPr>
      <w:rFonts w:ascii="Times New Roman" w:eastAsia="Times New Roman" w:hAnsi="Times New Roman" w:cs="Times New Roman"/>
      <w:sz w:val="28"/>
      <w:szCs w:val="28"/>
      <w:lang w:val="x-none" w:eastAsia="lv-LV"/>
    </w:rPr>
  </w:style>
  <w:style w:type="paragraph" w:styleId="Title">
    <w:name w:val="Title"/>
    <w:basedOn w:val="Normal"/>
    <w:next w:val="Normal"/>
    <w:link w:val="TitleChar"/>
    <w:qFormat/>
    <w:rsid w:val="00530A42"/>
    <w:pPr>
      <w:suppressAutoHyphens/>
      <w:overflowPunct w:val="0"/>
      <w:autoSpaceDE w:val="0"/>
      <w:autoSpaceDN w:val="0"/>
      <w:adjustRightInd w:val="0"/>
      <w:jc w:val="center"/>
      <w:textAlignment w:val="baseline"/>
    </w:pPr>
    <w:rPr>
      <w:rFonts w:ascii="RimTimes" w:hAnsi="RimTimes"/>
      <w:szCs w:val="20"/>
      <w:lang w:val="x-none"/>
    </w:rPr>
  </w:style>
  <w:style w:type="character" w:customStyle="1" w:styleId="TitleChar">
    <w:name w:val="Title Char"/>
    <w:basedOn w:val="DefaultParagraphFont"/>
    <w:link w:val="Title"/>
    <w:rsid w:val="00530A42"/>
    <w:rPr>
      <w:rFonts w:ascii="RimTimes" w:eastAsia="Times New Roman" w:hAnsi="RimTimes" w:cs="Times New Roman"/>
      <w:sz w:val="28"/>
      <w:szCs w:val="20"/>
      <w:lang w:val="x-none" w:eastAsia="lv-LV"/>
    </w:rPr>
  </w:style>
  <w:style w:type="paragraph" w:styleId="FootnoteText">
    <w:name w:val="footnote text"/>
    <w:basedOn w:val="Normal"/>
    <w:link w:val="FootnoteTextChar"/>
    <w:uiPriority w:val="99"/>
    <w:rsid w:val="00530A42"/>
    <w:rPr>
      <w:sz w:val="20"/>
      <w:szCs w:val="20"/>
      <w:lang w:val="x-none" w:eastAsia="x-none"/>
    </w:rPr>
  </w:style>
  <w:style w:type="character" w:customStyle="1" w:styleId="FootnoteTextChar">
    <w:name w:val="Footnote Text Char"/>
    <w:basedOn w:val="DefaultParagraphFont"/>
    <w:link w:val="FootnoteText"/>
    <w:uiPriority w:val="99"/>
    <w:rsid w:val="00530A42"/>
    <w:rPr>
      <w:rFonts w:ascii="Times New Roman" w:eastAsia="Times New Roman" w:hAnsi="Times New Roman" w:cs="Times New Roman"/>
      <w:sz w:val="20"/>
      <w:szCs w:val="20"/>
      <w:lang w:val="x-none" w:eastAsia="x-none"/>
    </w:rPr>
  </w:style>
  <w:style w:type="paragraph" w:styleId="ListParagraph">
    <w:name w:val="List Paragraph"/>
    <w:basedOn w:val="Normal"/>
    <w:link w:val="ListParagraphChar"/>
    <w:qFormat/>
    <w:rsid w:val="00530A42"/>
    <w:pPr>
      <w:ind w:left="720"/>
      <w:contextualSpacing/>
    </w:pPr>
  </w:style>
  <w:style w:type="paragraph" w:customStyle="1" w:styleId="naisf">
    <w:name w:val="naisf"/>
    <w:basedOn w:val="Normal"/>
    <w:rsid w:val="00530A42"/>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530A42"/>
    <w:pPr>
      <w:spacing w:after="120" w:line="480" w:lineRule="auto"/>
    </w:pPr>
    <w:rPr>
      <w:lang w:val="x-none" w:eastAsia="x-none"/>
    </w:rPr>
  </w:style>
  <w:style w:type="character" w:customStyle="1" w:styleId="BodyText2Char">
    <w:name w:val="Body Text 2 Char"/>
    <w:basedOn w:val="DefaultParagraphFont"/>
    <w:link w:val="BodyText2"/>
    <w:uiPriority w:val="99"/>
    <w:rsid w:val="00530A42"/>
    <w:rPr>
      <w:rFonts w:ascii="Times New Roman" w:eastAsia="Times New Roman" w:hAnsi="Times New Roman" w:cs="Times New Roman"/>
      <w:sz w:val="28"/>
      <w:szCs w:val="28"/>
      <w:lang w:val="x-none" w:eastAsia="x-none"/>
    </w:rPr>
  </w:style>
  <w:style w:type="character" w:styleId="Strong">
    <w:name w:val="Strong"/>
    <w:uiPriority w:val="22"/>
    <w:qFormat/>
    <w:rsid w:val="00530A42"/>
    <w:rPr>
      <w:b/>
      <w:bCs/>
    </w:rPr>
  </w:style>
  <w:style w:type="paragraph" w:customStyle="1" w:styleId="tv213">
    <w:name w:val="tv213"/>
    <w:basedOn w:val="Normal"/>
    <w:rsid w:val="00530A42"/>
    <w:pPr>
      <w:spacing w:before="100" w:beforeAutospacing="1" w:after="100" w:afterAutospacing="1"/>
    </w:pPr>
    <w:rPr>
      <w:sz w:val="24"/>
      <w:szCs w:val="24"/>
    </w:rPr>
  </w:style>
  <w:style w:type="paragraph" w:customStyle="1" w:styleId="ListParagraph1">
    <w:name w:val="List Paragraph1"/>
    <w:basedOn w:val="Normal"/>
    <w:uiPriority w:val="99"/>
    <w:qFormat/>
    <w:rsid w:val="00530A42"/>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530A42"/>
    <w:rPr>
      <w:rFonts w:ascii="Tahoma" w:hAnsi="Tahoma" w:cs="Tahoma"/>
      <w:sz w:val="16"/>
      <w:szCs w:val="16"/>
    </w:rPr>
  </w:style>
  <w:style w:type="character" w:customStyle="1" w:styleId="BalloonTextChar">
    <w:name w:val="Balloon Text Char"/>
    <w:basedOn w:val="DefaultParagraphFont"/>
    <w:link w:val="BalloonText"/>
    <w:uiPriority w:val="99"/>
    <w:semiHidden/>
    <w:rsid w:val="00530A42"/>
    <w:rPr>
      <w:rFonts w:ascii="Tahoma" w:eastAsia="Times New Roman" w:hAnsi="Tahoma" w:cs="Tahoma"/>
      <w:sz w:val="16"/>
      <w:szCs w:val="16"/>
      <w:lang w:eastAsia="lv-LV"/>
    </w:rPr>
  </w:style>
  <w:style w:type="character" w:customStyle="1" w:styleId="ListParagraphChar">
    <w:name w:val="List Paragraph Char"/>
    <w:link w:val="ListParagraph"/>
    <w:locked/>
    <w:rsid w:val="00530A42"/>
    <w:rPr>
      <w:rFonts w:ascii="Times New Roman" w:eastAsia="Times New Roman" w:hAnsi="Times New Roman" w:cs="Times New Roman"/>
      <w:sz w:val="28"/>
      <w:szCs w:val="28"/>
      <w:lang w:eastAsia="lv-LV"/>
    </w:rPr>
  </w:style>
  <w:style w:type="paragraph" w:styleId="Header">
    <w:name w:val="header"/>
    <w:basedOn w:val="Normal"/>
    <w:link w:val="HeaderChar"/>
    <w:uiPriority w:val="99"/>
    <w:unhideWhenUsed/>
    <w:rsid w:val="00530A42"/>
    <w:pPr>
      <w:tabs>
        <w:tab w:val="center" w:pos="4153"/>
        <w:tab w:val="right" w:pos="8306"/>
      </w:tabs>
    </w:pPr>
  </w:style>
  <w:style w:type="character" w:customStyle="1" w:styleId="HeaderChar">
    <w:name w:val="Header Char"/>
    <w:basedOn w:val="DefaultParagraphFont"/>
    <w:link w:val="Header"/>
    <w:uiPriority w:val="99"/>
    <w:rsid w:val="00530A42"/>
    <w:rPr>
      <w:rFonts w:ascii="Times New Roman" w:eastAsia="Times New Roman" w:hAnsi="Times New Roman" w:cs="Times New Roman"/>
      <w:sz w:val="28"/>
      <w:szCs w:val="28"/>
      <w:lang w:eastAsia="lv-LV"/>
    </w:rPr>
  </w:style>
  <w:style w:type="character" w:customStyle="1" w:styleId="Bodytext10pt">
    <w:name w:val="Body text + 10 pt"/>
    <w:rsid w:val="00530A42"/>
    <w:rPr>
      <w:rFonts w:ascii="Times New Roman" w:eastAsia="Times New Roman" w:hAnsi="Times New Roman"/>
      <w:i/>
      <w:iCs/>
      <w:color w:val="000000"/>
      <w:spacing w:val="0"/>
      <w:w w:val="100"/>
      <w:position w:val="0"/>
      <w:sz w:val="20"/>
      <w:szCs w:val="20"/>
      <w:shd w:val="clear" w:color="auto" w:fill="FFFFFF"/>
      <w:lang w:val="lv-LV"/>
    </w:rPr>
  </w:style>
  <w:style w:type="table" w:styleId="TableGrid">
    <w:name w:val="Table Grid"/>
    <w:basedOn w:val="TableNormal"/>
    <w:uiPriority w:val="59"/>
    <w:rsid w:val="00530A42"/>
    <w:pPr>
      <w:spacing w:after="0" w:line="240" w:lineRule="auto"/>
    </w:pPr>
    <w:rPr>
      <w:rFonts w:ascii="Calibri" w:eastAsia="Calibri" w:hAnsi="Calibri"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uiPriority w:val="99"/>
    <w:semiHidden/>
    <w:unhideWhenUsed/>
    <w:rsid w:val="00530A42"/>
    <w:rPr>
      <w:sz w:val="16"/>
      <w:szCs w:val="16"/>
    </w:rPr>
  </w:style>
  <w:style w:type="paragraph" w:styleId="CommentText">
    <w:name w:val="annotation text"/>
    <w:basedOn w:val="Normal"/>
    <w:link w:val="CommentTextChar"/>
    <w:uiPriority w:val="99"/>
    <w:semiHidden/>
    <w:unhideWhenUsed/>
    <w:rsid w:val="00530A42"/>
    <w:rPr>
      <w:sz w:val="20"/>
      <w:szCs w:val="20"/>
    </w:rPr>
  </w:style>
  <w:style w:type="character" w:customStyle="1" w:styleId="CommentTextChar">
    <w:name w:val="Comment Text Char"/>
    <w:basedOn w:val="DefaultParagraphFont"/>
    <w:link w:val="CommentText"/>
    <w:uiPriority w:val="99"/>
    <w:semiHidden/>
    <w:rsid w:val="00530A42"/>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530A42"/>
    <w:rPr>
      <w:b/>
      <w:bCs/>
    </w:rPr>
  </w:style>
  <w:style w:type="character" w:customStyle="1" w:styleId="CommentSubjectChar">
    <w:name w:val="Comment Subject Char"/>
    <w:basedOn w:val="CommentTextChar"/>
    <w:link w:val="CommentSubject"/>
    <w:uiPriority w:val="99"/>
    <w:semiHidden/>
    <w:rsid w:val="00530A42"/>
    <w:rPr>
      <w:rFonts w:ascii="Times New Roman" w:eastAsia="Times New Roman" w:hAnsi="Times New Roman" w:cs="Times New Roman"/>
      <w:b/>
      <w:bCs/>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5656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nese.sprukta@ll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8</Pages>
  <Words>14115</Words>
  <Characters>8046</Characters>
  <Application>Microsoft Office Word</Application>
  <DocSecurity>0</DocSecurity>
  <Lines>67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22</cp:revision>
  <dcterms:created xsi:type="dcterms:W3CDTF">2013-12-20T07:16:00Z</dcterms:created>
  <dcterms:modified xsi:type="dcterms:W3CDTF">2013-12-20T11:18:00Z</dcterms:modified>
</cp:coreProperties>
</file>