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78" w:rsidRPr="00B33C78" w:rsidRDefault="00B33C78" w:rsidP="00B33C78">
      <w:pPr>
        <w:spacing w:after="0" w:line="240" w:lineRule="auto"/>
        <w:jc w:val="right"/>
        <w:rPr>
          <w:rFonts w:ascii="Times New Roman" w:eastAsia="Calibri" w:hAnsi="Times New Roman" w:cs="Times New Roman"/>
          <w:b/>
          <w:bCs/>
          <w:sz w:val="24"/>
          <w:szCs w:val="24"/>
        </w:rPr>
      </w:pPr>
      <w:r w:rsidRPr="00B33C78">
        <w:rPr>
          <w:rFonts w:ascii="Times New Roman" w:eastAsia="Calibri" w:hAnsi="Times New Roman" w:cs="Times New Roman"/>
          <w:b/>
          <w:sz w:val="24"/>
          <w:szCs w:val="24"/>
        </w:rPr>
        <w:t>P</w:t>
      </w:r>
      <w:r w:rsidR="00A920E2">
        <w:rPr>
          <w:rFonts w:ascii="Times New Roman" w:eastAsia="Calibri" w:hAnsi="Times New Roman" w:cs="Times New Roman"/>
          <w:b/>
          <w:bCs/>
          <w:sz w:val="24"/>
          <w:szCs w:val="24"/>
        </w:rPr>
        <w:t>ielikums Nr.7</w:t>
      </w:r>
    </w:p>
    <w:p w:rsidR="00B33C78" w:rsidRPr="00B33C78" w:rsidRDefault="00B33C78" w:rsidP="00B33C78">
      <w:pPr>
        <w:spacing w:after="0" w:line="240" w:lineRule="auto"/>
        <w:jc w:val="right"/>
        <w:rPr>
          <w:rFonts w:ascii="Times New Roman" w:eastAsia="Calibri" w:hAnsi="Times New Roman" w:cs="Times New Roman"/>
          <w:sz w:val="24"/>
          <w:szCs w:val="24"/>
        </w:rPr>
      </w:pPr>
      <w:r w:rsidRPr="00B33C78">
        <w:rPr>
          <w:rFonts w:ascii="Times New Roman" w:eastAsia="Calibri" w:hAnsi="Times New Roman" w:cs="Times New Roman"/>
          <w:sz w:val="24"/>
          <w:szCs w:val="24"/>
        </w:rPr>
        <w:t>Atklāta konkursa</w:t>
      </w:r>
    </w:p>
    <w:p w:rsidR="00B33C78" w:rsidRPr="00EF30AA" w:rsidRDefault="00287B24" w:rsidP="00B33C7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Nr. LLU </w:t>
      </w:r>
      <w:r w:rsidR="000A7DB7" w:rsidRPr="00EF30AA">
        <w:rPr>
          <w:rFonts w:ascii="Times New Roman" w:eastAsia="Calibri" w:hAnsi="Times New Roman" w:cs="Times New Roman"/>
          <w:sz w:val="24"/>
          <w:szCs w:val="24"/>
        </w:rPr>
        <w:t>2018</w:t>
      </w:r>
      <w:r w:rsidR="000A7DB7" w:rsidRPr="009A530C">
        <w:rPr>
          <w:rFonts w:ascii="Times New Roman" w:eastAsia="Calibri" w:hAnsi="Times New Roman" w:cs="Times New Roman"/>
          <w:sz w:val="24"/>
          <w:szCs w:val="24"/>
        </w:rPr>
        <w:t>/</w:t>
      </w:r>
      <w:r w:rsidR="00A920E2">
        <w:rPr>
          <w:rFonts w:ascii="Times New Roman" w:eastAsia="Calibri" w:hAnsi="Times New Roman" w:cs="Times New Roman"/>
          <w:sz w:val="24"/>
          <w:szCs w:val="24"/>
        </w:rPr>
        <w:t>163</w:t>
      </w:r>
      <w:r w:rsidR="00B33C78" w:rsidRPr="009A530C">
        <w:rPr>
          <w:rFonts w:ascii="Times New Roman" w:eastAsia="Calibri" w:hAnsi="Times New Roman" w:cs="Times New Roman"/>
          <w:sz w:val="24"/>
          <w:szCs w:val="24"/>
        </w:rPr>
        <w:t>/AK</w:t>
      </w:r>
    </w:p>
    <w:p w:rsidR="00B33C78" w:rsidRPr="0006371C" w:rsidRDefault="00B33C78" w:rsidP="00B33C78">
      <w:pPr>
        <w:tabs>
          <w:tab w:val="left" w:pos="720"/>
          <w:tab w:val="center" w:pos="4153"/>
          <w:tab w:val="right" w:pos="8306"/>
        </w:tabs>
        <w:spacing w:after="0" w:line="240" w:lineRule="auto"/>
        <w:jc w:val="right"/>
        <w:rPr>
          <w:rFonts w:ascii="Times New Roman" w:eastAsia="Times New Roman" w:hAnsi="Times New Roman" w:cs="Times New Roman"/>
          <w:sz w:val="24"/>
          <w:szCs w:val="24"/>
          <w:lang w:eastAsia="lv-LV"/>
        </w:rPr>
      </w:pPr>
      <w:r w:rsidRPr="0006371C">
        <w:rPr>
          <w:rFonts w:ascii="Times New Roman" w:eastAsia="Times New Roman" w:hAnsi="Times New Roman" w:cs="Times New Roman"/>
          <w:sz w:val="24"/>
          <w:szCs w:val="24"/>
          <w:lang w:val="x-none" w:eastAsia="lv-LV"/>
        </w:rPr>
        <w:t>Nolikumam</w:t>
      </w:r>
    </w:p>
    <w:p w:rsidR="00B104F4" w:rsidRPr="00B33C78" w:rsidRDefault="00B104F4" w:rsidP="00161D40">
      <w:pPr>
        <w:tabs>
          <w:tab w:val="left" w:pos="720"/>
          <w:tab w:val="center" w:pos="4153"/>
          <w:tab w:val="right" w:pos="8306"/>
        </w:tabs>
        <w:spacing w:after="0" w:line="240" w:lineRule="auto"/>
        <w:rPr>
          <w:rFonts w:ascii="Times New Roman" w:eastAsia="Times New Roman" w:hAnsi="Times New Roman" w:cs="Times New Roman"/>
          <w:sz w:val="24"/>
          <w:szCs w:val="24"/>
          <w:lang w:eastAsia="lv-LV"/>
        </w:rPr>
      </w:pPr>
    </w:p>
    <w:p w:rsidR="00B33C78" w:rsidRPr="00B33C78" w:rsidRDefault="00B33C78" w:rsidP="00B33C78">
      <w:pPr>
        <w:suppressAutoHyphens/>
        <w:overflowPunct w:val="0"/>
        <w:autoSpaceDE w:val="0"/>
        <w:autoSpaceDN w:val="0"/>
        <w:adjustRightInd w:val="0"/>
        <w:spacing w:after="0" w:line="240" w:lineRule="auto"/>
        <w:jc w:val="right"/>
        <w:rPr>
          <w:rFonts w:ascii="Times New Roman" w:eastAsia="Times New Roman" w:hAnsi="Times New Roman" w:cs="Times New Roman"/>
          <w:i/>
          <w:color w:val="FF0000"/>
          <w:sz w:val="24"/>
          <w:szCs w:val="24"/>
          <w:lang w:eastAsia="lv-LV"/>
        </w:rPr>
      </w:pPr>
      <w:r w:rsidRPr="00B33C78">
        <w:rPr>
          <w:rFonts w:ascii="Times New Roman" w:eastAsia="Times New Roman" w:hAnsi="Times New Roman" w:cs="Times New Roman"/>
          <w:i/>
          <w:color w:val="FF0000"/>
          <w:sz w:val="24"/>
          <w:szCs w:val="24"/>
          <w:lang w:eastAsia="lv-LV"/>
        </w:rPr>
        <w:t>Iepirkuma līguma</w:t>
      </w:r>
      <w:r w:rsidRPr="00B33C78">
        <w:rPr>
          <w:rFonts w:ascii="Times New Roman" w:eastAsia="Times New Roman" w:hAnsi="Times New Roman" w:cs="Times New Roman"/>
          <w:i/>
          <w:color w:val="FF0000"/>
          <w:sz w:val="24"/>
          <w:szCs w:val="24"/>
          <w:lang w:val="x-none" w:eastAsia="lv-LV"/>
        </w:rPr>
        <w:t xml:space="preserve"> projekts</w:t>
      </w:r>
    </w:p>
    <w:p w:rsidR="00B33C78" w:rsidRPr="00B33C78" w:rsidRDefault="00B33C78" w:rsidP="00B33C78">
      <w:pPr>
        <w:spacing w:after="0"/>
        <w:jc w:val="center"/>
        <w:rPr>
          <w:rFonts w:ascii="Times New Roman" w:eastAsia="Calibri" w:hAnsi="Times New Roman" w:cs="Times New Roman"/>
          <w:b/>
          <w:sz w:val="24"/>
          <w:szCs w:val="24"/>
        </w:rPr>
      </w:pPr>
      <w:r w:rsidRPr="00B33C78">
        <w:rPr>
          <w:rFonts w:ascii="Times New Roman" w:eastAsia="Calibri" w:hAnsi="Times New Roman" w:cs="Times New Roman"/>
          <w:b/>
          <w:sz w:val="24"/>
          <w:szCs w:val="24"/>
        </w:rPr>
        <w:t>IEPIRKUMA LĪGUMS Nr. __________________</w:t>
      </w:r>
    </w:p>
    <w:p w:rsidR="00A920E2" w:rsidRPr="00A920E2" w:rsidRDefault="00A920E2" w:rsidP="00A920E2">
      <w:pPr>
        <w:spacing w:after="0" w:line="240" w:lineRule="auto"/>
        <w:jc w:val="center"/>
        <w:rPr>
          <w:rFonts w:ascii="Times New Roman" w:eastAsia="Calibri" w:hAnsi="Times New Roman" w:cs="Times New Roman"/>
          <w:i/>
          <w:sz w:val="24"/>
          <w:szCs w:val="24"/>
        </w:rPr>
      </w:pPr>
      <w:r w:rsidRPr="00A920E2">
        <w:rPr>
          <w:rFonts w:ascii="Times New Roman" w:eastAsia="Calibri" w:hAnsi="Times New Roman" w:cs="Times New Roman"/>
          <w:i/>
          <w:sz w:val="24"/>
          <w:szCs w:val="24"/>
        </w:rPr>
        <w:t xml:space="preserve">Portatīvā 3D mikroskopa komplekta un velkmes skapja iegāde ERAF projekta </w:t>
      </w:r>
    </w:p>
    <w:p w:rsidR="00A920E2" w:rsidRDefault="00A920E2" w:rsidP="00A920E2">
      <w:pPr>
        <w:spacing w:after="0" w:line="240" w:lineRule="auto"/>
        <w:jc w:val="center"/>
        <w:rPr>
          <w:rFonts w:ascii="Times New Roman" w:eastAsia="Calibri" w:hAnsi="Times New Roman" w:cs="Times New Roman"/>
          <w:i/>
          <w:sz w:val="24"/>
          <w:szCs w:val="24"/>
        </w:rPr>
      </w:pPr>
      <w:r w:rsidRPr="00A920E2">
        <w:rPr>
          <w:rFonts w:ascii="Times New Roman" w:eastAsia="Calibri" w:hAnsi="Times New Roman" w:cs="Times New Roman"/>
          <w:i/>
          <w:sz w:val="24"/>
          <w:szCs w:val="24"/>
        </w:rPr>
        <w:t>Nr. 1.1.1.4/17/I/003 ietvaros</w:t>
      </w:r>
    </w:p>
    <w:p w:rsidR="00B33C78" w:rsidRPr="00B33C78" w:rsidRDefault="00B33C78" w:rsidP="00A920E2">
      <w:pPr>
        <w:spacing w:after="0" w:line="240" w:lineRule="auto"/>
        <w:jc w:val="center"/>
        <w:rPr>
          <w:rFonts w:ascii="Times New Roman" w:eastAsia="Calibri" w:hAnsi="Times New Roman" w:cs="Times New Roman"/>
          <w:b/>
          <w:sz w:val="24"/>
          <w:szCs w:val="24"/>
        </w:rPr>
      </w:pPr>
      <w:r w:rsidRPr="00B33C78">
        <w:rPr>
          <w:rFonts w:ascii="Times New Roman" w:eastAsia="Calibri" w:hAnsi="Times New Roman" w:cs="Times New Roman"/>
          <w:b/>
          <w:sz w:val="24"/>
          <w:szCs w:val="24"/>
        </w:rPr>
        <w:t>__.daļa: ____________________________________</w:t>
      </w:r>
    </w:p>
    <w:p w:rsidR="00B33C78" w:rsidRPr="00B33C78" w:rsidRDefault="00B33C78" w:rsidP="00B33C78">
      <w:pPr>
        <w:spacing w:after="0" w:line="240" w:lineRule="auto"/>
        <w:jc w:val="both"/>
        <w:rPr>
          <w:rFonts w:ascii="Times New Roman" w:eastAsia="Calibri" w:hAnsi="Times New Roman" w:cs="Times New Roman"/>
          <w:sz w:val="24"/>
          <w:szCs w:val="24"/>
        </w:rPr>
      </w:pPr>
    </w:p>
    <w:p w:rsidR="00B33C78" w:rsidRPr="00B33C78" w:rsidRDefault="00A920E2" w:rsidP="00B33C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2019</w:t>
      </w:r>
      <w:r w:rsidR="00B33C78" w:rsidRPr="00B33C78">
        <w:rPr>
          <w:rFonts w:ascii="Times New Roman" w:eastAsia="Calibri" w:hAnsi="Times New Roman" w:cs="Times New Roman"/>
          <w:sz w:val="24"/>
          <w:szCs w:val="24"/>
        </w:rPr>
        <w:t>.ga</w:t>
      </w:r>
      <w:r w:rsidR="008F1417">
        <w:rPr>
          <w:rFonts w:ascii="Times New Roman" w:eastAsia="Calibri" w:hAnsi="Times New Roman" w:cs="Times New Roman"/>
          <w:sz w:val="24"/>
          <w:szCs w:val="24"/>
        </w:rPr>
        <w:t>da</w:t>
      </w:r>
      <w:proofErr w:type="gramStart"/>
      <w:r w:rsidR="008F1417">
        <w:rPr>
          <w:rFonts w:ascii="Times New Roman" w:eastAsia="Calibri" w:hAnsi="Times New Roman" w:cs="Times New Roman"/>
          <w:sz w:val="24"/>
          <w:szCs w:val="24"/>
        </w:rPr>
        <w:t xml:space="preserve"> .</w:t>
      </w:r>
      <w:proofErr w:type="gramEnd"/>
      <w:r w:rsidR="008F1417">
        <w:rPr>
          <w:rFonts w:ascii="Times New Roman" w:eastAsia="Calibri" w:hAnsi="Times New Roman" w:cs="Times New Roman"/>
          <w:sz w:val="24"/>
          <w:szCs w:val="24"/>
        </w:rPr>
        <w:t>..................</w:t>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8F1417">
        <w:rPr>
          <w:rFonts w:ascii="Times New Roman" w:eastAsia="Calibri" w:hAnsi="Times New Roman" w:cs="Times New Roman"/>
          <w:sz w:val="24"/>
          <w:szCs w:val="24"/>
        </w:rPr>
        <w:tab/>
      </w:r>
      <w:r w:rsidR="00B33C78" w:rsidRPr="00B33C78">
        <w:rPr>
          <w:rFonts w:ascii="Times New Roman" w:eastAsia="Calibri" w:hAnsi="Times New Roman" w:cs="Times New Roman"/>
          <w:sz w:val="24"/>
          <w:szCs w:val="24"/>
        </w:rPr>
        <w:t>Jelgava</w:t>
      </w:r>
    </w:p>
    <w:p w:rsidR="00B33C78" w:rsidRPr="00B33C78" w:rsidRDefault="00B33C78" w:rsidP="00B33C78">
      <w:pPr>
        <w:spacing w:after="0" w:line="240" w:lineRule="auto"/>
        <w:jc w:val="both"/>
        <w:rPr>
          <w:rFonts w:ascii="Times New Roman" w:eastAsia="Calibri" w:hAnsi="Times New Roman" w:cs="Times New Roman"/>
          <w:sz w:val="24"/>
          <w:szCs w:val="24"/>
        </w:rPr>
      </w:pPr>
    </w:p>
    <w:p w:rsidR="00B33C78" w:rsidRPr="00EF30AA" w:rsidRDefault="00B33C78" w:rsidP="00B33C78">
      <w:pPr>
        <w:spacing w:after="0" w:line="240" w:lineRule="auto"/>
        <w:jc w:val="both"/>
        <w:rPr>
          <w:rFonts w:ascii="Times New Roman" w:eastAsia="Calibri" w:hAnsi="Times New Roman" w:cs="Times New Roman"/>
        </w:rPr>
      </w:pPr>
      <w:r w:rsidRPr="00070C2B">
        <w:rPr>
          <w:rFonts w:ascii="Times New Roman" w:eastAsia="Calibri" w:hAnsi="Times New Roman" w:cs="Times New Roman"/>
          <w:b/>
        </w:rPr>
        <w:t>Latvijas Lauksaimniecības universitāte</w:t>
      </w:r>
      <w:r w:rsidRPr="00070C2B">
        <w:rPr>
          <w:rFonts w:ascii="Times New Roman" w:eastAsia="Calibri" w:hAnsi="Times New Roman" w:cs="Times New Roman"/>
        </w:rPr>
        <w:t xml:space="preserve">, reģ. Nr. 90000041898, tās </w:t>
      </w:r>
      <w:r w:rsidRPr="00070C2B">
        <w:rPr>
          <w:rFonts w:ascii="Times New Roman" w:eastAsia="Calibri" w:hAnsi="Times New Roman" w:cs="Times New Roman"/>
          <w:bCs/>
          <w:i/>
        </w:rPr>
        <w:t>&lt;amats vārds uzvārds&gt;</w:t>
      </w:r>
      <w:r w:rsidRPr="00070C2B">
        <w:rPr>
          <w:rFonts w:ascii="Times New Roman" w:eastAsia="Calibri" w:hAnsi="Times New Roman" w:cs="Times New Roman"/>
        </w:rPr>
        <w:t xml:space="preserve"> personā, kurš darbojas uz LLU rektora pilnvaras Nr._______ pamata, turpmāk tekstā - </w:t>
      </w:r>
      <w:r w:rsidRPr="00070C2B">
        <w:rPr>
          <w:rFonts w:ascii="Times New Roman" w:eastAsia="Calibri" w:hAnsi="Times New Roman" w:cs="Times New Roman"/>
          <w:b/>
          <w:bCs/>
        </w:rPr>
        <w:t>Pasūtītājs</w:t>
      </w:r>
      <w:r w:rsidRPr="00070C2B">
        <w:rPr>
          <w:rFonts w:ascii="Times New Roman" w:eastAsia="Calibri" w:hAnsi="Times New Roman" w:cs="Times New Roman"/>
        </w:rPr>
        <w:t xml:space="preserve">, no vienas puses, un </w:t>
      </w:r>
      <w:r w:rsidRPr="00070C2B">
        <w:rPr>
          <w:rFonts w:ascii="Times New Roman" w:eastAsia="Calibri" w:hAnsi="Times New Roman" w:cs="Times New Roman"/>
          <w:bCs/>
          <w:i/>
        </w:rPr>
        <w:t xml:space="preserve">&lt;Piegādātāja nosaukums&gt;, </w:t>
      </w:r>
      <w:proofErr w:type="spellStart"/>
      <w:r w:rsidRPr="00070C2B">
        <w:rPr>
          <w:rFonts w:ascii="Times New Roman" w:eastAsia="Calibri" w:hAnsi="Times New Roman" w:cs="Times New Roman"/>
          <w:bCs/>
          <w:i/>
        </w:rPr>
        <w:t>reģ.Nr</w:t>
      </w:r>
      <w:proofErr w:type="spellEnd"/>
      <w:r w:rsidRPr="00070C2B">
        <w:rPr>
          <w:rFonts w:ascii="Times New Roman" w:eastAsia="Calibri" w:hAnsi="Times New Roman" w:cs="Times New Roman"/>
          <w:bCs/>
          <w:i/>
        </w:rPr>
        <w:t>. _______</w:t>
      </w:r>
      <w:r w:rsidRPr="00070C2B">
        <w:rPr>
          <w:rFonts w:ascii="Times New Roman" w:eastAsia="Calibri" w:hAnsi="Times New Roman" w:cs="Times New Roman"/>
        </w:rPr>
        <w:t xml:space="preserve">, tā </w:t>
      </w:r>
      <w:r w:rsidRPr="00070C2B">
        <w:rPr>
          <w:rFonts w:ascii="Times New Roman" w:eastAsia="Calibri" w:hAnsi="Times New Roman" w:cs="Times New Roman"/>
          <w:bCs/>
          <w:i/>
        </w:rPr>
        <w:t>&lt;amats vārds uzvārds&gt;</w:t>
      </w:r>
      <w:r w:rsidRPr="00070C2B">
        <w:rPr>
          <w:rFonts w:ascii="Times New Roman" w:eastAsia="Calibri" w:hAnsi="Times New Roman" w:cs="Times New Roman"/>
        </w:rPr>
        <w:t xml:space="preserve"> personā, kurš darbojas uz _______ pamata,</w:t>
      </w:r>
      <w:r w:rsidRPr="00070C2B">
        <w:rPr>
          <w:rFonts w:ascii="Times New Roman" w:eastAsia="Calibri" w:hAnsi="Times New Roman" w:cs="Times New Roman"/>
          <w:i/>
        </w:rPr>
        <w:t xml:space="preserve"> </w:t>
      </w:r>
      <w:r w:rsidRPr="00070C2B">
        <w:rPr>
          <w:rFonts w:ascii="Times New Roman" w:eastAsia="Calibri" w:hAnsi="Times New Roman" w:cs="Times New Roman"/>
        </w:rPr>
        <w:t xml:space="preserve">turpmāk tekstā - </w:t>
      </w:r>
      <w:r w:rsidRPr="00070C2B">
        <w:rPr>
          <w:rFonts w:ascii="Times New Roman" w:eastAsia="Calibri" w:hAnsi="Times New Roman" w:cs="Times New Roman"/>
          <w:b/>
        </w:rPr>
        <w:t>Piegādātājs</w:t>
      </w:r>
      <w:r w:rsidRPr="00070C2B">
        <w:rPr>
          <w:rFonts w:ascii="Times New Roman" w:eastAsia="Calibri" w:hAnsi="Times New Roman" w:cs="Times New Roman"/>
        </w:rPr>
        <w:t xml:space="preserve">, no otras puses, abi kopā un katrs atsevišķi turpmāk tekstā– </w:t>
      </w:r>
      <w:r w:rsidRPr="00070C2B">
        <w:rPr>
          <w:rFonts w:ascii="Times New Roman" w:eastAsia="Calibri" w:hAnsi="Times New Roman" w:cs="Times New Roman"/>
          <w:i/>
        </w:rPr>
        <w:t>Līdzēji</w:t>
      </w:r>
      <w:r w:rsidRPr="00070C2B">
        <w:rPr>
          <w:rFonts w:ascii="Times New Roman" w:eastAsia="Calibri" w:hAnsi="Times New Roman" w:cs="Times New Roman"/>
          <w:color w:val="000000"/>
        </w:rPr>
        <w:t>,</w:t>
      </w:r>
      <w:r w:rsidRPr="00070C2B">
        <w:rPr>
          <w:rFonts w:ascii="Times New Roman" w:eastAsia="Calibri" w:hAnsi="Times New Roman" w:cs="Times New Roman"/>
          <w:color w:val="FF0000"/>
        </w:rPr>
        <w:t xml:space="preserve"> </w:t>
      </w:r>
      <w:r w:rsidRPr="00070C2B">
        <w:rPr>
          <w:rFonts w:ascii="Times New Roman" w:eastAsia="Calibri" w:hAnsi="Times New Roman" w:cs="Times New Roman"/>
        </w:rPr>
        <w:t xml:space="preserve">pamatojoties uz LLU veiktā </w:t>
      </w:r>
      <w:r w:rsidRPr="00070C2B">
        <w:rPr>
          <w:rFonts w:ascii="Times New Roman" w:eastAsia="Calibri" w:hAnsi="Times New Roman" w:cs="Times New Roman"/>
          <w:bCs/>
        </w:rPr>
        <w:t>atklātā</w:t>
      </w:r>
      <w:r w:rsidRPr="00070C2B">
        <w:rPr>
          <w:rFonts w:ascii="Times New Roman" w:eastAsia="Calibri" w:hAnsi="Times New Roman" w:cs="Times New Roman"/>
          <w:b/>
          <w:bCs/>
        </w:rPr>
        <w:t xml:space="preserve"> </w:t>
      </w:r>
      <w:r w:rsidRPr="00070C2B">
        <w:rPr>
          <w:rFonts w:ascii="Times New Roman" w:eastAsia="Calibri" w:hAnsi="Times New Roman" w:cs="Times New Roman"/>
          <w:bCs/>
        </w:rPr>
        <w:t>konkursa</w:t>
      </w:r>
      <w:r w:rsidRPr="00070C2B">
        <w:rPr>
          <w:rFonts w:ascii="Times New Roman" w:eastAsia="Calibri" w:hAnsi="Times New Roman" w:cs="Times New Roman"/>
          <w:i/>
        </w:rPr>
        <w:t xml:space="preserve"> </w:t>
      </w:r>
      <w:r w:rsidR="003B4809" w:rsidRPr="00070C2B">
        <w:rPr>
          <w:rFonts w:ascii="Times New Roman" w:eastAsia="Calibri" w:hAnsi="Times New Roman" w:cs="Times New Roman"/>
        </w:rPr>
        <w:t xml:space="preserve">Nr. </w:t>
      </w:r>
      <w:r w:rsidR="001472DA">
        <w:rPr>
          <w:rFonts w:ascii="Times New Roman" w:eastAsia="Calibri" w:hAnsi="Times New Roman" w:cs="Times New Roman"/>
        </w:rPr>
        <w:t xml:space="preserve">LLU </w:t>
      </w:r>
      <w:r w:rsidR="000956EA" w:rsidRPr="00EF30AA">
        <w:rPr>
          <w:rFonts w:ascii="Times New Roman" w:eastAsia="Calibri" w:hAnsi="Times New Roman" w:cs="Times New Roman"/>
        </w:rPr>
        <w:t>2018/</w:t>
      </w:r>
      <w:r w:rsidR="00941657">
        <w:rPr>
          <w:rFonts w:ascii="Times New Roman" w:eastAsia="Calibri" w:hAnsi="Times New Roman" w:cs="Times New Roman"/>
        </w:rPr>
        <w:t>163</w:t>
      </w:r>
      <w:r w:rsidRPr="00416CBB">
        <w:rPr>
          <w:rFonts w:ascii="Times New Roman" w:eastAsia="Calibri" w:hAnsi="Times New Roman" w:cs="Times New Roman"/>
        </w:rPr>
        <w:t xml:space="preserve">/AK </w:t>
      </w:r>
      <w:r w:rsidRPr="00EF30AA">
        <w:rPr>
          <w:rFonts w:ascii="Times New Roman" w:eastAsia="Calibri" w:hAnsi="Times New Roman" w:cs="Times New Roman"/>
        </w:rPr>
        <w:t xml:space="preserve">__.daļas rezultātiem, noslēdz Iepirkuma līgumu, turpmāk tekstā – </w:t>
      </w:r>
      <w:r w:rsidRPr="00EF30AA">
        <w:rPr>
          <w:rFonts w:ascii="Times New Roman" w:eastAsia="Calibri" w:hAnsi="Times New Roman" w:cs="Times New Roman"/>
          <w:i/>
          <w:iCs/>
        </w:rPr>
        <w:t>Līgums,</w:t>
      </w:r>
      <w:r w:rsidRPr="00EF30AA">
        <w:rPr>
          <w:rFonts w:ascii="Times New Roman" w:eastAsia="Calibri" w:hAnsi="Times New Roman" w:cs="Times New Roman"/>
        </w:rPr>
        <w:t xml:space="preserve"> par turpmāk minēto:</w:t>
      </w:r>
    </w:p>
    <w:p w:rsidR="00B33C78" w:rsidRPr="00070C2B" w:rsidRDefault="00B33C78" w:rsidP="00B33C78">
      <w:pPr>
        <w:spacing w:after="0" w:line="240" w:lineRule="auto"/>
        <w:jc w:val="both"/>
        <w:rPr>
          <w:rFonts w:ascii="Times New Roman" w:eastAsia="Calibri" w:hAnsi="Times New Roman" w:cs="Times New Roman"/>
        </w:rPr>
      </w:pPr>
    </w:p>
    <w:p w:rsidR="00B33C78" w:rsidRPr="00070C2B" w:rsidRDefault="00B33C78" w:rsidP="00B33C78">
      <w:pPr>
        <w:tabs>
          <w:tab w:val="left" w:pos="4111"/>
        </w:tabs>
        <w:suppressAutoHyphens/>
        <w:overflowPunct w:val="0"/>
        <w:autoSpaceDE w:val="0"/>
        <w:autoSpaceDN w:val="0"/>
        <w:adjustRightInd w:val="0"/>
        <w:spacing w:after="0" w:line="240" w:lineRule="auto"/>
        <w:ind w:firstLine="3828"/>
        <w:rPr>
          <w:rFonts w:ascii="Times New Roman" w:eastAsia="Times New Roman" w:hAnsi="Times New Roman" w:cs="Times New Roman"/>
          <w:b/>
          <w:lang w:val="x-none" w:eastAsia="lv-LV"/>
        </w:rPr>
      </w:pPr>
      <w:r w:rsidRPr="00070C2B">
        <w:rPr>
          <w:rFonts w:ascii="Times New Roman" w:eastAsia="Times New Roman" w:hAnsi="Times New Roman" w:cs="Times New Roman"/>
          <w:b/>
          <w:lang w:val="x-none" w:eastAsia="lv-LV"/>
        </w:rPr>
        <w:t>1.</w:t>
      </w:r>
      <w:r w:rsidRPr="00070C2B">
        <w:rPr>
          <w:rFonts w:ascii="Times New Roman" w:eastAsia="Times New Roman" w:hAnsi="Times New Roman" w:cs="Times New Roman"/>
          <w:b/>
          <w:lang w:val="x-none" w:eastAsia="lv-LV"/>
        </w:rPr>
        <w:tab/>
      </w:r>
      <w:r w:rsidRPr="00070C2B">
        <w:rPr>
          <w:rFonts w:ascii="Times New Roman" w:eastAsia="Times New Roman" w:hAnsi="Times New Roman" w:cs="Times New Roman"/>
          <w:b/>
          <w:bCs/>
          <w:lang w:val="x-none" w:eastAsia="lv-LV"/>
        </w:rPr>
        <w:t>Līguma priekšmets</w:t>
      </w:r>
    </w:p>
    <w:p w:rsidR="00B33C78" w:rsidRPr="00070C2B" w:rsidRDefault="00B33C78" w:rsidP="00B33C78">
      <w:pPr>
        <w:tabs>
          <w:tab w:val="num" w:pos="420"/>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1.1. Atbilstoši šī Līguma noteikumiem </w:t>
      </w:r>
      <w:r w:rsidRPr="00070C2B">
        <w:rPr>
          <w:rFonts w:ascii="Times New Roman" w:eastAsia="Calibri" w:hAnsi="Times New Roman" w:cs="Times New Roman"/>
          <w:i/>
        </w:rPr>
        <w:t>Piegādātājs</w:t>
      </w:r>
      <w:r w:rsidRPr="00070C2B">
        <w:rPr>
          <w:rFonts w:ascii="Times New Roman" w:eastAsia="Calibri" w:hAnsi="Times New Roman" w:cs="Times New Roman"/>
        </w:rPr>
        <w:t xml:space="preserve"> piegādā un </w:t>
      </w:r>
      <w:r w:rsidRPr="00070C2B">
        <w:rPr>
          <w:rFonts w:ascii="Times New Roman" w:eastAsia="Calibri" w:hAnsi="Times New Roman" w:cs="Times New Roman"/>
          <w:i/>
        </w:rPr>
        <w:t>Pasūtītājs</w:t>
      </w:r>
      <w:r w:rsidRPr="00070C2B">
        <w:rPr>
          <w:rFonts w:ascii="Times New Roman" w:eastAsia="Calibri" w:hAnsi="Times New Roman" w:cs="Times New Roman"/>
        </w:rPr>
        <w:t xml:space="preserve"> pieņem </w:t>
      </w:r>
      <w:r w:rsidRPr="00070C2B">
        <w:rPr>
          <w:rFonts w:ascii="Times New Roman" w:eastAsia="Calibri" w:hAnsi="Times New Roman" w:cs="Times New Roman"/>
          <w:b/>
        </w:rPr>
        <w:t>____________________</w:t>
      </w:r>
      <w:r w:rsidRPr="00070C2B">
        <w:rPr>
          <w:rFonts w:ascii="Times New Roman" w:eastAsia="Calibri" w:hAnsi="Times New Roman" w:cs="Times New Roman"/>
        </w:rPr>
        <w:t xml:space="preserve">, turpmāk tekstā – Prece, kas atbilst konkursa </w:t>
      </w:r>
      <w:r w:rsidR="003B4809" w:rsidRPr="00070C2B">
        <w:rPr>
          <w:rFonts w:ascii="Times New Roman" w:eastAsia="Calibri" w:hAnsi="Times New Roman" w:cs="Times New Roman"/>
        </w:rPr>
        <w:t>(</w:t>
      </w:r>
      <w:proofErr w:type="spellStart"/>
      <w:r w:rsidR="001472DA">
        <w:rPr>
          <w:rFonts w:ascii="Times New Roman" w:eastAsia="Calibri" w:hAnsi="Times New Roman" w:cs="Times New Roman"/>
        </w:rPr>
        <w:t>id.Nr</w:t>
      </w:r>
      <w:proofErr w:type="spellEnd"/>
      <w:r w:rsidR="001472DA">
        <w:rPr>
          <w:rFonts w:ascii="Times New Roman" w:eastAsia="Calibri" w:hAnsi="Times New Roman" w:cs="Times New Roman"/>
        </w:rPr>
        <w:t xml:space="preserve">. LLU </w:t>
      </w:r>
      <w:r w:rsidR="00B002D4" w:rsidRPr="00070C2B">
        <w:rPr>
          <w:rFonts w:ascii="Times New Roman" w:eastAsia="Calibri" w:hAnsi="Times New Roman" w:cs="Times New Roman"/>
        </w:rPr>
        <w:t>2018</w:t>
      </w:r>
      <w:r w:rsidR="00B002D4" w:rsidRPr="00EF30AA">
        <w:rPr>
          <w:rFonts w:ascii="Times New Roman" w:eastAsia="Calibri" w:hAnsi="Times New Roman" w:cs="Times New Roman"/>
        </w:rPr>
        <w:t>/</w:t>
      </w:r>
      <w:r w:rsidR="00941657">
        <w:rPr>
          <w:rFonts w:ascii="Times New Roman" w:eastAsia="Calibri" w:hAnsi="Times New Roman" w:cs="Times New Roman"/>
        </w:rPr>
        <w:t>163</w:t>
      </w:r>
      <w:r w:rsidRPr="0099080A">
        <w:rPr>
          <w:rFonts w:ascii="Times New Roman" w:eastAsia="Calibri" w:hAnsi="Times New Roman" w:cs="Times New Roman"/>
        </w:rPr>
        <w:t>/</w:t>
      </w:r>
      <w:r w:rsidRPr="00416CBB">
        <w:rPr>
          <w:rFonts w:ascii="Times New Roman" w:eastAsia="Calibri" w:hAnsi="Times New Roman" w:cs="Times New Roman"/>
        </w:rPr>
        <w:t>AK</w:t>
      </w:r>
      <w:r w:rsidRPr="00EF30AA">
        <w:rPr>
          <w:rFonts w:ascii="Times New Roman" w:eastAsia="Calibri" w:hAnsi="Times New Roman" w:cs="Times New Roman"/>
        </w:rPr>
        <w:t xml:space="preserve">) nolikuma </w:t>
      </w:r>
      <w:r w:rsidRPr="00070C2B">
        <w:rPr>
          <w:rFonts w:ascii="Times New Roman" w:eastAsia="Calibri" w:hAnsi="Times New Roman" w:cs="Times New Roman"/>
        </w:rPr>
        <w:t xml:space="preserve">__.daļas tehniskajai specifikācijai un </w:t>
      </w:r>
      <w:r w:rsidRPr="00070C2B">
        <w:rPr>
          <w:rFonts w:ascii="Times New Roman" w:eastAsia="Calibri" w:hAnsi="Times New Roman" w:cs="Times New Roman"/>
          <w:i/>
        </w:rPr>
        <w:t>Piegādātāja</w:t>
      </w:r>
      <w:r w:rsidRPr="00070C2B">
        <w:rPr>
          <w:rFonts w:ascii="Times New Roman" w:eastAsia="Calibri" w:hAnsi="Times New Roman" w:cs="Times New Roman"/>
        </w:rPr>
        <w:t xml:space="preserve"> iesniegtajam Tehniskajam un finanšu piedāvājumam __.daļai. </w:t>
      </w:r>
    </w:p>
    <w:p w:rsidR="00B33C78" w:rsidRPr="00070C2B" w:rsidRDefault="00B33C78" w:rsidP="00B33C78">
      <w:pPr>
        <w:tabs>
          <w:tab w:val="num" w:pos="420"/>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1.2. Preces nosaukums, tehniskie parametri, skaits un cena ir noteikta saskaņā ar konkursa </w:t>
      </w:r>
      <w:r w:rsidR="003B4809" w:rsidRPr="00070C2B">
        <w:rPr>
          <w:rFonts w:ascii="Times New Roman" w:eastAsia="Calibri" w:hAnsi="Times New Roman" w:cs="Times New Roman"/>
        </w:rPr>
        <w:t>(</w:t>
      </w:r>
      <w:proofErr w:type="spellStart"/>
      <w:r w:rsidR="003B4809" w:rsidRPr="00070C2B">
        <w:rPr>
          <w:rFonts w:ascii="Times New Roman" w:eastAsia="Calibri" w:hAnsi="Times New Roman" w:cs="Times New Roman"/>
        </w:rPr>
        <w:t>id.Nr</w:t>
      </w:r>
      <w:proofErr w:type="spellEnd"/>
      <w:r w:rsidR="003B4809" w:rsidRPr="00070C2B">
        <w:rPr>
          <w:rFonts w:ascii="Times New Roman" w:eastAsia="Calibri" w:hAnsi="Times New Roman" w:cs="Times New Roman"/>
        </w:rPr>
        <w:t xml:space="preserve">. </w:t>
      </w:r>
      <w:r w:rsidR="001472DA">
        <w:rPr>
          <w:rFonts w:ascii="Times New Roman" w:eastAsia="Calibri" w:hAnsi="Times New Roman" w:cs="Times New Roman"/>
        </w:rPr>
        <w:t xml:space="preserve">LLU </w:t>
      </w:r>
      <w:r w:rsidR="00AB3889" w:rsidRPr="00EF30AA">
        <w:rPr>
          <w:rFonts w:ascii="Times New Roman" w:eastAsia="Calibri" w:hAnsi="Times New Roman" w:cs="Times New Roman"/>
        </w:rPr>
        <w:t>2018</w:t>
      </w:r>
      <w:r w:rsidR="00AB3889" w:rsidRPr="00416CBB">
        <w:rPr>
          <w:rFonts w:ascii="Times New Roman" w:eastAsia="Calibri" w:hAnsi="Times New Roman" w:cs="Times New Roman"/>
        </w:rPr>
        <w:t>/</w:t>
      </w:r>
      <w:r w:rsidR="00941657">
        <w:rPr>
          <w:rFonts w:ascii="Times New Roman" w:eastAsia="Calibri" w:hAnsi="Times New Roman" w:cs="Times New Roman"/>
        </w:rPr>
        <w:t>163</w:t>
      </w:r>
      <w:r w:rsidRPr="00416CBB">
        <w:rPr>
          <w:rFonts w:ascii="Times New Roman" w:eastAsia="Calibri" w:hAnsi="Times New Roman" w:cs="Times New Roman"/>
        </w:rPr>
        <w:t>/AK</w:t>
      </w:r>
      <w:r w:rsidRPr="00EF30AA">
        <w:rPr>
          <w:rFonts w:ascii="Times New Roman" w:eastAsia="Calibri" w:hAnsi="Times New Roman" w:cs="Times New Roman"/>
        </w:rPr>
        <w:t>) __.</w:t>
      </w:r>
      <w:r w:rsidRPr="00070C2B">
        <w:rPr>
          <w:rFonts w:ascii="Times New Roman" w:eastAsia="Calibri" w:hAnsi="Times New Roman" w:cs="Times New Roman"/>
        </w:rPr>
        <w:t xml:space="preserve">daļai iesniegto </w:t>
      </w:r>
      <w:r w:rsidRPr="00070C2B">
        <w:rPr>
          <w:rFonts w:ascii="Times New Roman" w:eastAsia="Calibri" w:hAnsi="Times New Roman" w:cs="Times New Roman"/>
          <w:i/>
        </w:rPr>
        <w:t>Piegādātāja</w:t>
      </w:r>
      <w:r w:rsidRPr="00070C2B">
        <w:rPr>
          <w:rFonts w:ascii="Times New Roman" w:eastAsia="Calibri" w:hAnsi="Times New Roman" w:cs="Times New Roman"/>
        </w:rPr>
        <w:t xml:space="preserve"> Tehnisko un finanšu piedāvājumu - Pielikumā Nr.1, kas ir šī līguma neatņemama sastāvdaļa. </w:t>
      </w:r>
    </w:p>
    <w:p w:rsidR="00B33C78" w:rsidRPr="00EA552D" w:rsidRDefault="00B33C78" w:rsidP="00B33C78">
      <w:pPr>
        <w:tabs>
          <w:tab w:val="num" w:pos="420"/>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1.3. </w:t>
      </w:r>
      <w:r w:rsidRPr="00EA552D">
        <w:rPr>
          <w:rFonts w:ascii="Times New Roman" w:eastAsia="Calibri" w:hAnsi="Times New Roman" w:cs="Times New Roman"/>
          <w:i/>
        </w:rPr>
        <w:t>Piegādātājs</w:t>
      </w:r>
      <w:r w:rsidRPr="00EA552D">
        <w:rPr>
          <w:rFonts w:ascii="Times New Roman" w:eastAsia="Calibri" w:hAnsi="Times New Roman" w:cs="Times New Roman"/>
        </w:rPr>
        <w:t xml:space="preserve"> veic 1.1.punktā norādītās Preces piegādi,</w:t>
      </w:r>
      <w:r w:rsidR="00B44FFB">
        <w:rPr>
          <w:rFonts w:ascii="Times New Roman" w:eastAsia="Calibri" w:hAnsi="Times New Roman" w:cs="Times New Roman"/>
        </w:rPr>
        <w:t xml:space="preserve"> sakomplektēšanu</w:t>
      </w:r>
      <w:r w:rsidR="008D4B99">
        <w:rPr>
          <w:rFonts w:ascii="Times New Roman" w:eastAsia="Calibri" w:hAnsi="Times New Roman" w:cs="Times New Roman"/>
        </w:rPr>
        <w:t xml:space="preserve"> </w:t>
      </w:r>
      <w:r w:rsidR="008D4B99" w:rsidRPr="008D4B99">
        <w:rPr>
          <w:rFonts w:ascii="Times New Roman" w:eastAsia="Calibri" w:hAnsi="Times New Roman" w:cs="Times New Roman"/>
          <w:i/>
        </w:rPr>
        <w:t>(attiec</w:t>
      </w:r>
      <w:r w:rsidR="008D4B99">
        <w:rPr>
          <w:rFonts w:ascii="Times New Roman" w:eastAsia="Calibri" w:hAnsi="Times New Roman" w:cs="Times New Roman"/>
          <w:i/>
        </w:rPr>
        <w:t>ināms tikai uz 2.daļu</w:t>
      </w:r>
      <w:r w:rsidR="008D4B99" w:rsidRPr="008D4B99">
        <w:rPr>
          <w:rFonts w:ascii="Times New Roman" w:eastAsia="Calibri" w:hAnsi="Times New Roman" w:cs="Times New Roman"/>
          <w:i/>
        </w:rPr>
        <w:t>)</w:t>
      </w:r>
      <w:r w:rsidR="00B44FFB">
        <w:rPr>
          <w:rFonts w:ascii="Times New Roman" w:eastAsia="Calibri" w:hAnsi="Times New Roman" w:cs="Times New Roman"/>
        </w:rPr>
        <w:t>,</w:t>
      </w:r>
      <w:r w:rsidRPr="00EA552D">
        <w:rPr>
          <w:rFonts w:ascii="Times New Roman" w:eastAsia="Calibri" w:hAnsi="Times New Roman" w:cs="Times New Roman"/>
        </w:rPr>
        <w:t xml:space="preserve"> </w:t>
      </w:r>
      <w:r w:rsidR="005E73DB" w:rsidRPr="00EA552D">
        <w:rPr>
          <w:rFonts w:ascii="Times New Roman" w:eastAsia="Calibri" w:hAnsi="Times New Roman" w:cs="Times New Roman"/>
        </w:rPr>
        <w:t>uzstādīšanu</w:t>
      </w:r>
      <w:r w:rsidR="008D4B99">
        <w:rPr>
          <w:rFonts w:ascii="Times New Roman" w:eastAsia="Calibri" w:hAnsi="Times New Roman" w:cs="Times New Roman"/>
        </w:rPr>
        <w:t xml:space="preserve"> </w:t>
      </w:r>
      <w:r w:rsidR="008D4B99">
        <w:rPr>
          <w:rFonts w:ascii="Times New Roman" w:eastAsia="Calibri" w:hAnsi="Times New Roman" w:cs="Times New Roman"/>
          <w:i/>
        </w:rPr>
        <w:t>(attiecināms tikai uz 2</w:t>
      </w:r>
      <w:r w:rsidR="008D4B99" w:rsidRPr="008D4B99">
        <w:rPr>
          <w:rFonts w:ascii="Times New Roman" w:eastAsia="Calibri" w:hAnsi="Times New Roman" w:cs="Times New Roman"/>
          <w:i/>
        </w:rPr>
        <w:t>.daļu)</w:t>
      </w:r>
      <w:r w:rsidR="008D4B99" w:rsidRPr="008D4B99">
        <w:rPr>
          <w:rFonts w:ascii="Times New Roman" w:eastAsia="Calibri" w:hAnsi="Times New Roman" w:cs="Times New Roman"/>
        </w:rPr>
        <w:t>,</w:t>
      </w:r>
      <w:r w:rsidR="008D4B99">
        <w:rPr>
          <w:rFonts w:ascii="Times New Roman" w:eastAsia="Calibri" w:hAnsi="Times New Roman" w:cs="Times New Roman"/>
        </w:rPr>
        <w:t xml:space="preserve"> </w:t>
      </w:r>
      <w:r w:rsidR="00B44FFB">
        <w:rPr>
          <w:rFonts w:ascii="Times New Roman" w:eastAsia="Calibri" w:hAnsi="Times New Roman" w:cs="Times New Roman"/>
        </w:rPr>
        <w:t>pievienošanu esošajiem inženiertīkliem</w:t>
      </w:r>
      <w:r w:rsidR="008D4B99">
        <w:rPr>
          <w:rFonts w:ascii="Times New Roman" w:eastAsia="Calibri" w:hAnsi="Times New Roman" w:cs="Times New Roman"/>
        </w:rPr>
        <w:t xml:space="preserve"> </w:t>
      </w:r>
      <w:r w:rsidR="008D4B99">
        <w:rPr>
          <w:rFonts w:ascii="Times New Roman" w:eastAsia="Calibri" w:hAnsi="Times New Roman" w:cs="Times New Roman"/>
          <w:i/>
        </w:rPr>
        <w:t>(attiecināms tikai uz 2</w:t>
      </w:r>
      <w:r w:rsidR="008D4B99" w:rsidRPr="008D4B99">
        <w:rPr>
          <w:rFonts w:ascii="Times New Roman" w:eastAsia="Calibri" w:hAnsi="Times New Roman" w:cs="Times New Roman"/>
          <w:i/>
        </w:rPr>
        <w:t>.daļu)</w:t>
      </w:r>
      <w:r w:rsidR="008D4B99" w:rsidRPr="008D4B99">
        <w:rPr>
          <w:rFonts w:ascii="Times New Roman" w:eastAsia="Calibri" w:hAnsi="Times New Roman" w:cs="Times New Roman"/>
        </w:rPr>
        <w:t>,</w:t>
      </w:r>
      <w:r w:rsidR="005A6B19">
        <w:rPr>
          <w:rFonts w:ascii="Times New Roman" w:eastAsia="Calibri" w:hAnsi="Times New Roman" w:cs="Times New Roman"/>
        </w:rPr>
        <w:t>, darbības pārbaudi</w:t>
      </w:r>
      <w:r w:rsidR="008D4B99">
        <w:rPr>
          <w:rFonts w:ascii="Times New Roman" w:eastAsia="Calibri" w:hAnsi="Times New Roman" w:cs="Times New Roman"/>
        </w:rPr>
        <w:t xml:space="preserve"> </w:t>
      </w:r>
      <w:r w:rsidR="008D4B99">
        <w:rPr>
          <w:rFonts w:ascii="Times New Roman" w:eastAsia="Calibri" w:hAnsi="Times New Roman" w:cs="Times New Roman"/>
          <w:i/>
        </w:rPr>
        <w:t>(attiecināms tikai uz 2</w:t>
      </w:r>
      <w:r w:rsidR="008D4B99" w:rsidRPr="008D4B99">
        <w:rPr>
          <w:rFonts w:ascii="Times New Roman" w:eastAsia="Calibri" w:hAnsi="Times New Roman" w:cs="Times New Roman"/>
          <w:i/>
        </w:rPr>
        <w:t>.daļu)</w:t>
      </w:r>
      <w:r w:rsidR="008D4B99" w:rsidRPr="008D4B99">
        <w:rPr>
          <w:rFonts w:ascii="Times New Roman" w:eastAsia="Calibri" w:hAnsi="Times New Roman" w:cs="Times New Roman"/>
        </w:rPr>
        <w:t>,</w:t>
      </w:r>
      <w:r w:rsidR="006E1FD1" w:rsidRPr="00EA552D">
        <w:rPr>
          <w:rFonts w:ascii="Times New Roman" w:eastAsia="Calibri" w:hAnsi="Times New Roman" w:cs="Times New Roman"/>
        </w:rPr>
        <w:t xml:space="preserve"> </w:t>
      </w:r>
      <w:r w:rsidRPr="00EA552D">
        <w:rPr>
          <w:rFonts w:ascii="Times New Roman" w:eastAsia="Calibri" w:hAnsi="Times New Roman" w:cs="Times New Roman"/>
        </w:rPr>
        <w:t xml:space="preserve">un __ (____) </w:t>
      </w:r>
      <w:r w:rsidRPr="00EA552D">
        <w:rPr>
          <w:rFonts w:ascii="Times New Roman" w:eastAsia="Calibri" w:hAnsi="Times New Roman" w:cs="Times New Roman"/>
          <w:i/>
        </w:rPr>
        <w:t>Pasūtītāja</w:t>
      </w:r>
      <w:r w:rsidRPr="00EA552D">
        <w:rPr>
          <w:rFonts w:ascii="Times New Roman" w:eastAsia="Calibri" w:hAnsi="Times New Roman" w:cs="Times New Roman"/>
        </w:rPr>
        <w:t xml:space="preserve"> darbinieku apmācību</w:t>
      </w:r>
      <w:r w:rsidR="006E1FD1" w:rsidRPr="00EA552D">
        <w:rPr>
          <w:rFonts w:ascii="Times New Roman" w:eastAsia="Calibri" w:hAnsi="Times New Roman" w:cs="Times New Roman"/>
        </w:rPr>
        <w:t xml:space="preserve"> </w:t>
      </w:r>
      <w:r w:rsidRPr="00EA552D">
        <w:rPr>
          <w:rFonts w:ascii="Times New Roman" w:eastAsia="Calibri" w:hAnsi="Times New Roman" w:cs="Times New Roman"/>
          <w:i/>
        </w:rPr>
        <w:t>(</w:t>
      </w:r>
      <w:r w:rsidR="00161D40" w:rsidRPr="00EA552D">
        <w:rPr>
          <w:rFonts w:ascii="Times New Roman" w:eastAsia="Calibri" w:hAnsi="Times New Roman" w:cs="Times New Roman"/>
          <w:i/>
        </w:rPr>
        <w:t>___stundas</w:t>
      </w:r>
      <w:r w:rsidRPr="00EA552D">
        <w:rPr>
          <w:rFonts w:ascii="Times New Roman" w:eastAsia="Calibri" w:hAnsi="Times New Roman" w:cs="Times New Roman"/>
          <w:i/>
        </w:rPr>
        <w:t>) Pasūtītāja</w:t>
      </w:r>
      <w:r w:rsidR="00A21E14" w:rsidRPr="00EA552D">
        <w:rPr>
          <w:rFonts w:ascii="Times New Roman" w:eastAsia="Calibri" w:hAnsi="Times New Roman" w:cs="Times New Roman"/>
        </w:rPr>
        <w:t xml:space="preserve"> norādītajā adresē</w:t>
      </w:r>
      <w:r w:rsidR="005E73DB" w:rsidRPr="00EA552D">
        <w:rPr>
          <w:rFonts w:ascii="Times New Roman" w:eastAsia="Calibri" w:hAnsi="Times New Roman" w:cs="Times New Roman"/>
        </w:rPr>
        <w:t xml:space="preserve"> Jelgavā</w:t>
      </w:r>
      <w:r w:rsidR="00A21E14" w:rsidRPr="00EA552D">
        <w:rPr>
          <w:rFonts w:ascii="Times New Roman" w:eastAsia="Calibri" w:hAnsi="Times New Roman" w:cs="Times New Roman"/>
        </w:rPr>
        <w:t>.</w:t>
      </w:r>
    </w:p>
    <w:p w:rsidR="00B33C78" w:rsidRPr="00070C2B" w:rsidRDefault="00B33C78" w:rsidP="00B33C78">
      <w:pPr>
        <w:tabs>
          <w:tab w:val="num" w:pos="420"/>
        </w:tabs>
        <w:spacing w:after="0" w:line="240" w:lineRule="auto"/>
        <w:jc w:val="both"/>
        <w:rPr>
          <w:rFonts w:ascii="Times New Roman" w:eastAsia="Calibri" w:hAnsi="Times New Roman" w:cs="Times New Roman"/>
        </w:rPr>
      </w:pPr>
    </w:p>
    <w:p w:rsidR="00B33C78" w:rsidRPr="0055775A" w:rsidRDefault="000E7F34" w:rsidP="0055775A">
      <w:pPr>
        <w:pStyle w:val="ListParagraph"/>
        <w:numPr>
          <w:ilvl w:val="0"/>
          <w:numId w:val="5"/>
        </w:numPr>
        <w:spacing w:after="0" w:line="240" w:lineRule="auto"/>
        <w:jc w:val="center"/>
        <w:rPr>
          <w:rFonts w:ascii="Times New Roman" w:eastAsia="Calibri" w:hAnsi="Times New Roman" w:cs="Times New Roman"/>
          <w:b/>
          <w:lang w:val="x-none" w:eastAsia="x-none"/>
        </w:rPr>
      </w:pPr>
      <w:r w:rsidRPr="0055775A">
        <w:rPr>
          <w:rFonts w:ascii="Times New Roman" w:eastAsia="Calibri" w:hAnsi="Times New Roman" w:cs="Times New Roman"/>
          <w:b/>
          <w:lang w:eastAsia="x-none"/>
        </w:rPr>
        <w:t xml:space="preserve">Līgumcena </w:t>
      </w:r>
      <w:r w:rsidR="00B33C78" w:rsidRPr="0055775A">
        <w:rPr>
          <w:rFonts w:ascii="Times New Roman" w:eastAsia="Calibri" w:hAnsi="Times New Roman" w:cs="Times New Roman"/>
          <w:b/>
          <w:lang w:val="x-none" w:eastAsia="x-none"/>
        </w:rPr>
        <w:t>un norēķinu kārtība</w:t>
      </w:r>
    </w:p>
    <w:p w:rsidR="00B33C78" w:rsidRPr="00070C2B" w:rsidRDefault="00B33C78" w:rsidP="00B33C78">
      <w:pPr>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2.1. </w:t>
      </w:r>
      <w:r w:rsidR="00A05758" w:rsidRPr="00070C2B">
        <w:rPr>
          <w:rFonts w:ascii="Times New Roman" w:eastAsia="Calibri" w:hAnsi="Times New Roman" w:cs="Times New Roman"/>
        </w:rPr>
        <w:t xml:space="preserve">Šī </w:t>
      </w:r>
      <w:r w:rsidR="000E7F34" w:rsidRPr="00070C2B">
        <w:rPr>
          <w:rFonts w:ascii="Times New Roman" w:eastAsia="Calibri" w:hAnsi="Times New Roman" w:cs="Times New Roman"/>
          <w:i/>
        </w:rPr>
        <w:t>Līgumcena,</w:t>
      </w:r>
      <w:r w:rsidR="000E7F34" w:rsidRPr="00070C2B">
        <w:rPr>
          <w:rFonts w:ascii="Times New Roman" w:eastAsia="Calibri" w:hAnsi="Times New Roman" w:cs="Times New Roman"/>
        </w:rPr>
        <w:t xml:space="preserve"> </w:t>
      </w:r>
      <w:r w:rsidRPr="00070C2B">
        <w:rPr>
          <w:rFonts w:ascii="Times New Roman" w:eastAsia="Calibri" w:hAnsi="Times New Roman" w:cs="Times New Roman"/>
        </w:rPr>
        <w:t>bez __% pievienotās vērtības nodokļa</w:t>
      </w:r>
      <w:r w:rsidR="000E7F34" w:rsidRPr="00070C2B">
        <w:rPr>
          <w:rFonts w:ascii="Times New Roman" w:eastAsia="Calibri" w:hAnsi="Times New Roman" w:cs="Times New Roman"/>
        </w:rPr>
        <w:t>,</w:t>
      </w:r>
      <w:r w:rsidRPr="00070C2B">
        <w:rPr>
          <w:rFonts w:ascii="Times New Roman" w:eastAsia="Calibri" w:hAnsi="Times New Roman" w:cs="Times New Roman"/>
        </w:rPr>
        <w:t xml:space="preserve"> ir &lt;</w:t>
      </w:r>
      <w:r w:rsidRPr="00070C2B">
        <w:rPr>
          <w:rFonts w:ascii="Times New Roman" w:eastAsia="Calibri" w:hAnsi="Times New Roman" w:cs="Times New Roman"/>
          <w:i/>
        </w:rPr>
        <w:t>summa</w:t>
      </w:r>
      <w:r w:rsidRPr="00070C2B">
        <w:rPr>
          <w:rFonts w:ascii="Times New Roman" w:eastAsia="Calibri" w:hAnsi="Times New Roman" w:cs="Times New Roman"/>
        </w:rPr>
        <w:t xml:space="preserve">&gt; </w:t>
      </w:r>
      <w:r w:rsidRPr="00070C2B">
        <w:rPr>
          <w:rFonts w:ascii="Times New Roman" w:eastAsia="Calibri" w:hAnsi="Times New Roman" w:cs="Times New Roman"/>
          <w:b/>
        </w:rPr>
        <w:t xml:space="preserve">EUR </w:t>
      </w:r>
      <w:r w:rsidRPr="00070C2B">
        <w:rPr>
          <w:rFonts w:ascii="Times New Roman" w:eastAsia="Calibri" w:hAnsi="Times New Roman" w:cs="Times New Roman"/>
        </w:rPr>
        <w:t>(&lt;</w:t>
      </w:r>
      <w:proofErr w:type="spellStart"/>
      <w:r w:rsidRPr="00070C2B">
        <w:rPr>
          <w:rFonts w:ascii="Times New Roman" w:eastAsia="Calibri" w:hAnsi="Times New Roman" w:cs="Times New Roman"/>
          <w:i/>
        </w:rPr>
        <w:t>euro</w:t>
      </w:r>
      <w:proofErr w:type="spellEnd"/>
      <w:r w:rsidRPr="00070C2B">
        <w:rPr>
          <w:rFonts w:ascii="Times New Roman" w:eastAsia="Calibri" w:hAnsi="Times New Roman" w:cs="Times New Roman"/>
        </w:rPr>
        <w:t xml:space="preserve">&gt; </w:t>
      </w:r>
      <w:proofErr w:type="spellStart"/>
      <w:r w:rsidRPr="00070C2B">
        <w:rPr>
          <w:rFonts w:ascii="Times New Roman" w:eastAsia="Calibri" w:hAnsi="Times New Roman" w:cs="Times New Roman"/>
        </w:rPr>
        <w:t>euro</w:t>
      </w:r>
      <w:proofErr w:type="spellEnd"/>
      <w:r w:rsidRPr="00070C2B">
        <w:rPr>
          <w:rFonts w:ascii="Times New Roman" w:eastAsia="Calibri" w:hAnsi="Times New Roman" w:cs="Times New Roman"/>
        </w:rPr>
        <w:t xml:space="preserve"> &lt;</w:t>
      </w:r>
      <w:r w:rsidRPr="00070C2B">
        <w:rPr>
          <w:rFonts w:ascii="Times New Roman" w:eastAsia="Calibri" w:hAnsi="Times New Roman" w:cs="Times New Roman"/>
          <w:i/>
        </w:rPr>
        <w:t>centi</w:t>
      </w:r>
      <w:r w:rsidRPr="00070C2B">
        <w:rPr>
          <w:rFonts w:ascii="Times New Roman" w:eastAsia="Calibri" w:hAnsi="Times New Roman" w:cs="Times New Roman"/>
        </w:rPr>
        <w:t>&gt; centi)</w:t>
      </w:r>
      <w:r w:rsidRPr="00070C2B">
        <w:rPr>
          <w:rFonts w:ascii="Times New Roman" w:eastAsia="Calibri" w:hAnsi="Times New Roman" w:cs="Times New Roman"/>
          <w:bCs/>
        </w:rPr>
        <w:t xml:space="preserve">. </w:t>
      </w:r>
      <w:r w:rsidR="001D67CD" w:rsidRPr="00070C2B">
        <w:rPr>
          <w:rFonts w:ascii="Times New Roman" w:eastAsia="Calibri" w:hAnsi="Times New Roman" w:cs="Times New Roman"/>
          <w:bCs/>
        </w:rPr>
        <w:t xml:space="preserve">Papildus līgumcenai </w:t>
      </w:r>
      <w:r w:rsidR="001D67CD" w:rsidRPr="00070C2B">
        <w:rPr>
          <w:rFonts w:ascii="Times New Roman" w:eastAsia="Calibri" w:hAnsi="Times New Roman" w:cs="Times New Roman"/>
          <w:bCs/>
          <w:i/>
        </w:rPr>
        <w:t>Pasūtītājs</w:t>
      </w:r>
      <w:r w:rsidR="001D67CD" w:rsidRPr="00070C2B">
        <w:rPr>
          <w:rFonts w:ascii="Times New Roman" w:eastAsia="Calibri" w:hAnsi="Times New Roman" w:cs="Times New Roman"/>
          <w:bCs/>
        </w:rPr>
        <w:t xml:space="preserve"> maksā pievienotās vērtības nodokli (PVN) Latvijas Republikas normatīvajos aktos noteiktajā kārtībā un apmērā.</w:t>
      </w:r>
    </w:p>
    <w:p w:rsidR="00A05758" w:rsidRPr="00070C2B" w:rsidRDefault="00A05758" w:rsidP="00A05758">
      <w:pPr>
        <w:spacing w:after="0" w:line="240" w:lineRule="auto"/>
        <w:jc w:val="both"/>
        <w:rPr>
          <w:rFonts w:ascii="Times New Roman" w:hAnsi="Times New Roman"/>
        </w:rPr>
      </w:pPr>
      <w:r w:rsidRPr="00070C2B">
        <w:rPr>
          <w:rFonts w:ascii="Times New Roman" w:hAnsi="Times New Roman"/>
        </w:rPr>
        <w:t xml:space="preserve">2.2. Samaksu par piegādāto </w:t>
      </w:r>
      <w:r w:rsidR="00A97837" w:rsidRPr="00070C2B">
        <w:rPr>
          <w:rFonts w:ascii="Times New Roman" w:hAnsi="Times New Roman"/>
          <w:i/>
        </w:rPr>
        <w:t>Preci</w:t>
      </w:r>
      <w:r w:rsidRPr="00070C2B">
        <w:rPr>
          <w:rFonts w:ascii="Times New Roman" w:hAnsi="Times New Roman"/>
        </w:rPr>
        <w:t xml:space="preserve"> </w:t>
      </w:r>
      <w:r w:rsidRPr="00070C2B">
        <w:rPr>
          <w:rFonts w:ascii="Times New Roman" w:hAnsi="Times New Roman"/>
          <w:i/>
        </w:rPr>
        <w:t>Pasūtītājs</w:t>
      </w:r>
      <w:r w:rsidRPr="00070C2B">
        <w:rPr>
          <w:rFonts w:ascii="Times New Roman" w:hAnsi="Times New Roman"/>
        </w:rPr>
        <w:t xml:space="preserve"> veic 15 (piecpadsmit) dienu laikā pēc 1.3.punktā norādīto prasību izpildes, pieņemšanas – nodošanas dokumentu apstiprināšanas un rēķina saņemšanas.</w:t>
      </w:r>
    </w:p>
    <w:p w:rsidR="00A05758" w:rsidRPr="00070C2B" w:rsidRDefault="00A05758" w:rsidP="00A05758">
      <w:pPr>
        <w:spacing w:after="0" w:line="240" w:lineRule="auto"/>
        <w:jc w:val="both"/>
        <w:rPr>
          <w:rFonts w:ascii="Times New Roman" w:hAnsi="Times New Roman"/>
        </w:rPr>
      </w:pPr>
      <w:r w:rsidRPr="00070C2B">
        <w:rPr>
          <w:rFonts w:ascii="Times New Roman" w:hAnsi="Times New Roman"/>
        </w:rPr>
        <w:t xml:space="preserve">2.3. </w:t>
      </w:r>
      <w:r w:rsidRPr="00070C2B">
        <w:rPr>
          <w:rFonts w:ascii="Times New Roman" w:hAnsi="Times New Roman"/>
          <w:i/>
        </w:rPr>
        <w:t>Piegādātājs</w:t>
      </w:r>
      <w:r w:rsidRPr="00070C2B">
        <w:rPr>
          <w:rFonts w:ascii="Times New Roman" w:hAnsi="Times New Roman"/>
        </w:rPr>
        <w:t xml:space="preserve"> rēķinu izraksta ne vēlāk kā 10 (desmit) darba dienu laikā pēc pieņemšanas – nodošanas akta abpusējas parakstīšanas dienas. </w:t>
      </w:r>
    </w:p>
    <w:p w:rsidR="00A05758" w:rsidRPr="00070C2B" w:rsidRDefault="00A05758" w:rsidP="00A05758">
      <w:pPr>
        <w:spacing w:after="0" w:line="240" w:lineRule="auto"/>
        <w:jc w:val="both"/>
        <w:rPr>
          <w:rFonts w:ascii="Times New Roman" w:hAnsi="Times New Roman"/>
        </w:rPr>
      </w:pPr>
      <w:r w:rsidRPr="00070C2B">
        <w:rPr>
          <w:rFonts w:ascii="Times New Roman" w:hAnsi="Times New Roman"/>
        </w:rPr>
        <w:t xml:space="preserve">2.4. </w:t>
      </w:r>
      <w:r w:rsidRPr="00070C2B">
        <w:rPr>
          <w:rFonts w:ascii="Times New Roman" w:hAnsi="Times New Roman"/>
          <w:i/>
        </w:rPr>
        <w:t>Pasūtītājam</w:t>
      </w:r>
      <w:r w:rsidRPr="00070C2B">
        <w:rPr>
          <w:rFonts w:ascii="Times New Roman" w:hAnsi="Times New Roman"/>
        </w:rPr>
        <w:t xml:space="preserve"> nav pienākums apmaksāt </w:t>
      </w:r>
      <w:r w:rsidRPr="00070C2B">
        <w:rPr>
          <w:rFonts w:ascii="Times New Roman" w:hAnsi="Times New Roman"/>
          <w:i/>
        </w:rPr>
        <w:t>Piegādātāja</w:t>
      </w:r>
      <w:r w:rsidRPr="00070C2B">
        <w:rPr>
          <w:rFonts w:ascii="Times New Roman" w:hAnsi="Times New Roman"/>
        </w:rPr>
        <w:t xml:space="preserve"> rēķinus vai segt jebkādas </w:t>
      </w:r>
      <w:r w:rsidRPr="00070C2B">
        <w:rPr>
          <w:rFonts w:ascii="Times New Roman" w:hAnsi="Times New Roman"/>
          <w:i/>
        </w:rPr>
        <w:t>Piegādātāja</w:t>
      </w:r>
      <w:r w:rsidRPr="00070C2B">
        <w:rPr>
          <w:rFonts w:ascii="Times New Roman" w:hAnsi="Times New Roman"/>
        </w:rPr>
        <w:t xml:space="preserve"> izmaksas un zaudējumus par Piegādēm, kurus </w:t>
      </w:r>
      <w:r w:rsidRPr="00070C2B">
        <w:rPr>
          <w:rFonts w:ascii="Times New Roman" w:hAnsi="Times New Roman"/>
          <w:i/>
        </w:rPr>
        <w:t>Piegādātājs</w:t>
      </w:r>
      <w:r w:rsidRPr="00070C2B">
        <w:rPr>
          <w:rFonts w:ascii="Times New Roman" w:hAnsi="Times New Roman"/>
        </w:rPr>
        <w:t xml:space="preserve"> nav veicis un/vai, par kuriem </w:t>
      </w:r>
      <w:r w:rsidRPr="00070C2B">
        <w:rPr>
          <w:rFonts w:ascii="Times New Roman" w:hAnsi="Times New Roman"/>
          <w:i/>
        </w:rPr>
        <w:t>Līgumā</w:t>
      </w:r>
      <w:r w:rsidRPr="00070C2B">
        <w:rPr>
          <w:rFonts w:ascii="Times New Roman" w:hAnsi="Times New Roman"/>
        </w:rPr>
        <w:t xml:space="preserve"> noteiktajā kārtībā ir konstatēti un nav novērsti trūkumi.</w:t>
      </w:r>
    </w:p>
    <w:p w:rsidR="00A05758" w:rsidRPr="00070C2B" w:rsidRDefault="00A05758" w:rsidP="00A05758">
      <w:pPr>
        <w:spacing w:after="0" w:line="240" w:lineRule="auto"/>
        <w:jc w:val="both"/>
        <w:rPr>
          <w:rFonts w:ascii="Times New Roman" w:hAnsi="Times New Roman"/>
        </w:rPr>
      </w:pPr>
      <w:r w:rsidRPr="00070C2B">
        <w:rPr>
          <w:rFonts w:ascii="Times New Roman" w:hAnsi="Times New Roman"/>
        </w:rPr>
        <w:t xml:space="preserve">2.5. Ja </w:t>
      </w:r>
      <w:r w:rsidRPr="00070C2B">
        <w:rPr>
          <w:rFonts w:ascii="Times New Roman" w:hAnsi="Times New Roman"/>
          <w:i/>
        </w:rPr>
        <w:t>Pasūtītājs</w:t>
      </w:r>
      <w:r w:rsidRPr="00070C2B">
        <w:rPr>
          <w:rFonts w:ascii="Times New Roman" w:hAnsi="Times New Roman"/>
        </w:rPr>
        <w:t xml:space="preserve"> neveic samaksu par </w:t>
      </w:r>
      <w:r w:rsidR="00A97837" w:rsidRPr="00070C2B">
        <w:rPr>
          <w:rFonts w:ascii="Times New Roman" w:hAnsi="Times New Roman"/>
          <w:i/>
        </w:rPr>
        <w:t>Preci</w:t>
      </w:r>
      <w:r w:rsidRPr="00070C2B">
        <w:rPr>
          <w:rFonts w:ascii="Times New Roman" w:hAnsi="Times New Roman"/>
        </w:rPr>
        <w:t xml:space="preserve"> laikā, tad </w:t>
      </w:r>
      <w:r w:rsidRPr="00070C2B">
        <w:rPr>
          <w:rFonts w:ascii="Times New Roman" w:hAnsi="Times New Roman"/>
          <w:i/>
        </w:rPr>
        <w:t xml:space="preserve">Piegādātājam </w:t>
      </w:r>
      <w:r w:rsidRPr="00070C2B">
        <w:rPr>
          <w:rFonts w:ascii="Times New Roman" w:hAnsi="Times New Roman"/>
        </w:rPr>
        <w:t>ir tiesības piemērot</w:t>
      </w:r>
      <w:r w:rsidRPr="00070C2B">
        <w:rPr>
          <w:rFonts w:ascii="Times New Roman" w:hAnsi="Times New Roman"/>
          <w:i/>
        </w:rPr>
        <w:t xml:space="preserve"> Pasūtītājam </w:t>
      </w:r>
      <w:r w:rsidRPr="00070C2B">
        <w:rPr>
          <w:rFonts w:ascii="Times New Roman" w:hAnsi="Times New Roman"/>
        </w:rPr>
        <w:t>soda naudu</w:t>
      </w:r>
      <w:r w:rsidRPr="00070C2B">
        <w:rPr>
          <w:rFonts w:ascii="Times New Roman" w:hAnsi="Times New Roman"/>
          <w:i/>
        </w:rPr>
        <w:t xml:space="preserve"> </w:t>
      </w:r>
      <w:r w:rsidRPr="00070C2B">
        <w:rPr>
          <w:rFonts w:ascii="Times New Roman" w:hAnsi="Times New Roman"/>
        </w:rPr>
        <w:t>0.5</w:t>
      </w:r>
      <w:r w:rsidRPr="00070C2B">
        <w:rPr>
          <w:rFonts w:ascii="Times New Roman" w:hAnsi="Times New Roman"/>
          <w:spacing w:val="4"/>
        </w:rPr>
        <w:t xml:space="preserve">% </w:t>
      </w:r>
      <w:r w:rsidRPr="00070C2B">
        <w:rPr>
          <w:rFonts w:ascii="Times New Roman" w:hAnsi="Times New Roman"/>
        </w:rPr>
        <w:t xml:space="preserve">apmērā no līgumcenas par katru nokavēto dienu, bet ne vairāk kā 10% no līgumcenas. </w:t>
      </w:r>
    </w:p>
    <w:p w:rsidR="00A05758" w:rsidRPr="00070C2B" w:rsidRDefault="00A05758" w:rsidP="00A05758">
      <w:pPr>
        <w:spacing w:after="0" w:line="240" w:lineRule="auto"/>
        <w:jc w:val="both"/>
        <w:rPr>
          <w:rFonts w:ascii="Times New Roman" w:hAnsi="Times New Roman"/>
        </w:rPr>
      </w:pPr>
      <w:r w:rsidRPr="00070C2B">
        <w:rPr>
          <w:rFonts w:ascii="Times New Roman" w:hAnsi="Times New Roman"/>
        </w:rPr>
        <w:t xml:space="preserve">2.6. Ja </w:t>
      </w:r>
      <w:r w:rsidRPr="00070C2B">
        <w:rPr>
          <w:rFonts w:ascii="Times New Roman" w:hAnsi="Times New Roman"/>
          <w:i/>
        </w:rPr>
        <w:t>Piegādātājs</w:t>
      </w:r>
      <w:r w:rsidRPr="00070C2B">
        <w:rPr>
          <w:rFonts w:ascii="Times New Roman" w:hAnsi="Times New Roman"/>
        </w:rPr>
        <w:t xml:space="preserve"> neievēro </w:t>
      </w:r>
      <w:r w:rsidRPr="00070C2B">
        <w:rPr>
          <w:rFonts w:ascii="Times New Roman" w:hAnsi="Times New Roman"/>
          <w:i/>
        </w:rPr>
        <w:t>Līgumā</w:t>
      </w:r>
      <w:r w:rsidRPr="00070C2B">
        <w:rPr>
          <w:rFonts w:ascii="Times New Roman" w:hAnsi="Times New Roman"/>
        </w:rPr>
        <w:t xml:space="preserve"> noteikto Pasūtījuma izpildes termiņu, tad </w:t>
      </w:r>
      <w:r w:rsidRPr="00070C2B">
        <w:rPr>
          <w:rFonts w:ascii="Times New Roman" w:hAnsi="Times New Roman"/>
          <w:i/>
        </w:rPr>
        <w:t xml:space="preserve">Pasūtītājam </w:t>
      </w:r>
      <w:r w:rsidRPr="00070C2B">
        <w:rPr>
          <w:rFonts w:ascii="Times New Roman" w:hAnsi="Times New Roman"/>
        </w:rPr>
        <w:t>ir tiesības piemērot</w:t>
      </w:r>
      <w:r w:rsidRPr="00070C2B">
        <w:rPr>
          <w:rFonts w:ascii="Times New Roman" w:hAnsi="Times New Roman"/>
          <w:i/>
        </w:rPr>
        <w:t xml:space="preserve"> Piegādātājam </w:t>
      </w:r>
      <w:r w:rsidRPr="00070C2B">
        <w:rPr>
          <w:rFonts w:ascii="Times New Roman" w:hAnsi="Times New Roman"/>
        </w:rPr>
        <w:t>soda naudu</w:t>
      </w:r>
      <w:r w:rsidRPr="00070C2B">
        <w:rPr>
          <w:rFonts w:ascii="Times New Roman" w:hAnsi="Times New Roman"/>
          <w:i/>
        </w:rPr>
        <w:t xml:space="preserve"> </w:t>
      </w:r>
      <w:r w:rsidRPr="00070C2B">
        <w:rPr>
          <w:rFonts w:ascii="Times New Roman" w:hAnsi="Times New Roman"/>
        </w:rPr>
        <w:t>0.5% apmērā no līgumcenas par katru nokavēto dienu, bet ne vairāk kā 10% no līgumcenas.</w:t>
      </w:r>
    </w:p>
    <w:p w:rsidR="00A05758" w:rsidRPr="00070C2B" w:rsidRDefault="00A05758" w:rsidP="00A05758">
      <w:pPr>
        <w:spacing w:after="0" w:line="240" w:lineRule="auto"/>
        <w:jc w:val="both"/>
        <w:rPr>
          <w:rFonts w:ascii="Times New Roman" w:hAnsi="Times New Roman"/>
        </w:rPr>
      </w:pPr>
      <w:r w:rsidRPr="00070C2B">
        <w:rPr>
          <w:rFonts w:ascii="Times New Roman" w:hAnsi="Times New Roman"/>
        </w:rPr>
        <w:t xml:space="preserve">2.7. </w:t>
      </w:r>
      <w:r w:rsidRPr="00070C2B">
        <w:rPr>
          <w:rFonts w:ascii="Times New Roman" w:hAnsi="Times New Roman"/>
          <w:i/>
        </w:rPr>
        <w:t>Pasūtītājs</w:t>
      </w:r>
      <w:r w:rsidRPr="00070C2B">
        <w:rPr>
          <w:rFonts w:ascii="Times New Roman" w:hAnsi="Times New Roman"/>
        </w:rPr>
        <w:t xml:space="preserve"> ir tiesības vienpusēji ieturēt </w:t>
      </w:r>
      <w:r w:rsidRPr="00070C2B">
        <w:rPr>
          <w:rFonts w:ascii="Times New Roman" w:hAnsi="Times New Roman"/>
          <w:i/>
        </w:rPr>
        <w:t>Piegādātāja</w:t>
      </w:r>
      <w:r w:rsidRPr="00070C2B">
        <w:rPr>
          <w:rFonts w:ascii="Times New Roman" w:hAnsi="Times New Roman"/>
        </w:rPr>
        <w:t xml:space="preserve"> maksājamo soda naudu no līgumā noteiktajiem </w:t>
      </w:r>
      <w:r w:rsidRPr="00070C2B">
        <w:rPr>
          <w:rFonts w:ascii="Times New Roman" w:hAnsi="Times New Roman"/>
          <w:i/>
        </w:rPr>
        <w:t>Pasūtītāja</w:t>
      </w:r>
      <w:r w:rsidRPr="00070C2B">
        <w:rPr>
          <w:rFonts w:ascii="Times New Roman" w:hAnsi="Times New Roman"/>
        </w:rPr>
        <w:t xml:space="preserve"> maksājumiem, iepriekš rakstveidā par to informējot </w:t>
      </w:r>
      <w:r w:rsidRPr="00070C2B">
        <w:rPr>
          <w:rFonts w:ascii="Times New Roman" w:hAnsi="Times New Roman"/>
          <w:i/>
        </w:rPr>
        <w:t>Piegādātāju</w:t>
      </w:r>
      <w:r w:rsidRPr="00070C2B">
        <w:rPr>
          <w:rFonts w:ascii="Times New Roman" w:hAnsi="Times New Roman"/>
        </w:rPr>
        <w:t xml:space="preserve">. Soda naudas samaksa neatbrīvo </w:t>
      </w:r>
      <w:r w:rsidRPr="00070C2B">
        <w:rPr>
          <w:rFonts w:ascii="Times New Roman" w:hAnsi="Times New Roman"/>
          <w:i/>
        </w:rPr>
        <w:t>Līdzējus</w:t>
      </w:r>
      <w:r w:rsidRPr="00070C2B">
        <w:rPr>
          <w:rFonts w:ascii="Times New Roman" w:hAnsi="Times New Roman"/>
        </w:rPr>
        <w:t xml:space="preserve"> no saistību izpildes.</w:t>
      </w:r>
    </w:p>
    <w:p w:rsidR="00A05758" w:rsidRPr="00070C2B" w:rsidRDefault="00A05758" w:rsidP="00A05758">
      <w:pPr>
        <w:pStyle w:val="BodyText"/>
        <w:rPr>
          <w:rFonts w:ascii="Times New Roman" w:hAnsi="Times New Roman"/>
          <w:sz w:val="22"/>
        </w:rPr>
      </w:pPr>
      <w:r w:rsidRPr="00070C2B">
        <w:rPr>
          <w:rFonts w:ascii="Times New Roman" w:hAnsi="Times New Roman"/>
          <w:sz w:val="22"/>
        </w:rPr>
        <w:t>2.8. Līguma finansēšana veikta no ERAF projekta</w:t>
      </w:r>
      <w:r w:rsidR="00A97837" w:rsidRPr="00070C2B">
        <w:rPr>
          <w:sz w:val="22"/>
        </w:rPr>
        <w:t xml:space="preserve"> </w:t>
      </w:r>
      <w:r w:rsidR="008307B6">
        <w:rPr>
          <w:rFonts w:ascii="Times New Roman" w:hAnsi="Times New Roman"/>
          <w:sz w:val="22"/>
        </w:rPr>
        <w:t>Nr.1.1.1.4/17</w:t>
      </w:r>
      <w:r w:rsidR="00823F8D">
        <w:rPr>
          <w:rFonts w:ascii="Times New Roman" w:hAnsi="Times New Roman"/>
          <w:sz w:val="22"/>
        </w:rPr>
        <w:t xml:space="preserve">/I/003 </w:t>
      </w:r>
      <w:r w:rsidRPr="00070C2B">
        <w:rPr>
          <w:rFonts w:ascii="Times New Roman" w:hAnsi="Times New Roman"/>
          <w:i/>
          <w:sz w:val="22"/>
        </w:rPr>
        <w:t>„LLU un tās pārraudzībā esošo zinātnisko institūciju pētniecības, attīstības infrastruktūras un institucionālās kapacitātes stiprināšana</w:t>
      </w:r>
      <w:r w:rsidR="00A97837" w:rsidRPr="00070C2B">
        <w:rPr>
          <w:rFonts w:ascii="Times New Roman" w:hAnsi="Times New Roman"/>
          <w:i/>
          <w:sz w:val="22"/>
        </w:rPr>
        <w:t>”.</w:t>
      </w:r>
    </w:p>
    <w:p w:rsidR="00B33C78" w:rsidRPr="00AD7932" w:rsidRDefault="00A05758" w:rsidP="00B33C78">
      <w:pPr>
        <w:spacing w:after="0" w:line="240" w:lineRule="auto"/>
        <w:jc w:val="both"/>
        <w:rPr>
          <w:rFonts w:ascii="Times New Roman" w:hAnsi="Times New Roman"/>
          <w:bCs/>
        </w:rPr>
      </w:pPr>
      <w:r w:rsidRPr="00070C2B">
        <w:rPr>
          <w:rFonts w:ascii="Times New Roman" w:hAnsi="Times New Roman"/>
          <w:bCs/>
        </w:rPr>
        <w:t xml:space="preserve">2.9.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līgumcena </w:t>
      </w:r>
      <w:proofErr w:type="spellStart"/>
      <w:r w:rsidRPr="00070C2B">
        <w:rPr>
          <w:rFonts w:ascii="Times New Roman" w:hAnsi="Times New Roman"/>
          <w:bCs/>
        </w:rPr>
        <w:t>euro</w:t>
      </w:r>
      <w:proofErr w:type="spellEnd"/>
      <w:r w:rsidRPr="00070C2B">
        <w:rPr>
          <w:rFonts w:ascii="Times New Roman" w:hAnsi="Times New Roman"/>
          <w:bCs/>
        </w:rPr>
        <w:t xml:space="preserve"> bez PVN, bet PVN, citi nodokļi un tiem pielīdzināmie maksājumi tiek piemēroti atbilstoši Latvijas Republikas normatīvo aktu aktuālajai redakcijai.</w:t>
      </w:r>
    </w:p>
    <w:p w:rsidR="001C644C" w:rsidRDefault="001C644C" w:rsidP="00B33C78">
      <w:pPr>
        <w:spacing w:after="0" w:line="240" w:lineRule="auto"/>
        <w:jc w:val="both"/>
        <w:rPr>
          <w:rFonts w:ascii="Times New Roman" w:eastAsia="Calibri" w:hAnsi="Times New Roman" w:cs="Times New Roman"/>
          <w:bCs/>
        </w:rPr>
      </w:pPr>
    </w:p>
    <w:p w:rsidR="001A7011" w:rsidRDefault="001A7011" w:rsidP="00B33C78">
      <w:pPr>
        <w:spacing w:after="0" w:line="240" w:lineRule="auto"/>
        <w:jc w:val="both"/>
        <w:rPr>
          <w:rFonts w:ascii="Times New Roman" w:eastAsia="Calibri" w:hAnsi="Times New Roman" w:cs="Times New Roman"/>
          <w:bCs/>
        </w:rPr>
      </w:pPr>
    </w:p>
    <w:p w:rsidR="001A7011" w:rsidRPr="00070C2B" w:rsidRDefault="001A7011" w:rsidP="00B33C78">
      <w:pPr>
        <w:spacing w:after="0" w:line="240" w:lineRule="auto"/>
        <w:jc w:val="both"/>
        <w:rPr>
          <w:rFonts w:ascii="Times New Roman" w:eastAsia="Calibri" w:hAnsi="Times New Roman" w:cs="Times New Roman"/>
          <w:bCs/>
        </w:rPr>
      </w:pPr>
    </w:p>
    <w:p w:rsidR="00B33C78" w:rsidRPr="00070C2B" w:rsidRDefault="00B33C78" w:rsidP="00B33C78">
      <w:pPr>
        <w:spacing w:after="0" w:line="240" w:lineRule="auto"/>
        <w:jc w:val="center"/>
        <w:rPr>
          <w:rFonts w:ascii="Times New Roman" w:eastAsia="Calibri" w:hAnsi="Times New Roman" w:cs="Times New Roman"/>
          <w:b/>
          <w:bCs/>
        </w:rPr>
      </w:pPr>
      <w:r w:rsidRPr="00070C2B">
        <w:rPr>
          <w:rFonts w:ascii="Times New Roman" w:eastAsia="Calibri" w:hAnsi="Times New Roman" w:cs="Times New Roman"/>
          <w:b/>
          <w:bCs/>
        </w:rPr>
        <w:lastRenderedPageBreak/>
        <w:t>3. Pasūtījuma piešķiršanas un izpildes kārtība</w:t>
      </w:r>
    </w:p>
    <w:p w:rsidR="00B33C78" w:rsidRPr="00070C2B" w:rsidRDefault="00B33C78" w:rsidP="00B33C78">
      <w:pPr>
        <w:tabs>
          <w:tab w:val="num" w:pos="720"/>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3.1. </w:t>
      </w:r>
      <w:r w:rsidRPr="00070C2B">
        <w:rPr>
          <w:rFonts w:ascii="Times New Roman" w:eastAsia="Calibri" w:hAnsi="Times New Roman" w:cs="Times New Roman"/>
          <w:i/>
        </w:rPr>
        <w:t>Piegādātājs</w:t>
      </w:r>
      <w:r w:rsidRPr="00070C2B">
        <w:rPr>
          <w:rFonts w:ascii="Times New Roman" w:eastAsia="Calibri" w:hAnsi="Times New Roman" w:cs="Times New Roman"/>
        </w:rPr>
        <w:t xml:space="preserve"> piegādā un uzstāda Specifikācijai un </w:t>
      </w:r>
      <w:r w:rsidR="003E24BA">
        <w:rPr>
          <w:rFonts w:ascii="Times New Roman" w:eastAsia="Calibri" w:hAnsi="Times New Roman" w:cs="Times New Roman"/>
        </w:rPr>
        <w:t>Piedāvājumam atbilstošu Preci,</w:t>
      </w:r>
      <w:r w:rsidRPr="00070C2B">
        <w:rPr>
          <w:rFonts w:ascii="Times New Roman" w:eastAsia="Calibri" w:hAnsi="Times New Roman" w:cs="Times New Roman"/>
        </w:rPr>
        <w:t xml:space="preserve"> veic </w:t>
      </w:r>
      <w:r w:rsidR="003E24BA">
        <w:rPr>
          <w:rFonts w:ascii="Times New Roman" w:eastAsia="Calibri" w:hAnsi="Times New Roman" w:cs="Times New Roman"/>
        </w:rPr>
        <w:t xml:space="preserve">līguma 1.3.punktā norādītos darbus </w:t>
      </w:r>
      <w:r w:rsidRPr="00070C2B">
        <w:rPr>
          <w:rFonts w:ascii="Times New Roman" w:eastAsia="Calibri" w:hAnsi="Times New Roman" w:cs="Times New Roman"/>
          <w:b/>
        </w:rPr>
        <w:t xml:space="preserve">________________ laikā </w:t>
      </w:r>
      <w:r w:rsidRPr="00070C2B">
        <w:rPr>
          <w:rFonts w:ascii="Times New Roman" w:eastAsia="Calibri" w:hAnsi="Times New Roman" w:cs="Times New Roman"/>
        </w:rPr>
        <w:t>pēc līguma noslēgšanas.</w:t>
      </w:r>
    </w:p>
    <w:p w:rsidR="002700E3" w:rsidRPr="00070C2B" w:rsidRDefault="00B33C78" w:rsidP="002700E3">
      <w:pPr>
        <w:tabs>
          <w:tab w:val="num" w:pos="720"/>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3.2. </w:t>
      </w:r>
      <w:r w:rsidRPr="00070C2B">
        <w:rPr>
          <w:rFonts w:ascii="Times New Roman" w:eastAsia="Calibri" w:hAnsi="Times New Roman" w:cs="Times New Roman"/>
          <w:i/>
        </w:rPr>
        <w:t>Piegādātājs</w:t>
      </w:r>
      <w:r w:rsidRPr="00070C2B">
        <w:rPr>
          <w:rFonts w:ascii="Times New Roman" w:eastAsia="Calibri" w:hAnsi="Times New Roman" w:cs="Times New Roman"/>
        </w:rPr>
        <w:t xml:space="preserve"> piegādā </w:t>
      </w:r>
      <w:r w:rsidRPr="00070C2B">
        <w:rPr>
          <w:rFonts w:ascii="Times New Roman" w:eastAsia="Calibri" w:hAnsi="Times New Roman" w:cs="Times New Roman"/>
          <w:i/>
        </w:rPr>
        <w:t>Pasūtītājam</w:t>
      </w:r>
      <w:r w:rsidRPr="00070C2B">
        <w:rPr>
          <w:rFonts w:ascii="Times New Roman" w:eastAsia="Calibri" w:hAnsi="Times New Roman" w:cs="Times New Roman"/>
        </w:rPr>
        <w:t xml:space="preserve"> Preci ar savu transportu līdz </w:t>
      </w:r>
      <w:r w:rsidRPr="00070C2B">
        <w:rPr>
          <w:rFonts w:ascii="Times New Roman" w:eastAsia="Calibri" w:hAnsi="Times New Roman" w:cs="Times New Roman"/>
          <w:i/>
        </w:rPr>
        <w:t>Pasūtītāja</w:t>
      </w:r>
      <w:r w:rsidR="007F2ABF">
        <w:rPr>
          <w:rFonts w:ascii="Times New Roman" w:eastAsia="Calibri" w:hAnsi="Times New Roman" w:cs="Times New Roman"/>
        </w:rPr>
        <w:t xml:space="preserve"> norādītajai adresei </w:t>
      </w:r>
      <w:r w:rsidR="002700E3" w:rsidRPr="00070C2B">
        <w:rPr>
          <w:rFonts w:ascii="Times New Roman" w:eastAsia="Calibri" w:hAnsi="Times New Roman" w:cs="Times New Roman"/>
        </w:rPr>
        <w:t>–</w:t>
      </w:r>
      <w:r w:rsidR="00644D09">
        <w:rPr>
          <w:rFonts w:ascii="Times New Roman" w:eastAsia="Calibri" w:hAnsi="Times New Roman" w:cs="Times New Roman"/>
        </w:rPr>
        <w:t xml:space="preserve"> LLU </w:t>
      </w:r>
      <w:r w:rsidR="00D56AFB">
        <w:rPr>
          <w:rFonts w:ascii="Times New Roman" w:eastAsia="Calibri" w:hAnsi="Times New Roman" w:cs="Times New Roman"/>
        </w:rPr>
        <w:t>Viedo tehnoloģiju un zināšanu pārneses centra</w:t>
      </w:r>
      <w:r w:rsidR="00644D09">
        <w:rPr>
          <w:rFonts w:ascii="Times New Roman" w:eastAsia="Calibri" w:hAnsi="Times New Roman" w:cs="Times New Roman"/>
        </w:rPr>
        <w:t xml:space="preserve">, </w:t>
      </w:r>
      <w:r w:rsidR="00D56AFB">
        <w:rPr>
          <w:rFonts w:ascii="Times New Roman" w:eastAsia="Calibri" w:hAnsi="Times New Roman" w:cs="Times New Roman"/>
        </w:rPr>
        <w:t>Rīgas</w:t>
      </w:r>
      <w:r w:rsidR="00644D09">
        <w:rPr>
          <w:rFonts w:ascii="Times New Roman" w:eastAsia="Calibri" w:hAnsi="Times New Roman" w:cs="Times New Roman"/>
        </w:rPr>
        <w:t xml:space="preserve"> iela 2</w:t>
      </w:r>
      <w:r w:rsidR="00D56AFB">
        <w:rPr>
          <w:rFonts w:ascii="Times New Roman" w:eastAsia="Calibri" w:hAnsi="Times New Roman" w:cs="Times New Roman"/>
        </w:rPr>
        <w:t>2</w:t>
      </w:r>
      <w:bookmarkStart w:id="0" w:name="_GoBack"/>
      <w:bookmarkEnd w:id="0"/>
      <w:r w:rsidR="00644D09">
        <w:rPr>
          <w:rFonts w:ascii="Times New Roman" w:eastAsia="Calibri" w:hAnsi="Times New Roman" w:cs="Times New Roman"/>
        </w:rPr>
        <w:t>, Jelgava, LV-3004</w:t>
      </w:r>
      <w:r w:rsidR="002700E3" w:rsidRPr="00070C2B">
        <w:rPr>
          <w:rFonts w:ascii="Times New Roman" w:eastAsia="Calibri" w:hAnsi="Times New Roman" w:cs="Times New Roman"/>
        </w:rPr>
        <w:t>.</w:t>
      </w:r>
    </w:p>
    <w:p w:rsidR="00B33C78" w:rsidRPr="00070C2B" w:rsidRDefault="00B33C78" w:rsidP="002700E3">
      <w:pPr>
        <w:tabs>
          <w:tab w:val="num" w:pos="720"/>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3.3. </w:t>
      </w:r>
      <w:r w:rsidRPr="00070C2B">
        <w:rPr>
          <w:rFonts w:ascii="Times New Roman" w:eastAsia="Calibri" w:hAnsi="Times New Roman" w:cs="Times New Roman"/>
          <w:i/>
        </w:rPr>
        <w:t>Piegādātāja</w:t>
      </w:r>
      <w:r w:rsidRPr="00070C2B">
        <w:rPr>
          <w:rFonts w:ascii="Times New Roman" w:eastAsia="Calibri" w:hAnsi="Times New Roman" w:cs="Times New Roman"/>
        </w:rPr>
        <w:t xml:space="preserve"> pilnvarotais pārstāvis pirms 1.1.punktā norādītās Preces piegādes vienojas ar Pasūtītāja pilnvaroto pārstāvi par Preces saņemšanu.</w:t>
      </w:r>
    </w:p>
    <w:p w:rsidR="00B33C78" w:rsidRPr="00070C2B" w:rsidRDefault="00B33C78" w:rsidP="00B33C78">
      <w:pPr>
        <w:numPr>
          <w:ilvl w:val="1"/>
          <w:numId w:val="1"/>
        </w:numPr>
        <w:tabs>
          <w:tab w:val="clear" w:pos="360"/>
          <w:tab w:val="num" w:pos="0"/>
          <w:tab w:val="num" w:pos="426"/>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3.4. </w:t>
      </w:r>
      <w:r w:rsidRPr="00070C2B">
        <w:rPr>
          <w:rFonts w:ascii="Times New Roman" w:eastAsia="Calibri" w:hAnsi="Times New Roman" w:cs="Times New Roman"/>
          <w:i/>
        </w:rPr>
        <w:t>Piegādātājs</w:t>
      </w:r>
      <w:r w:rsidRPr="00070C2B">
        <w:rPr>
          <w:rFonts w:ascii="Times New Roman" w:eastAsia="Calibri" w:hAnsi="Times New Roman" w:cs="Times New Roman"/>
        </w:rPr>
        <w:t xml:space="preserve"> nodrošina Preces piegādi standarta iepakojumā, kas nodrošina pilnīgu Preces drošību pret iespējamajiem bojājumiem to transportējot.</w:t>
      </w:r>
    </w:p>
    <w:p w:rsidR="00B33C78" w:rsidRPr="00070C2B" w:rsidRDefault="00B33C78" w:rsidP="00B33C78">
      <w:pPr>
        <w:numPr>
          <w:ilvl w:val="1"/>
          <w:numId w:val="1"/>
        </w:numPr>
        <w:tabs>
          <w:tab w:val="clear" w:pos="360"/>
          <w:tab w:val="num" w:pos="0"/>
          <w:tab w:val="num" w:pos="426"/>
        </w:tabs>
        <w:spacing w:after="0" w:line="240" w:lineRule="auto"/>
        <w:jc w:val="both"/>
        <w:rPr>
          <w:rFonts w:ascii="Times New Roman" w:eastAsia="Calibri" w:hAnsi="Times New Roman" w:cs="Times New Roman"/>
        </w:rPr>
      </w:pPr>
    </w:p>
    <w:p w:rsidR="00B33C78" w:rsidRPr="00070C2B" w:rsidRDefault="00B33C78" w:rsidP="00B33C78">
      <w:pPr>
        <w:tabs>
          <w:tab w:val="left" w:pos="284"/>
        </w:tabs>
        <w:spacing w:after="0" w:line="240" w:lineRule="auto"/>
        <w:ind w:left="720"/>
        <w:jc w:val="center"/>
        <w:rPr>
          <w:rFonts w:ascii="Times New Roman" w:eastAsia="Calibri" w:hAnsi="Times New Roman" w:cs="Times New Roman"/>
          <w:lang w:eastAsia="x-none"/>
        </w:rPr>
      </w:pPr>
      <w:r w:rsidRPr="00070C2B">
        <w:rPr>
          <w:rFonts w:ascii="Times New Roman" w:eastAsia="Calibri" w:hAnsi="Times New Roman" w:cs="Times New Roman"/>
          <w:b/>
          <w:lang w:val="x-none" w:eastAsia="x-none"/>
        </w:rPr>
        <w:t>4.Līguma darbības laiks</w:t>
      </w:r>
    </w:p>
    <w:p w:rsidR="00B33C78" w:rsidRPr="00070C2B" w:rsidRDefault="00B33C78" w:rsidP="00B33C78">
      <w:pPr>
        <w:tabs>
          <w:tab w:val="left" w:pos="284"/>
        </w:tabs>
        <w:spacing w:after="0" w:line="240" w:lineRule="auto"/>
        <w:jc w:val="both"/>
        <w:rPr>
          <w:rFonts w:ascii="Times New Roman" w:eastAsia="Calibri" w:hAnsi="Times New Roman" w:cs="Times New Roman"/>
          <w:b/>
          <w:color w:val="FF0000"/>
        </w:rPr>
      </w:pPr>
      <w:r w:rsidRPr="00070C2B">
        <w:rPr>
          <w:rFonts w:ascii="Times New Roman" w:eastAsia="Calibri" w:hAnsi="Times New Roman" w:cs="Times New Roman"/>
        </w:rPr>
        <w:t xml:space="preserve">4.1. </w:t>
      </w:r>
      <w:r w:rsidRPr="00070C2B">
        <w:rPr>
          <w:rFonts w:ascii="Times New Roman" w:eastAsia="Calibri" w:hAnsi="Times New Roman" w:cs="Times New Roman"/>
          <w:i/>
        </w:rPr>
        <w:t>Līgums</w:t>
      </w:r>
      <w:r w:rsidRPr="00070C2B">
        <w:rPr>
          <w:rFonts w:ascii="Times New Roman" w:eastAsia="Calibri" w:hAnsi="Times New Roman" w:cs="Times New Roman"/>
        </w:rPr>
        <w:t xml:space="preserve"> stājas spēkā no tā parakstīšanas brīža un ir spēkā </w:t>
      </w:r>
      <w:r w:rsidRPr="00070C2B">
        <w:rPr>
          <w:rFonts w:ascii="Times New Roman" w:eastAsia="Calibri" w:hAnsi="Times New Roman" w:cs="Times New Roman"/>
          <w:b/>
        </w:rPr>
        <w:t xml:space="preserve">līdz </w:t>
      </w:r>
      <w:r w:rsidR="007B0EE9">
        <w:rPr>
          <w:rFonts w:ascii="Times New Roman" w:eastAsia="Calibri" w:hAnsi="Times New Roman" w:cs="Times New Roman"/>
          <w:b/>
        </w:rPr>
        <w:t>_________________</w:t>
      </w:r>
      <w:r w:rsidRPr="00070C2B">
        <w:rPr>
          <w:rFonts w:ascii="Times New Roman" w:eastAsia="Calibri" w:hAnsi="Times New Roman" w:cs="Times New Roman"/>
          <w:b/>
        </w:rPr>
        <w:t>.</w:t>
      </w:r>
      <w:r w:rsidRPr="00070C2B">
        <w:rPr>
          <w:rFonts w:ascii="Times New Roman" w:eastAsia="Calibri" w:hAnsi="Times New Roman" w:cs="Times New Roman"/>
          <w:b/>
          <w:color w:val="FF0000"/>
        </w:rPr>
        <w:t xml:space="preserve"> </w:t>
      </w:r>
    </w:p>
    <w:p w:rsidR="00B33C78" w:rsidRPr="00070C2B" w:rsidRDefault="00B33C78" w:rsidP="007B0EE9">
      <w:pPr>
        <w:suppressAutoHyphens/>
        <w:overflowPunct w:val="0"/>
        <w:autoSpaceDE w:val="0"/>
        <w:autoSpaceDN w:val="0"/>
        <w:adjustRightInd w:val="0"/>
        <w:spacing w:after="0" w:line="240" w:lineRule="auto"/>
        <w:rPr>
          <w:rFonts w:ascii="Times New Roman" w:eastAsia="Times New Roman" w:hAnsi="Times New Roman" w:cs="Times New Roman"/>
          <w:b/>
          <w:lang w:eastAsia="lv-LV"/>
        </w:rPr>
      </w:pPr>
    </w:p>
    <w:p w:rsidR="00B33C78" w:rsidRPr="00070C2B" w:rsidRDefault="00B33C78" w:rsidP="00B33C78">
      <w:pPr>
        <w:spacing w:after="0" w:line="240" w:lineRule="auto"/>
        <w:ind w:left="360"/>
        <w:jc w:val="center"/>
        <w:rPr>
          <w:rFonts w:ascii="Times New Roman" w:eastAsia="Calibri" w:hAnsi="Times New Roman" w:cs="Times New Roman"/>
          <w:b/>
        </w:rPr>
      </w:pPr>
      <w:r w:rsidRPr="00070C2B">
        <w:rPr>
          <w:rFonts w:ascii="Times New Roman" w:eastAsia="Calibri" w:hAnsi="Times New Roman" w:cs="Times New Roman"/>
          <w:b/>
        </w:rPr>
        <w:t>5. Preces nodošana un pieņemšana</w:t>
      </w:r>
    </w:p>
    <w:p w:rsidR="00B33C78" w:rsidRPr="00070C2B" w:rsidRDefault="00B33C78" w:rsidP="00B33C78">
      <w:pPr>
        <w:tabs>
          <w:tab w:val="num" w:pos="426"/>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5.1. Pēc Preces piegādes un līguma 1.3.punktā norādīto prasību izpildes tiek parakstīts Preču pieņemšanas – nodošanas akts. </w:t>
      </w:r>
    </w:p>
    <w:p w:rsidR="00B33C78" w:rsidRPr="00070C2B" w:rsidRDefault="00B33C78" w:rsidP="00B33C78">
      <w:pPr>
        <w:tabs>
          <w:tab w:val="num" w:pos="426"/>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5.2. </w:t>
      </w:r>
      <w:r w:rsidRPr="00070C2B">
        <w:rPr>
          <w:rFonts w:ascii="Times New Roman" w:eastAsia="Calibri" w:hAnsi="Times New Roman" w:cs="Times New Roman"/>
          <w:i/>
        </w:rPr>
        <w:t>Piegādātājs</w:t>
      </w:r>
      <w:r w:rsidRPr="00070C2B">
        <w:rPr>
          <w:rFonts w:ascii="Times New Roman" w:eastAsia="Calibri" w:hAnsi="Times New Roman" w:cs="Times New Roman"/>
        </w:rPr>
        <w:t xml:space="preserve"> Preces pieņemšanas – nodošanas aktā un rēķinā-pavadzīmē norāda Preces nosaukumu, daudzumu, cenu, līguma numuru un projekta numuru</w:t>
      </w:r>
      <w:r w:rsidR="00DD6D7C">
        <w:rPr>
          <w:rFonts w:ascii="Times New Roman" w:eastAsia="Calibri" w:hAnsi="Times New Roman" w:cs="Times New Roman"/>
        </w:rPr>
        <w:t>.</w:t>
      </w:r>
      <w:r w:rsidRPr="00070C2B">
        <w:rPr>
          <w:rFonts w:ascii="Times New Roman" w:eastAsia="Calibri" w:hAnsi="Times New Roman" w:cs="Times New Roman"/>
        </w:rPr>
        <w:t xml:space="preserve"> </w:t>
      </w:r>
    </w:p>
    <w:p w:rsidR="00B33C78" w:rsidRPr="00070C2B" w:rsidRDefault="00B33C78" w:rsidP="00B33C78">
      <w:pPr>
        <w:tabs>
          <w:tab w:val="num" w:pos="420"/>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5.3. </w:t>
      </w:r>
      <w:r w:rsidRPr="00070C2B">
        <w:rPr>
          <w:rFonts w:ascii="Times New Roman" w:eastAsia="Calibri" w:hAnsi="Times New Roman" w:cs="Times New Roman"/>
          <w:i/>
        </w:rPr>
        <w:t>Pasūtītājam</w:t>
      </w:r>
      <w:r w:rsidRPr="00070C2B">
        <w:rPr>
          <w:rFonts w:ascii="Times New Roman" w:eastAsia="Calibri" w:hAnsi="Times New Roman" w:cs="Times New Roman"/>
        </w:rPr>
        <w:t xml:space="preserve"> ir tiesības iesniegt defekta aktu par Pasūtījuma neatbilstību. Konstatētie trūkumi, kas tiek fiksēti defekta aktā, </w:t>
      </w:r>
      <w:r w:rsidRPr="00070C2B">
        <w:rPr>
          <w:rFonts w:ascii="Times New Roman" w:eastAsia="Calibri" w:hAnsi="Times New Roman" w:cs="Times New Roman"/>
          <w:i/>
        </w:rPr>
        <w:t>Piegādātājam</w:t>
      </w:r>
      <w:r w:rsidRPr="00070C2B">
        <w:rPr>
          <w:rFonts w:ascii="Times New Roman" w:eastAsia="Calibri" w:hAnsi="Times New Roman" w:cs="Times New Roman"/>
        </w:rPr>
        <w:t xml:space="preserve"> 5 (piecu) darba dienu laikā jānovērš ar saviem līdzekļiem un uz sava rēķina.</w:t>
      </w:r>
      <w:r w:rsidR="00A03DA7" w:rsidRPr="00070C2B">
        <w:rPr>
          <w:rFonts w:ascii="Times New Roman" w:eastAsia="Calibri" w:hAnsi="Times New Roman" w:cs="Times New Roman"/>
        </w:rPr>
        <w:t xml:space="preserve"> </w:t>
      </w:r>
      <w:r w:rsidRPr="00070C2B">
        <w:rPr>
          <w:rFonts w:ascii="Times New Roman" w:eastAsia="Calibri" w:hAnsi="Times New Roman" w:cs="Times New Roman"/>
          <w:i/>
        </w:rPr>
        <w:t>Pasūtītājs</w:t>
      </w:r>
      <w:r w:rsidRPr="00070C2B">
        <w:rPr>
          <w:rFonts w:ascii="Times New Roman" w:eastAsia="Calibri" w:hAnsi="Times New Roman" w:cs="Times New Roman"/>
        </w:rPr>
        <w:t xml:space="preserve"> ir tiesīgs pagarināt trūkumu novēršanas laiku, pamatojoties uz </w:t>
      </w:r>
      <w:r w:rsidRPr="00070C2B">
        <w:rPr>
          <w:rFonts w:ascii="Times New Roman" w:eastAsia="Calibri" w:hAnsi="Times New Roman" w:cs="Times New Roman"/>
          <w:i/>
        </w:rPr>
        <w:t>Piegādātāja</w:t>
      </w:r>
      <w:r w:rsidRPr="00070C2B">
        <w:rPr>
          <w:rFonts w:ascii="Times New Roman" w:eastAsia="Calibri" w:hAnsi="Times New Roman" w:cs="Times New Roman"/>
        </w:rPr>
        <w:t xml:space="preserve"> iesniegto rakstisku informāciju.</w:t>
      </w:r>
    </w:p>
    <w:p w:rsidR="00B33C78" w:rsidRPr="00070C2B" w:rsidRDefault="00B33C78" w:rsidP="00B33C78">
      <w:pPr>
        <w:tabs>
          <w:tab w:val="num" w:pos="426"/>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5.4.</w:t>
      </w:r>
      <w:r w:rsidRPr="00070C2B">
        <w:rPr>
          <w:rFonts w:ascii="Times New Roman" w:eastAsia="Calibri" w:hAnsi="Times New Roman" w:cs="Times New Roman"/>
          <w:i/>
        </w:rPr>
        <w:t xml:space="preserve"> Pasūtītājs </w:t>
      </w:r>
      <w:r w:rsidRPr="00070C2B">
        <w:rPr>
          <w:rFonts w:ascii="Times New Roman" w:eastAsia="Calibri" w:hAnsi="Times New Roman" w:cs="Times New Roman"/>
        </w:rPr>
        <w:t xml:space="preserve">ir tiesīgs atteikties no nekvalitatīvas vai </w:t>
      </w:r>
      <w:r w:rsidRPr="00070C2B">
        <w:rPr>
          <w:rFonts w:ascii="Times New Roman" w:eastAsia="Calibri" w:hAnsi="Times New Roman" w:cs="Times New Roman"/>
          <w:i/>
        </w:rPr>
        <w:t>Līguma</w:t>
      </w:r>
      <w:r w:rsidRPr="00070C2B">
        <w:rPr>
          <w:rFonts w:ascii="Times New Roman" w:eastAsia="Calibri" w:hAnsi="Times New Roman" w:cs="Times New Roman"/>
        </w:rPr>
        <w:t xml:space="preserve"> noteikumiem neatbilstošas Preces pieņemšanas.</w:t>
      </w:r>
    </w:p>
    <w:p w:rsidR="00B33C78" w:rsidRPr="00070C2B" w:rsidRDefault="00B33C78" w:rsidP="00B33C78">
      <w:pPr>
        <w:tabs>
          <w:tab w:val="num" w:pos="426"/>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5.5. </w:t>
      </w:r>
      <w:r w:rsidRPr="00070C2B">
        <w:rPr>
          <w:rFonts w:ascii="Times New Roman" w:eastAsia="Calibri" w:hAnsi="Times New Roman" w:cs="Times New Roman"/>
          <w:i/>
        </w:rPr>
        <w:t>Piegādātājam</w:t>
      </w:r>
      <w:r w:rsidR="00BD3CD6">
        <w:rPr>
          <w:rFonts w:ascii="Times New Roman" w:eastAsia="Calibri" w:hAnsi="Times New Roman" w:cs="Times New Roman"/>
        </w:rPr>
        <w:t xml:space="preserve"> Preces</w:t>
      </w:r>
      <w:r w:rsidRPr="00070C2B">
        <w:rPr>
          <w:rFonts w:ascii="Times New Roman" w:eastAsia="Calibri" w:hAnsi="Times New Roman" w:cs="Times New Roman"/>
        </w:rPr>
        <w:t xml:space="preserve"> Piegāde jāveic patstāvīgi, un tas nedrīkst nodot pienākumu izpildi trešajām personām iepriekš nesaskaņojot to ar </w:t>
      </w:r>
      <w:r w:rsidRPr="00070C2B">
        <w:rPr>
          <w:rFonts w:ascii="Times New Roman" w:eastAsia="Calibri" w:hAnsi="Times New Roman" w:cs="Times New Roman"/>
          <w:i/>
        </w:rPr>
        <w:t>Pasūtītāju</w:t>
      </w:r>
      <w:r w:rsidRPr="00070C2B">
        <w:rPr>
          <w:rFonts w:ascii="Times New Roman" w:eastAsia="Calibri" w:hAnsi="Times New Roman" w:cs="Times New Roman"/>
        </w:rPr>
        <w:t>.</w:t>
      </w:r>
    </w:p>
    <w:p w:rsidR="00B33C78" w:rsidRPr="00070C2B" w:rsidRDefault="00B33C78" w:rsidP="00B33C78">
      <w:pPr>
        <w:spacing w:after="0" w:line="240" w:lineRule="auto"/>
        <w:jc w:val="both"/>
        <w:rPr>
          <w:rFonts w:ascii="Times New Roman" w:eastAsia="Calibri" w:hAnsi="Times New Roman" w:cs="Times New Roman"/>
        </w:rPr>
      </w:pPr>
      <w:r w:rsidRPr="00070C2B">
        <w:rPr>
          <w:rFonts w:ascii="Times New Roman" w:eastAsia="Calibri" w:hAnsi="Times New Roman" w:cs="Times New Roman"/>
        </w:rPr>
        <w:t>5.6.</w:t>
      </w:r>
      <w:r w:rsidRPr="00070C2B">
        <w:rPr>
          <w:rFonts w:ascii="Times New Roman" w:eastAsia="Calibri" w:hAnsi="Times New Roman" w:cs="Times New Roman"/>
          <w:i/>
        </w:rPr>
        <w:t>Piegādātājam</w:t>
      </w:r>
      <w:r w:rsidRPr="00070C2B">
        <w:rPr>
          <w:rFonts w:ascii="Times New Roman" w:eastAsia="Calibri" w:hAnsi="Times New Roman" w:cs="Times New Roman"/>
        </w:rPr>
        <w:t xml:space="preserve"> ir pienākums 3 (trīs) dienu laikā pēc </w:t>
      </w:r>
      <w:r w:rsidRPr="00070C2B">
        <w:rPr>
          <w:rFonts w:ascii="Times New Roman" w:eastAsia="Calibri" w:hAnsi="Times New Roman" w:cs="Times New Roman"/>
          <w:i/>
        </w:rPr>
        <w:t>Pasūtītāja</w:t>
      </w:r>
      <w:r w:rsidRPr="00070C2B">
        <w:rPr>
          <w:rFonts w:ascii="Times New Roman" w:eastAsia="Calibri" w:hAnsi="Times New Roman" w:cs="Times New Roman"/>
        </w:rPr>
        <w:t xml:space="preserve"> pieprasījuma, rakstveidā sniegt informāciju par: Preces piegādes gaitu, apstākļiem, kas traucē Preces piegādi.</w:t>
      </w:r>
    </w:p>
    <w:p w:rsidR="00B33C78" w:rsidRPr="00070C2B" w:rsidRDefault="00B33C78" w:rsidP="00B33C78">
      <w:pPr>
        <w:tabs>
          <w:tab w:val="num" w:pos="420"/>
        </w:tabs>
        <w:spacing w:after="0" w:line="240" w:lineRule="auto"/>
        <w:jc w:val="both"/>
        <w:rPr>
          <w:rFonts w:ascii="Times New Roman" w:eastAsia="Calibri" w:hAnsi="Times New Roman" w:cs="Times New Roman"/>
        </w:rPr>
      </w:pPr>
    </w:p>
    <w:p w:rsidR="00B33C78" w:rsidRPr="00070C2B" w:rsidRDefault="00B33C78" w:rsidP="00B33C78">
      <w:pPr>
        <w:spacing w:after="0" w:line="240" w:lineRule="auto"/>
        <w:jc w:val="center"/>
        <w:rPr>
          <w:rFonts w:ascii="Times New Roman" w:eastAsia="Calibri" w:hAnsi="Times New Roman" w:cs="Times New Roman"/>
          <w:b/>
          <w:bCs/>
        </w:rPr>
      </w:pPr>
      <w:r w:rsidRPr="00070C2B">
        <w:rPr>
          <w:rFonts w:ascii="Times New Roman" w:eastAsia="Calibri" w:hAnsi="Times New Roman" w:cs="Times New Roman"/>
          <w:b/>
          <w:bCs/>
        </w:rPr>
        <w:t>6. Līguma noteikumu grozīšana, tā darbības pārtraukšana</w:t>
      </w:r>
    </w:p>
    <w:p w:rsidR="009610BA" w:rsidRPr="00070C2B" w:rsidRDefault="009610BA" w:rsidP="00B33C78">
      <w:pPr>
        <w:spacing w:after="0" w:line="240" w:lineRule="auto"/>
        <w:jc w:val="center"/>
        <w:rPr>
          <w:rFonts w:ascii="Times New Roman" w:eastAsia="Calibri" w:hAnsi="Times New Roman" w:cs="Times New Roman"/>
          <w:b/>
          <w:bCs/>
        </w:rPr>
      </w:pPr>
    </w:p>
    <w:p w:rsidR="00C829A4" w:rsidRPr="007A0A83" w:rsidRDefault="00C829A4" w:rsidP="00C829A4">
      <w:pPr>
        <w:shd w:val="clear" w:color="auto" w:fill="FFFFFF"/>
        <w:spacing w:after="0" w:line="240" w:lineRule="auto"/>
        <w:jc w:val="both"/>
        <w:rPr>
          <w:rFonts w:ascii="Times New Roman" w:hAnsi="Times New Roman"/>
          <w:lang w:eastAsia="lv-LV"/>
        </w:rPr>
      </w:pPr>
      <w:r w:rsidRPr="007A0A83">
        <w:rPr>
          <w:rFonts w:ascii="Times New Roman" w:hAnsi="Times New Roman"/>
        </w:rPr>
        <w:t xml:space="preserve">6.1. </w:t>
      </w:r>
      <w:r w:rsidRPr="007A0A83">
        <w:rPr>
          <w:rFonts w:ascii="Times New Roman" w:hAnsi="Times New Roman"/>
          <w:lang w:eastAsia="lv-LV"/>
        </w:rPr>
        <w:t xml:space="preserve">Šī </w:t>
      </w:r>
      <w:r w:rsidRPr="007A0A83">
        <w:rPr>
          <w:rFonts w:ascii="Times New Roman" w:hAnsi="Times New Roman"/>
          <w:i/>
          <w:lang w:eastAsia="lv-LV"/>
        </w:rPr>
        <w:t>Līguma</w:t>
      </w:r>
      <w:r w:rsidRPr="007A0A83">
        <w:rPr>
          <w:rFonts w:ascii="Times New Roman" w:hAnsi="Times New Roman"/>
          <w:lang w:eastAsia="lv-LV"/>
        </w:rPr>
        <w:t xml:space="preserve"> grozījumi ir pieļaujami, ja tie nemaina tā vispārējo raksturu (veidu un konkursa dokumentos noteikto mērķi) un atbilst vienam no šādiem gadījumiem:</w:t>
      </w:r>
    </w:p>
    <w:p w:rsidR="00C829A4" w:rsidRPr="007A0A83" w:rsidRDefault="00C829A4" w:rsidP="00C829A4">
      <w:pPr>
        <w:shd w:val="clear" w:color="auto" w:fill="FFFFFF"/>
        <w:spacing w:after="0" w:line="240" w:lineRule="auto"/>
        <w:ind w:left="442"/>
        <w:jc w:val="both"/>
        <w:rPr>
          <w:rFonts w:ascii="Times New Roman" w:hAnsi="Times New Roman"/>
          <w:lang w:eastAsia="lv-LV"/>
        </w:rPr>
      </w:pPr>
      <w:r w:rsidRPr="007A0A83">
        <w:rPr>
          <w:rFonts w:ascii="Times New Roman" w:hAnsi="Times New Roman"/>
          <w:lang w:eastAsia="lv-LV"/>
        </w:rPr>
        <w:t>6.1.1. grozījumi ir nebūtiski;</w:t>
      </w:r>
    </w:p>
    <w:p w:rsidR="00C829A4" w:rsidRPr="007A0A83" w:rsidRDefault="00C829A4" w:rsidP="00C829A4">
      <w:pPr>
        <w:shd w:val="clear" w:color="auto" w:fill="FFFFFF"/>
        <w:spacing w:after="0" w:line="240" w:lineRule="auto"/>
        <w:ind w:left="442"/>
        <w:jc w:val="both"/>
        <w:rPr>
          <w:rFonts w:ascii="Times New Roman" w:hAnsi="Times New Roman"/>
          <w:lang w:eastAsia="lv-LV"/>
        </w:rPr>
      </w:pPr>
      <w:r w:rsidRPr="006C445F">
        <w:rPr>
          <w:rFonts w:ascii="Times New Roman" w:hAnsi="Times New Roman"/>
          <w:lang w:eastAsia="lv-LV"/>
        </w:rPr>
        <w:t xml:space="preserve">6.1.2. grozījumi ir būtiski un tiek izdarīti tikai šī </w:t>
      </w:r>
      <w:r w:rsidRPr="006C445F">
        <w:rPr>
          <w:rFonts w:ascii="Times New Roman" w:hAnsi="Times New Roman"/>
          <w:i/>
          <w:lang w:eastAsia="lv-LV"/>
        </w:rPr>
        <w:t>Līguma</w:t>
      </w:r>
      <w:r w:rsidRPr="006C445F">
        <w:rPr>
          <w:rFonts w:ascii="Times New Roman" w:hAnsi="Times New Roman"/>
          <w:lang w:eastAsia="lv-LV"/>
        </w:rPr>
        <w:t xml:space="preserve"> 6.3.punktā minētajos gadījumos;</w:t>
      </w:r>
    </w:p>
    <w:p w:rsidR="00C829A4" w:rsidRPr="007A0A83" w:rsidRDefault="00C829A4" w:rsidP="00C829A4">
      <w:pPr>
        <w:shd w:val="clear" w:color="auto" w:fill="FFFFFF"/>
        <w:spacing w:after="0" w:line="240" w:lineRule="auto"/>
        <w:ind w:left="442"/>
        <w:jc w:val="both"/>
        <w:rPr>
          <w:rFonts w:ascii="Times New Roman" w:hAnsi="Times New Roman"/>
          <w:lang w:eastAsia="lv-LV"/>
        </w:rPr>
      </w:pPr>
      <w:r w:rsidRPr="007A0A83">
        <w:rPr>
          <w:rFonts w:ascii="Times New Roman" w:hAnsi="Times New Roman"/>
          <w:lang w:eastAsia="lv-LV"/>
        </w:rPr>
        <w:t xml:space="preserve">6.1.3. grozījumi tiek izdarīti šī </w:t>
      </w:r>
      <w:r w:rsidRPr="007A0A83">
        <w:rPr>
          <w:rFonts w:ascii="Times New Roman" w:hAnsi="Times New Roman"/>
          <w:i/>
          <w:lang w:eastAsia="lv-LV"/>
        </w:rPr>
        <w:t>Līguma</w:t>
      </w:r>
      <w:r w:rsidRPr="007A0A83">
        <w:rPr>
          <w:rFonts w:ascii="Times New Roman" w:hAnsi="Times New Roman"/>
          <w:lang w:eastAsia="lv-LV"/>
        </w:rPr>
        <w:t xml:space="preserve"> 6.4.punktā minētajā gadījumā neatkarīgi no tā, vai tie ir būtiski vai nebūtiski.</w:t>
      </w:r>
    </w:p>
    <w:p w:rsidR="00C829A4" w:rsidRPr="007A0A83" w:rsidRDefault="00C829A4" w:rsidP="00C829A4">
      <w:pPr>
        <w:shd w:val="clear" w:color="auto" w:fill="FFFFFF"/>
        <w:spacing w:after="0" w:line="240" w:lineRule="auto"/>
        <w:jc w:val="both"/>
        <w:rPr>
          <w:rFonts w:ascii="Times New Roman" w:hAnsi="Times New Roman"/>
          <w:lang w:eastAsia="lv-LV"/>
        </w:rPr>
      </w:pPr>
      <w:r w:rsidRPr="007A0A83">
        <w:rPr>
          <w:rFonts w:ascii="Times New Roman" w:hAnsi="Times New Roman"/>
          <w:lang w:eastAsia="lv-LV"/>
        </w:rPr>
        <w:t xml:space="preserve">6.2. </w:t>
      </w:r>
      <w:r w:rsidRPr="007A0A83">
        <w:rPr>
          <w:rFonts w:ascii="Times New Roman" w:hAnsi="Times New Roman"/>
          <w:i/>
          <w:lang w:eastAsia="lv-LV"/>
        </w:rPr>
        <w:t>Līguma</w:t>
      </w:r>
      <w:r w:rsidRPr="007A0A83">
        <w:rPr>
          <w:rFonts w:ascii="Times New Roman" w:hAnsi="Times New Roman"/>
          <w:lang w:eastAsia="lv-LV"/>
        </w:rPr>
        <w:t xml:space="preserve"> grozījumi ir būtiski jebkurā no šādiem gadījumiem:</w:t>
      </w:r>
    </w:p>
    <w:p w:rsidR="00C829A4" w:rsidRPr="007A0A83" w:rsidRDefault="00C829A4" w:rsidP="00C829A4">
      <w:pPr>
        <w:shd w:val="clear" w:color="auto" w:fill="FFFFFF"/>
        <w:spacing w:after="0" w:line="240" w:lineRule="auto"/>
        <w:ind w:left="442"/>
        <w:jc w:val="both"/>
        <w:rPr>
          <w:rFonts w:ascii="Times New Roman" w:hAnsi="Times New Roman"/>
          <w:lang w:eastAsia="lv-LV"/>
        </w:rPr>
      </w:pPr>
      <w:r w:rsidRPr="007A0A83">
        <w:rPr>
          <w:rFonts w:ascii="Times New Roman" w:hAnsi="Times New Roman"/>
          <w:lang w:eastAsia="lv-LV"/>
        </w:rPr>
        <w:t xml:space="preserve">6.2.1. grozītie </w:t>
      </w:r>
      <w:r w:rsidRPr="007A0A83">
        <w:rPr>
          <w:rFonts w:ascii="Times New Roman" w:hAnsi="Times New Roman"/>
          <w:i/>
          <w:lang w:eastAsia="lv-LV"/>
        </w:rPr>
        <w:t>Līguma</w:t>
      </w:r>
      <w:r w:rsidRPr="007A0A83">
        <w:rPr>
          <w:rFonts w:ascii="Times New Roman" w:hAnsi="Times New Roman"/>
          <w:lang w:eastAsia="lv-LV"/>
        </w:rPr>
        <w:t xml:space="preserve"> noteikumi, ja tie būtu bijuši paredzēti konkursa dokumentos, pieļautu atšķirīgu piedāvājumu iesniegšanu vai citu pretendentu dalību vai izvēli konkursā;</w:t>
      </w:r>
    </w:p>
    <w:p w:rsidR="00C829A4" w:rsidRPr="007A0A83" w:rsidRDefault="00C829A4" w:rsidP="00C829A4">
      <w:pPr>
        <w:shd w:val="clear" w:color="auto" w:fill="FFFFFF"/>
        <w:spacing w:after="0" w:line="240" w:lineRule="auto"/>
        <w:ind w:left="442"/>
        <w:jc w:val="both"/>
        <w:rPr>
          <w:rFonts w:ascii="Times New Roman" w:hAnsi="Times New Roman"/>
          <w:lang w:eastAsia="lv-LV"/>
        </w:rPr>
      </w:pPr>
      <w:r w:rsidRPr="007A0A83">
        <w:rPr>
          <w:rFonts w:ascii="Times New Roman" w:hAnsi="Times New Roman"/>
          <w:lang w:eastAsia="lv-LV"/>
        </w:rPr>
        <w:t xml:space="preserve">6.2.2. ekonomiskais līdzsvars (piemēram, risku sadalījums un tos kompensējošie līdzekļi), ko paredz </w:t>
      </w:r>
      <w:r w:rsidRPr="007A0A83">
        <w:rPr>
          <w:rFonts w:ascii="Times New Roman" w:hAnsi="Times New Roman"/>
          <w:i/>
          <w:lang w:eastAsia="lv-LV"/>
        </w:rPr>
        <w:t>Līgums</w:t>
      </w:r>
      <w:r w:rsidRPr="007A0A83">
        <w:rPr>
          <w:rFonts w:ascii="Times New Roman" w:hAnsi="Times New Roman"/>
          <w:lang w:eastAsia="lv-LV"/>
        </w:rPr>
        <w:t>, tiek mainīts konkursā izraudzītā pretendenta interesēs;</w:t>
      </w:r>
    </w:p>
    <w:p w:rsidR="00C829A4" w:rsidRPr="007A0A83" w:rsidRDefault="00C829A4" w:rsidP="00C829A4">
      <w:pPr>
        <w:shd w:val="clear" w:color="auto" w:fill="FFFFFF"/>
        <w:spacing w:after="0" w:line="240" w:lineRule="auto"/>
        <w:ind w:left="442"/>
        <w:jc w:val="both"/>
        <w:rPr>
          <w:rFonts w:ascii="Times New Roman" w:hAnsi="Times New Roman"/>
          <w:lang w:eastAsia="lv-LV"/>
        </w:rPr>
      </w:pPr>
      <w:r w:rsidRPr="007A0A83">
        <w:rPr>
          <w:rFonts w:ascii="Times New Roman" w:hAnsi="Times New Roman"/>
          <w:lang w:eastAsia="lv-LV"/>
        </w:rPr>
        <w:t xml:space="preserve">6.2.3. </w:t>
      </w:r>
      <w:r w:rsidRPr="007A0A83">
        <w:rPr>
          <w:rFonts w:ascii="Times New Roman" w:hAnsi="Times New Roman"/>
          <w:i/>
          <w:lang w:eastAsia="lv-LV"/>
        </w:rPr>
        <w:t>Līguma</w:t>
      </w:r>
      <w:r w:rsidRPr="007A0A83">
        <w:rPr>
          <w:rFonts w:ascii="Times New Roman" w:hAnsi="Times New Roman"/>
          <w:lang w:eastAsia="lv-LV"/>
        </w:rPr>
        <w:t xml:space="preserve"> priekšmetā ietver piegādes vai pakalpojumus, ko neparedz sākotnēji noslēgtais </w:t>
      </w:r>
      <w:r w:rsidRPr="007A0A83">
        <w:rPr>
          <w:rFonts w:ascii="Times New Roman" w:hAnsi="Times New Roman"/>
          <w:i/>
          <w:lang w:eastAsia="lv-LV"/>
        </w:rPr>
        <w:t>Līgums</w:t>
      </w:r>
      <w:r w:rsidRPr="007A0A83">
        <w:rPr>
          <w:rFonts w:ascii="Times New Roman" w:hAnsi="Times New Roman"/>
          <w:lang w:eastAsia="lv-LV"/>
        </w:rPr>
        <w:t>;</w:t>
      </w:r>
    </w:p>
    <w:p w:rsidR="00C829A4" w:rsidRPr="007A0A83" w:rsidRDefault="00C829A4" w:rsidP="00C829A4">
      <w:pPr>
        <w:shd w:val="clear" w:color="auto" w:fill="FFFFFF"/>
        <w:spacing w:after="0" w:line="240" w:lineRule="auto"/>
        <w:ind w:left="442"/>
        <w:jc w:val="both"/>
        <w:rPr>
          <w:rFonts w:ascii="Times New Roman" w:hAnsi="Times New Roman"/>
          <w:lang w:eastAsia="lv-LV"/>
        </w:rPr>
      </w:pPr>
      <w:r w:rsidRPr="007A0A83">
        <w:rPr>
          <w:rFonts w:ascii="Times New Roman" w:hAnsi="Times New Roman"/>
          <w:lang w:eastAsia="lv-LV"/>
        </w:rPr>
        <w:t xml:space="preserve">6.2.4. konkursā izraudzīto </w:t>
      </w:r>
      <w:r w:rsidRPr="007A0A83">
        <w:rPr>
          <w:rFonts w:ascii="Times New Roman" w:hAnsi="Times New Roman"/>
          <w:iCs/>
          <w:lang w:eastAsia="lv-LV"/>
        </w:rPr>
        <w:t>pretendentu</w:t>
      </w:r>
      <w:r w:rsidRPr="007A0A83">
        <w:rPr>
          <w:rFonts w:ascii="Times New Roman" w:hAnsi="Times New Roman"/>
          <w:i/>
          <w:iCs/>
          <w:lang w:eastAsia="lv-LV"/>
        </w:rPr>
        <w:t xml:space="preserve"> (Piegādātāju)</w:t>
      </w:r>
      <w:r w:rsidRPr="007A0A83">
        <w:rPr>
          <w:rFonts w:ascii="Times New Roman" w:hAnsi="Times New Roman"/>
          <w:lang w:eastAsia="lv-LV"/>
        </w:rPr>
        <w:t xml:space="preserve"> aizstāj ar citu piegādātāju.</w:t>
      </w:r>
    </w:p>
    <w:p w:rsidR="00C829A4" w:rsidRPr="007A0A83" w:rsidRDefault="00C829A4" w:rsidP="00C829A4">
      <w:pPr>
        <w:shd w:val="clear" w:color="auto" w:fill="FFFFFF"/>
        <w:spacing w:after="0" w:line="240" w:lineRule="auto"/>
        <w:jc w:val="both"/>
        <w:rPr>
          <w:rFonts w:ascii="Times New Roman" w:hAnsi="Times New Roman"/>
          <w:lang w:eastAsia="lv-LV"/>
        </w:rPr>
      </w:pPr>
      <w:r w:rsidRPr="007A0A83">
        <w:rPr>
          <w:rFonts w:ascii="Times New Roman" w:hAnsi="Times New Roman"/>
          <w:lang w:eastAsia="lv-LV"/>
        </w:rPr>
        <w:t xml:space="preserve">6.3. Būtiski </w:t>
      </w:r>
      <w:r w:rsidRPr="007A0A83">
        <w:rPr>
          <w:rFonts w:ascii="Times New Roman" w:hAnsi="Times New Roman"/>
          <w:i/>
          <w:lang w:eastAsia="lv-LV"/>
        </w:rPr>
        <w:t>Līguma</w:t>
      </w:r>
      <w:r w:rsidRPr="007A0A83">
        <w:rPr>
          <w:rFonts w:ascii="Times New Roman" w:hAnsi="Times New Roman"/>
          <w:lang w:eastAsia="lv-LV"/>
        </w:rPr>
        <w:t xml:space="preserve"> grozījumi ir pieļaujami šādos gadījumos:</w:t>
      </w:r>
    </w:p>
    <w:p w:rsidR="00C829A4" w:rsidRPr="007A0A83" w:rsidRDefault="00C829A4" w:rsidP="00C829A4">
      <w:pPr>
        <w:shd w:val="clear" w:color="auto" w:fill="FFFFFF"/>
        <w:spacing w:after="0" w:line="240" w:lineRule="auto"/>
        <w:ind w:left="300"/>
        <w:jc w:val="both"/>
        <w:rPr>
          <w:rFonts w:ascii="Times New Roman" w:hAnsi="Times New Roman"/>
          <w:lang w:eastAsia="lv-LV"/>
        </w:rPr>
      </w:pPr>
      <w:r w:rsidRPr="007A0A83">
        <w:rPr>
          <w:rFonts w:ascii="Times New Roman" w:hAnsi="Times New Roman"/>
          <w:lang w:eastAsia="lv-LV"/>
        </w:rPr>
        <w:t xml:space="preserve">6.3.1. konkursa dokumenti un </w:t>
      </w:r>
      <w:r w:rsidRPr="007A0A83">
        <w:rPr>
          <w:rFonts w:ascii="Times New Roman" w:hAnsi="Times New Roman"/>
          <w:i/>
          <w:lang w:eastAsia="lv-LV"/>
        </w:rPr>
        <w:t>Līgums</w:t>
      </w:r>
      <w:r w:rsidRPr="007A0A83">
        <w:rPr>
          <w:rFonts w:ascii="Times New Roman" w:hAnsi="Times New Roman"/>
          <w:lang w:eastAsia="lv-LV"/>
        </w:rPr>
        <w:t xml:space="preserve"> skaidri un nepārprotami paredz grozījumu iespēju, nosacījumus, ar kādiem grozījumi ir pieļaujami, grozījumu apjomu un būtību. Šādi noteikumi par grozījumiem var attiekties uz </w:t>
      </w:r>
      <w:r w:rsidRPr="007A0A83">
        <w:rPr>
          <w:rFonts w:ascii="Times New Roman" w:hAnsi="Times New Roman"/>
          <w:iCs/>
          <w:lang w:eastAsia="lv-LV"/>
        </w:rPr>
        <w:t>līgumcenas</w:t>
      </w:r>
      <w:r w:rsidRPr="007A0A83">
        <w:rPr>
          <w:rFonts w:ascii="Times New Roman" w:hAnsi="Times New Roman"/>
          <w:lang w:eastAsia="lv-LV"/>
        </w:rPr>
        <w:t xml:space="preserve"> pārskatīšanu, izvēles iespēju izmantošanu, kā arī uz citiem </w:t>
      </w:r>
      <w:r w:rsidRPr="007A0A83">
        <w:rPr>
          <w:rFonts w:ascii="Times New Roman" w:hAnsi="Times New Roman"/>
          <w:i/>
          <w:lang w:eastAsia="lv-LV"/>
        </w:rPr>
        <w:t>Līguma</w:t>
      </w:r>
      <w:r w:rsidRPr="007A0A83">
        <w:rPr>
          <w:rFonts w:ascii="Times New Roman" w:hAnsi="Times New Roman"/>
          <w:lang w:eastAsia="lv-LV"/>
        </w:rPr>
        <w:t xml:space="preserve"> izpildes aspektiem;</w:t>
      </w:r>
    </w:p>
    <w:p w:rsidR="00C829A4" w:rsidRPr="007A0A83" w:rsidRDefault="00C829A4" w:rsidP="00C829A4">
      <w:pPr>
        <w:shd w:val="clear" w:color="auto" w:fill="FFFFFF"/>
        <w:spacing w:after="0" w:line="240" w:lineRule="auto"/>
        <w:ind w:left="300"/>
        <w:jc w:val="both"/>
        <w:rPr>
          <w:rFonts w:ascii="Times New Roman" w:hAnsi="Times New Roman"/>
          <w:lang w:eastAsia="lv-LV"/>
        </w:rPr>
      </w:pPr>
      <w:r w:rsidRPr="007A0A83">
        <w:rPr>
          <w:rFonts w:ascii="Times New Roman" w:hAnsi="Times New Roman"/>
          <w:lang w:eastAsia="lv-LV"/>
        </w:rPr>
        <w:t xml:space="preserve">6.3.2. </w:t>
      </w:r>
      <w:r w:rsidRPr="007A0A83">
        <w:rPr>
          <w:rFonts w:ascii="Times New Roman" w:hAnsi="Times New Roman"/>
          <w:i/>
          <w:iCs/>
          <w:lang w:eastAsia="lv-LV"/>
        </w:rPr>
        <w:t>Pasūtītājam</w:t>
      </w:r>
      <w:r w:rsidRPr="007A0A83">
        <w:rPr>
          <w:rFonts w:ascii="Times New Roman" w:hAnsi="Times New Roman"/>
          <w:lang w:eastAsia="lv-LV"/>
        </w:rPr>
        <w:t xml:space="preserve"> ir nepieciešami papildu pakalpojumi vai piegādes, kas nebija iekļauti sākotnējā iepirkumā, un </w:t>
      </w:r>
      <w:r w:rsidRPr="007A0A83">
        <w:rPr>
          <w:rFonts w:ascii="Times New Roman" w:hAnsi="Times New Roman"/>
          <w:iCs/>
          <w:lang w:eastAsia="lv-LV"/>
        </w:rPr>
        <w:t>piegādātāja</w:t>
      </w:r>
      <w:r w:rsidRPr="007A0A83">
        <w:rPr>
          <w:rFonts w:ascii="Times New Roman" w:hAnsi="Times New Roman"/>
          <w:lang w:eastAsia="lv-LV"/>
        </w:rPr>
        <w:t xml:space="preserve">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 </w:t>
      </w:r>
      <w:r w:rsidRPr="007A0A83">
        <w:rPr>
          <w:rFonts w:ascii="Times New Roman" w:hAnsi="Times New Roman"/>
          <w:i/>
          <w:lang w:eastAsia="lv-LV"/>
        </w:rPr>
        <w:t>(Līgumcenas pieaugums šajā punktā minēto grozījumu gadījumā nevar pārsniegt 50% no sākotnējās šī Līguma līgumcenas);</w:t>
      </w:r>
    </w:p>
    <w:p w:rsidR="00C829A4" w:rsidRPr="007A0A83" w:rsidRDefault="00C829A4" w:rsidP="00C829A4">
      <w:pPr>
        <w:shd w:val="clear" w:color="auto" w:fill="FFFFFF"/>
        <w:spacing w:after="0" w:line="240" w:lineRule="auto"/>
        <w:ind w:left="300"/>
        <w:jc w:val="both"/>
        <w:rPr>
          <w:rFonts w:ascii="Times New Roman" w:hAnsi="Times New Roman"/>
          <w:lang w:eastAsia="lv-LV"/>
        </w:rPr>
      </w:pPr>
      <w:r w:rsidRPr="007A0A83">
        <w:rPr>
          <w:rFonts w:ascii="Times New Roman" w:hAnsi="Times New Roman"/>
          <w:lang w:eastAsia="lv-LV"/>
        </w:rPr>
        <w:t xml:space="preserve">6.3.3. </w:t>
      </w:r>
      <w:r w:rsidRPr="007A0A83">
        <w:rPr>
          <w:rFonts w:ascii="Times New Roman" w:hAnsi="Times New Roman"/>
          <w:i/>
          <w:lang w:eastAsia="lv-LV"/>
        </w:rPr>
        <w:t>Līguma</w:t>
      </w:r>
      <w:r w:rsidRPr="007A0A83">
        <w:rPr>
          <w:rFonts w:ascii="Times New Roman" w:hAnsi="Times New Roman"/>
          <w:lang w:eastAsia="lv-LV"/>
        </w:rPr>
        <w:t xml:space="preserve"> grozījumi ir nepieciešami tādu iemeslu dēļ, kurus </w:t>
      </w:r>
      <w:r w:rsidRPr="007A0A83">
        <w:rPr>
          <w:rFonts w:ascii="Times New Roman" w:hAnsi="Times New Roman"/>
          <w:i/>
          <w:iCs/>
          <w:lang w:eastAsia="lv-LV"/>
        </w:rPr>
        <w:t xml:space="preserve">Pasūtītājs </w:t>
      </w:r>
      <w:r w:rsidRPr="007A0A83">
        <w:rPr>
          <w:rFonts w:ascii="Times New Roman" w:hAnsi="Times New Roman"/>
          <w:lang w:eastAsia="lv-LV"/>
        </w:rPr>
        <w:t xml:space="preserve">iepriekš nevarēja paredzēt </w:t>
      </w:r>
      <w:r w:rsidRPr="007A0A83">
        <w:rPr>
          <w:rFonts w:ascii="Times New Roman" w:hAnsi="Times New Roman"/>
          <w:i/>
          <w:lang w:eastAsia="lv-LV"/>
        </w:rPr>
        <w:t xml:space="preserve">(Līgumcenas pieaugums šajā punktā minēto grozījumu gadījumā nevar pārsniegt 50% no </w:t>
      </w:r>
      <w:r>
        <w:rPr>
          <w:rFonts w:ascii="Times New Roman" w:hAnsi="Times New Roman"/>
          <w:i/>
          <w:lang w:eastAsia="lv-LV"/>
        </w:rPr>
        <w:t>sākotnējās šī Līguma līgumcenas);</w:t>
      </w:r>
    </w:p>
    <w:p w:rsidR="00C829A4" w:rsidRPr="006C445F" w:rsidRDefault="00C829A4" w:rsidP="00C829A4">
      <w:pPr>
        <w:shd w:val="clear" w:color="auto" w:fill="FFFFFF"/>
        <w:spacing w:after="0" w:line="240" w:lineRule="auto"/>
        <w:ind w:left="300"/>
        <w:jc w:val="both"/>
        <w:rPr>
          <w:rFonts w:ascii="Times New Roman" w:hAnsi="Times New Roman"/>
          <w:lang w:eastAsia="lv-LV"/>
        </w:rPr>
      </w:pPr>
      <w:r w:rsidRPr="007A0A83">
        <w:rPr>
          <w:rFonts w:ascii="Times New Roman" w:hAnsi="Times New Roman"/>
          <w:lang w:eastAsia="lv-LV"/>
        </w:rPr>
        <w:t xml:space="preserve">6.3.4. konkursā izraudzīto pretendentu </w:t>
      </w:r>
      <w:r w:rsidRPr="007A0A83">
        <w:rPr>
          <w:rFonts w:ascii="Times New Roman" w:hAnsi="Times New Roman"/>
          <w:i/>
          <w:lang w:eastAsia="lv-LV"/>
        </w:rPr>
        <w:t>(Piegādātāju)</w:t>
      </w:r>
      <w:r w:rsidRPr="007A0A83">
        <w:rPr>
          <w:rFonts w:ascii="Times New Roman" w:hAnsi="Times New Roman"/>
          <w:lang w:eastAsia="lv-LV"/>
        </w:rPr>
        <w:t xml:space="preserve"> aizstāj ar citu atbilstoši komerctiesību jomas normatīvo aktu noteikumiem par komersantu reorganizāciju un uzņēmuma pāreju, un šis </w:t>
      </w:r>
      <w:r w:rsidRPr="007A0A83">
        <w:rPr>
          <w:rFonts w:ascii="Times New Roman" w:hAnsi="Times New Roman"/>
          <w:iCs/>
          <w:lang w:eastAsia="lv-LV"/>
        </w:rPr>
        <w:t>piegādātājs</w:t>
      </w:r>
      <w:r w:rsidRPr="007A0A83">
        <w:rPr>
          <w:rFonts w:ascii="Times New Roman" w:hAnsi="Times New Roman"/>
          <w:lang w:eastAsia="lv-LV"/>
        </w:rPr>
        <w:t xml:space="preserve"> atbilst paziņojumā par līgumu vai konkursa dokumentos noteiktajām kvalifikācijas prasībām, un uz to </w:t>
      </w:r>
      <w:r w:rsidRPr="007A0A83">
        <w:rPr>
          <w:rFonts w:ascii="Times New Roman" w:hAnsi="Times New Roman"/>
          <w:lang w:eastAsia="lv-LV"/>
        </w:rPr>
        <w:lastRenderedPageBreak/>
        <w:t>neattiecas</w:t>
      </w:r>
      <w:proofErr w:type="gramStart"/>
      <w:r w:rsidRPr="007A0A83">
        <w:rPr>
          <w:rFonts w:ascii="Times New Roman" w:hAnsi="Times New Roman"/>
          <w:lang w:eastAsia="lv-LV"/>
        </w:rPr>
        <w:t xml:space="preserve"> Publisko</w:t>
      </w:r>
      <w:proofErr w:type="gramEnd"/>
      <w:r w:rsidRPr="007A0A83">
        <w:rPr>
          <w:rFonts w:ascii="Times New Roman" w:hAnsi="Times New Roman"/>
          <w:lang w:eastAsia="lv-LV"/>
        </w:rPr>
        <w:t xml:space="preserve"> iepirkuma likuma </w:t>
      </w:r>
      <w:hyperlink r:id="rId8" w:anchor="p42" w:tgtFrame="_blank" w:history="1">
        <w:r w:rsidRPr="005C19B4">
          <w:rPr>
            <w:rStyle w:val="Hyperlink"/>
            <w:rFonts w:ascii="Times New Roman" w:hAnsi="Times New Roman"/>
            <w:color w:val="auto"/>
            <w:u w:val="none"/>
            <w:lang w:eastAsia="lv-LV"/>
          </w:rPr>
          <w:t>42.panta</w:t>
        </w:r>
      </w:hyperlink>
      <w:r w:rsidRPr="005C19B4">
        <w:rPr>
          <w:rStyle w:val="Hyperlink"/>
          <w:rFonts w:ascii="Times New Roman" w:hAnsi="Times New Roman"/>
          <w:color w:val="auto"/>
          <w:u w:val="none"/>
          <w:lang w:eastAsia="lv-LV"/>
        </w:rPr>
        <w:t xml:space="preserve"> </w:t>
      </w:r>
      <w:r w:rsidRPr="007A0A83">
        <w:rPr>
          <w:rFonts w:ascii="Times New Roman" w:hAnsi="Times New Roman"/>
          <w:lang w:eastAsia="lv-LV"/>
        </w:rPr>
        <w:t xml:space="preserve">pirmajā daļā paredzētie izslēgšanas noteikumi, kurus </w:t>
      </w:r>
      <w:r w:rsidRPr="007A0A83">
        <w:rPr>
          <w:rFonts w:ascii="Times New Roman" w:hAnsi="Times New Roman"/>
          <w:i/>
          <w:iCs/>
          <w:lang w:eastAsia="lv-LV"/>
        </w:rPr>
        <w:t>Pasūtītājs</w:t>
      </w:r>
      <w:r w:rsidRPr="007A0A83">
        <w:rPr>
          <w:rFonts w:ascii="Times New Roman" w:hAnsi="Times New Roman"/>
          <w:lang w:eastAsia="lv-LV"/>
        </w:rPr>
        <w:t xml:space="preserve"> sākotnēji ietvēris </w:t>
      </w:r>
      <w:r w:rsidRPr="006C445F">
        <w:rPr>
          <w:rFonts w:ascii="Times New Roman" w:hAnsi="Times New Roman"/>
          <w:lang w:eastAsia="lv-LV"/>
        </w:rPr>
        <w:t>paziņojumā par līgumu vai konkursa dokumentos.</w:t>
      </w:r>
    </w:p>
    <w:p w:rsidR="00C829A4" w:rsidRDefault="00C829A4" w:rsidP="00C829A4">
      <w:pPr>
        <w:shd w:val="clear" w:color="auto" w:fill="FFFFFF"/>
        <w:spacing w:after="0" w:line="240" w:lineRule="auto"/>
        <w:jc w:val="both"/>
        <w:rPr>
          <w:rFonts w:ascii="Times New Roman" w:hAnsi="Times New Roman"/>
          <w:lang w:eastAsia="lv-LV"/>
        </w:rPr>
      </w:pPr>
      <w:r w:rsidRPr="006C445F">
        <w:rPr>
          <w:rFonts w:ascii="Times New Roman" w:hAnsi="Times New Roman"/>
          <w:lang w:eastAsia="lv-LV"/>
        </w:rPr>
        <w:t xml:space="preserve">6.4. </w:t>
      </w:r>
      <w:r w:rsidRPr="006C445F">
        <w:rPr>
          <w:rFonts w:ascii="Times New Roman" w:hAnsi="Times New Roman"/>
          <w:i/>
          <w:lang w:eastAsia="lv-LV"/>
        </w:rPr>
        <w:t>Līguma</w:t>
      </w:r>
      <w:r w:rsidRPr="006C445F">
        <w:rPr>
          <w:rFonts w:ascii="Times New Roman" w:hAnsi="Times New Roman"/>
          <w:lang w:eastAsia="lv-LV"/>
        </w:rPr>
        <w:t xml:space="preserve"> grozījumi ir pieļaujami, ja līguma grozījumu vērtība, ko noteic kā visu secīgi veikto grozījumu naudas vērtību summu (neņemot vērā to grozījumu vērtību, ka izdarīta saskaņā ar šī Līguma 6.3.1., 6.3.2. un 6.3.3.punktu), vienlaikus nesasniedz 10% no sākotnējās </w:t>
      </w:r>
      <w:r w:rsidRPr="006C445F">
        <w:rPr>
          <w:rFonts w:ascii="Times New Roman" w:hAnsi="Times New Roman"/>
          <w:i/>
          <w:lang w:eastAsia="lv-LV"/>
        </w:rPr>
        <w:t>Līguma</w:t>
      </w:r>
      <w:r w:rsidRPr="006C445F">
        <w:rPr>
          <w:rFonts w:ascii="Times New Roman" w:hAnsi="Times New Roman"/>
          <w:lang w:eastAsia="lv-LV"/>
        </w:rPr>
        <w:t xml:space="preserve"> līgumcenas publiska piegādes un publiska pakalpojuma līguma gadījumā.</w:t>
      </w:r>
    </w:p>
    <w:p w:rsidR="00C829A4" w:rsidRPr="00C66874" w:rsidRDefault="00C829A4" w:rsidP="00C829A4">
      <w:pPr>
        <w:spacing w:after="0" w:line="240" w:lineRule="auto"/>
        <w:jc w:val="both"/>
        <w:rPr>
          <w:rFonts w:ascii="Times New Roman" w:hAnsi="Times New Roman"/>
        </w:rPr>
      </w:pPr>
      <w:r w:rsidRPr="00C66874">
        <w:rPr>
          <w:rFonts w:ascii="Times New Roman" w:hAnsi="Times New Roman"/>
          <w:bCs/>
        </w:rPr>
        <w:t>6.</w:t>
      </w:r>
      <w:r>
        <w:rPr>
          <w:rFonts w:ascii="Times New Roman" w:hAnsi="Times New Roman"/>
          <w:bCs/>
        </w:rPr>
        <w:t>5</w:t>
      </w:r>
      <w:r w:rsidRPr="00C66874">
        <w:rPr>
          <w:rFonts w:ascii="Times New Roman" w:hAnsi="Times New Roman"/>
          <w:bCs/>
        </w:rPr>
        <w:t xml:space="preserve">. </w:t>
      </w:r>
      <w:r w:rsidRPr="00C66874">
        <w:rPr>
          <w:rFonts w:ascii="Times New Roman" w:hAnsi="Times New Roman"/>
          <w:bCs/>
          <w:i/>
        </w:rPr>
        <w:t>Līgumu</w:t>
      </w:r>
      <w:r w:rsidRPr="00C66874">
        <w:rPr>
          <w:rFonts w:ascii="Times New Roman" w:hAnsi="Times New Roman"/>
          <w:bCs/>
        </w:rPr>
        <w:t xml:space="preserve"> </w:t>
      </w:r>
      <w:r w:rsidRPr="00C66874">
        <w:rPr>
          <w:rFonts w:ascii="Times New Roman" w:hAnsi="Times New Roman"/>
        </w:rPr>
        <w:t xml:space="preserve">var izbeigt, </w:t>
      </w:r>
      <w:r w:rsidRPr="00C66874">
        <w:rPr>
          <w:rFonts w:ascii="Times New Roman" w:hAnsi="Times New Roman"/>
          <w:i/>
        </w:rPr>
        <w:t>Līdzējiem</w:t>
      </w:r>
      <w:r w:rsidRPr="00C66874">
        <w:rPr>
          <w:rFonts w:ascii="Times New Roman" w:hAnsi="Times New Roman"/>
        </w:rPr>
        <w:t xml:space="preserve"> rakstiski savstarpēji vienojoties</w:t>
      </w:r>
      <w:r w:rsidRPr="00C66874">
        <w:rPr>
          <w:rFonts w:ascii="Times New Roman" w:hAnsi="Times New Roman"/>
          <w:i/>
        </w:rPr>
        <w:t>.</w:t>
      </w:r>
      <w:r w:rsidRPr="00C66874">
        <w:rPr>
          <w:rFonts w:ascii="Times New Roman" w:hAnsi="Times New Roman"/>
        </w:rPr>
        <w:t xml:space="preserve"> Šādā gadījumā </w:t>
      </w:r>
      <w:r w:rsidRPr="00C66874">
        <w:rPr>
          <w:rFonts w:ascii="Times New Roman" w:hAnsi="Times New Roman"/>
          <w:i/>
        </w:rPr>
        <w:t xml:space="preserve">Līguma </w:t>
      </w:r>
      <w:r w:rsidRPr="00C66874">
        <w:rPr>
          <w:rFonts w:ascii="Times New Roman" w:hAnsi="Times New Roman"/>
        </w:rPr>
        <w:t xml:space="preserve">darbība tiek uzskatīta par izbeigtu ar brīdi, kad </w:t>
      </w:r>
      <w:r w:rsidRPr="00C66874">
        <w:rPr>
          <w:rFonts w:ascii="Times New Roman" w:hAnsi="Times New Roman"/>
          <w:i/>
        </w:rPr>
        <w:t>Līdzēji</w:t>
      </w:r>
      <w:r w:rsidRPr="00C66874">
        <w:rPr>
          <w:rFonts w:ascii="Times New Roman" w:hAnsi="Times New Roman"/>
        </w:rPr>
        <w:t xml:space="preserve"> parakstījuši protokolu par saistību izbeigšanu un savstarpējo norēķinu un saistību pilnīgu izpildi.</w:t>
      </w:r>
    </w:p>
    <w:p w:rsidR="00C829A4" w:rsidRPr="00364E29" w:rsidRDefault="00C829A4" w:rsidP="00C829A4">
      <w:pPr>
        <w:pStyle w:val="BodyText"/>
        <w:rPr>
          <w:rFonts w:ascii="Times New Roman" w:hAnsi="Times New Roman"/>
          <w:sz w:val="22"/>
        </w:rPr>
      </w:pPr>
      <w:r w:rsidRPr="00364E29">
        <w:rPr>
          <w:rFonts w:ascii="Times New Roman" w:hAnsi="Times New Roman"/>
          <w:sz w:val="22"/>
        </w:rPr>
        <w:t>6.</w:t>
      </w:r>
      <w:r>
        <w:rPr>
          <w:rFonts w:ascii="Times New Roman" w:hAnsi="Times New Roman"/>
          <w:sz w:val="22"/>
        </w:rPr>
        <w:t>6</w:t>
      </w:r>
      <w:r w:rsidRPr="00364E29">
        <w:rPr>
          <w:rFonts w:ascii="Times New Roman" w:hAnsi="Times New Roman"/>
          <w:sz w:val="22"/>
        </w:rPr>
        <w:t xml:space="preserve">. </w:t>
      </w:r>
      <w:r w:rsidRPr="00364E29">
        <w:rPr>
          <w:rFonts w:ascii="Times New Roman" w:hAnsi="Times New Roman"/>
          <w:i/>
          <w:sz w:val="22"/>
        </w:rPr>
        <w:t>Pasūtītājam</w:t>
      </w:r>
      <w:r w:rsidRPr="00364E29">
        <w:rPr>
          <w:rFonts w:ascii="Times New Roman" w:hAnsi="Times New Roman"/>
          <w:sz w:val="22"/>
        </w:rPr>
        <w:t xml:space="preserve"> ir tiesības vienpusēji atkāpties no </w:t>
      </w:r>
      <w:r w:rsidRPr="00364E29">
        <w:rPr>
          <w:rFonts w:ascii="Times New Roman" w:hAnsi="Times New Roman"/>
          <w:i/>
          <w:sz w:val="22"/>
        </w:rPr>
        <w:t>Līguma</w:t>
      </w:r>
      <w:r w:rsidRPr="00364E29">
        <w:rPr>
          <w:rFonts w:ascii="Times New Roman" w:hAnsi="Times New Roman"/>
          <w:sz w:val="22"/>
        </w:rPr>
        <w:t xml:space="preserve"> pirms termiņa, nosūtot </w:t>
      </w:r>
      <w:r w:rsidRPr="00364E29">
        <w:rPr>
          <w:rFonts w:ascii="Times New Roman" w:hAnsi="Times New Roman"/>
          <w:i/>
          <w:sz w:val="22"/>
        </w:rPr>
        <w:t xml:space="preserve">Piegādātājam </w:t>
      </w:r>
      <w:r w:rsidRPr="00364E29">
        <w:rPr>
          <w:rFonts w:ascii="Times New Roman" w:hAnsi="Times New Roman"/>
          <w:sz w:val="22"/>
        </w:rPr>
        <w:t>rakstveida paziņojumu, šādos gadījumos:</w:t>
      </w:r>
    </w:p>
    <w:p w:rsidR="00C829A4" w:rsidRPr="00076D7C" w:rsidRDefault="00C829A4" w:rsidP="00C829A4">
      <w:pPr>
        <w:pStyle w:val="BodyText"/>
        <w:ind w:left="426"/>
        <w:rPr>
          <w:rFonts w:ascii="Times New Roman" w:hAnsi="Times New Roman"/>
          <w:strike/>
          <w:sz w:val="22"/>
        </w:rPr>
      </w:pPr>
      <w:r w:rsidRPr="00076D7C">
        <w:rPr>
          <w:rFonts w:ascii="Times New Roman" w:hAnsi="Times New Roman"/>
          <w:sz w:val="22"/>
        </w:rPr>
        <w:t>6.</w:t>
      </w:r>
      <w:r>
        <w:rPr>
          <w:rFonts w:ascii="Times New Roman" w:hAnsi="Times New Roman"/>
          <w:sz w:val="22"/>
        </w:rPr>
        <w:t>6</w:t>
      </w:r>
      <w:r w:rsidRPr="00076D7C">
        <w:rPr>
          <w:rFonts w:ascii="Times New Roman" w:hAnsi="Times New Roman"/>
          <w:sz w:val="22"/>
        </w:rPr>
        <w:t xml:space="preserve">.1. ja </w:t>
      </w:r>
      <w:r w:rsidRPr="00076D7C">
        <w:rPr>
          <w:rFonts w:ascii="Times New Roman" w:hAnsi="Times New Roman"/>
          <w:i/>
          <w:sz w:val="22"/>
        </w:rPr>
        <w:t xml:space="preserve">Piegādātājs </w:t>
      </w:r>
      <w:r w:rsidRPr="00076D7C">
        <w:rPr>
          <w:rFonts w:ascii="Times New Roman" w:hAnsi="Times New Roman"/>
          <w:sz w:val="22"/>
        </w:rPr>
        <w:t xml:space="preserve">piegādā nekvalitatīvu, </w:t>
      </w:r>
      <w:r w:rsidRPr="00076D7C">
        <w:rPr>
          <w:rFonts w:ascii="Times New Roman" w:hAnsi="Times New Roman"/>
          <w:i/>
          <w:sz w:val="22"/>
        </w:rPr>
        <w:t>Līguma</w:t>
      </w:r>
      <w:r w:rsidRPr="00076D7C">
        <w:rPr>
          <w:rFonts w:ascii="Times New Roman" w:hAnsi="Times New Roman"/>
          <w:sz w:val="22"/>
        </w:rPr>
        <w:t xml:space="preserve"> 1.punkta noteikumiem neatbilstošu </w:t>
      </w:r>
      <w:r w:rsidR="00366110">
        <w:rPr>
          <w:rFonts w:ascii="Times New Roman" w:hAnsi="Times New Roman"/>
          <w:i/>
          <w:sz w:val="22"/>
        </w:rPr>
        <w:t>Preci</w:t>
      </w:r>
      <w:r w:rsidRPr="00076D7C">
        <w:rPr>
          <w:rFonts w:ascii="Times New Roman" w:hAnsi="Times New Roman"/>
          <w:sz w:val="22"/>
        </w:rPr>
        <w:t xml:space="preserve">, par ko ir sastādīts </w:t>
      </w:r>
      <w:r w:rsidRPr="00076D7C">
        <w:rPr>
          <w:rFonts w:ascii="Times New Roman" w:hAnsi="Times New Roman"/>
          <w:i/>
          <w:sz w:val="22"/>
        </w:rPr>
        <w:t>Līguma</w:t>
      </w:r>
      <w:r w:rsidRPr="00076D7C">
        <w:rPr>
          <w:rFonts w:ascii="Times New Roman" w:hAnsi="Times New Roman"/>
          <w:sz w:val="22"/>
        </w:rPr>
        <w:t xml:space="preserve"> 5.3. punktā norādītais defektu akts un trūkumi nav novērsti </w:t>
      </w:r>
      <w:r w:rsidRPr="00076D7C">
        <w:rPr>
          <w:rFonts w:ascii="Times New Roman" w:hAnsi="Times New Roman"/>
          <w:i/>
          <w:sz w:val="22"/>
        </w:rPr>
        <w:t>Līguma</w:t>
      </w:r>
      <w:r w:rsidRPr="00076D7C">
        <w:rPr>
          <w:rFonts w:ascii="Times New Roman" w:hAnsi="Times New Roman"/>
          <w:sz w:val="22"/>
        </w:rPr>
        <w:t xml:space="preserve"> 5.3. punktā norādītajā termiņā.</w:t>
      </w:r>
    </w:p>
    <w:p w:rsidR="00C829A4" w:rsidRPr="00076D7C" w:rsidRDefault="00C829A4" w:rsidP="00C829A4">
      <w:pPr>
        <w:pStyle w:val="BodyText"/>
        <w:ind w:left="426"/>
        <w:rPr>
          <w:rFonts w:ascii="Times New Roman" w:hAnsi="Times New Roman"/>
          <w:strike/>
          <w:sz w:val="22"/>
        </w:rPr>
      </w:pPr>
      <w:r w:rsidRPr="00076D7C">
        <w:rPr>
          <w:rFonts w:ascii="Times New Roman" w:hAnsi="Times New Roman"/>
          <w:sz w:val="22"/>
        </w:rPr>
        <w:t>6.</w:t>
      </w:r>
      <w:r>
        <w:rPr>
          <w:rFonts w:ascii="Times New Roman" w:hAnsi="Times New Roman"/>
          <w:sz w:val="22"/>
        </w:rPr>
        <w:t>6</w:t>
      </w:r>
      <w:r w:rsidRPr="00076D7C">
        <w:rPr>
          <w:rFonts w:ascii="Times New Roman" w:hAnsi="Times New Roman"/>
          <w:sz w:val="22"/>
        </w:rPr>
        <w:t xml:space="preserve">.2. ja </w:t>
      </w:r>
      <w:r w:rsidRPr="00076D7C">
        <w:rPr>
          <w:rFonts w:ascii="Times New Roman" w:hAnsi="Times New Roman"/>
          <w:i/>
          <w:sz w:val="22"/>
        </w:rPr>
        <w:t xml:space="preserve">Piegādātājs </w:t>
      </w:r>
      <w:r w:rsidRPr="00076D7C">
        <w:rPr>
          <w:rFonts w:ascii="Times New Roman" w:hAnsi="Times New Roman"/>
          <w:sz w:val="22"/>
        </w:rPr>
        <w:t xml:space="preserve">piegādā </w:t>
      </w:r>
      <w:r w:rsidR="00366110">
        <w:rPr>
          <w:rFonts w:ascii="Times New Roman" w:hAnsi="Times New Roman"/>
          <w:i/>
          <w:sz w:val="22"/>
        </w:rPr>
        <w:t>Preci</w:t>
      </w:r>
      <w:r w:rsidRPr="00076D7C">
        <w:rPr>
          <w:rFonts w:ascii="Times New Roman" w:hAnsi="Times New Roman"/>
          <w:sz w:val="22"/>
        </w:rPr>
        <w:t xml:space="preserve"> par augstākām cenām kā norādīts </w:t>
      </w:r>
      <w:r w:rsidRPr="00076D7C">
        <w:rPr>
          <w:rFonts w:ascii="Times New Roman" w:hAnsi="Times New Roman"/>
          <w:i/>
          <w:sz w:val="22"/>
        </w:rPr>
        <w:t xml:space="preserve">Piegādātāja </w:t>
      </w:r>
      <w:r w:rsidRPr="00076D7C">
        <w:rPr>
          <w:rFonts w:ascii="Times New Roman" w:hAnsi="Times New Roman"/>
          <w:sz w:val="22"/>
        </w:rPr>
        <w:t>piedāvājumā.</w:t>
      </w:r>
    </w:p>
    <w:p w:rsidR="00C829A4" w:rsidRPr="00076D7C" w:rsidRDefault="00C829A4" w:rsidP="00C829A4">
      <w:pPr>
        <w:pStyle w:val="BodyText"/>
        <w:ind w:left="426"/>
        <w:rPr>
          <w:rFonts w:ascii="Times New Roman" w:hAnsi="Times New Roman"/>
          <w:strike/>
          <w:sz w:val="22"/>
        </w:rPr>
      </w:pPr>
      <w:r w:rsidRPr="00076D7C">
        <w:rPr>
          <w:rFonts w:ascii="Times New Roman" w:hAnsi="Times New Roman"/>
          <w:sz w:val="22"/>
        </w:rPr>
        <w:t>6.</w:t>
      </w:r>
      <w:r>
        <w:rPr>
          <w:rFonts w:ascii="Times New Roman" w:hAnsi="Times New Roman"/>
          <w:sz w:val="22"/>
        </w:rPr>
        <w:t>6</w:t>
      </w:r>
      <w:r w:rsidRPr="00076D7C">
        <w:rPr>
          <w:rFonts w:ascii="Times New Roman" w:hAnsi="Times New Roman"/>
          <w:sz w:val="22"/>
        </w:rPr>
        <w:t xml:space="preserve">.3. ja </w:t>
      </w:r>
      <w:r w:rsidRPr="00076D7C">
        <w:rPr>
          <w:rFonts w:ascii="Times New Roman" w:hAnsi="Times New Roman"/>
          <w:i/>
          <w:sz w:val="22"/>
        </w:rPr>
        <w:t xml:space="preserve">Piegādātājs </w:t>
      </w:r>
      <w:r w:rsidRPr="00076D7C">
        <w:rPr>
          <w:rFonts w:ascii="Times New Roman" w:hAnsi="Times New Roman"/>
          <w:sz w:val="22"/>
        </w:rPr>
        <w:t xml:space="preserve">neievēro </w:t>
      </w:r>
      <w:r w:rsidRPr="00076D7C">
        <w:rPr>
          <w:rFonts w:ascii="Times New Roman" w:hAnsi="Times New Roman"/>
          <w:i/>
          <w:sz w:val="22"/>
        </w:rPr>
        <w:t>Līgumā</w:t>
      </w:r>
      <w:r w:rsidRPr="00076D7C">
        <w:rPr>
          <w:rFonts w:ascii="Times New Roman" w:hAnsi="Times New Roman"/>
          <w:sz w:val="22"/>
        </w:rPr>
        <w:t xml:space="preserve"> noteikto </w:t>
      </w:r>
      <w:r w:rsidR="00366110">
        <w:rPr>
          <w:rFonts w:ascii="Times New Roman" w:hAnsi="Times New Roman"/>
          <w:i/>
          <w:sz w:val="22"/>
        </w:rPr>
        <w:t>Preces</w:t>
      </w:r>
      <w:r w:rsidRPr="00076D7C">
        <w:rPr>
          <w:rFonts w:ascii="Times New Roman" w:hAnsi="Times New Roman"/>
          <w:sz w:val="22"/>
        </w:rPr>
        <w:t xml:space="preserve"> piegādes termiņu.</w:t>
      </w:r>
    </w:p>
    <w:p w:rsidR="00C829A4" w:rsidRPr="00EA0830" w:rsidRDefault="00C829A4" w:rsidP="00C829A4">
      <w:pPr>
        <w:spacing w:after="0" w:line="240" w:lineRule="auto"/>
        <w:ind w:left="426"/>
        <w:jc w:val="both"/>
        <w:rPr>
          <w:rFonts w:ascii="Times New Roman" w:eastAsia="Times New Roman" w:hAnsi="Times New Roman"/>
        </w:rPr>
      </w:pPr>
      <w:r w:rsidRPr="00EA0830">
        <w:rPr>
          <w:rFonts w:ascii="Times New Roman" w:eastAsia="Times New Roman" w:hAnsi="Times New Roman"/>
        </w:rPr>
        <w:t xml:space="preserve">6.6.4. ja </w:t>
      </w:r>
      <w:r w:rsidRPr="00EA0830">
        <w:rPr>
          <w:rFonts w:ascii="Times New Roman" w:eastAsia="Times New Roman" w:hAnsi="Times New Roman"/>
          <w:i/>
        </w:rPr>
        <w:t>Līgumā</w:t>
      </w:r>
      <w:r w:rsidRPr="00EA0830">
        <w:rPr>
          <w:rFonts w:ascii="Times New Roman" w:eastAsia="Times New Roman" w:hAnsi="Times New Roman"/>
        </w:rPr>
        <w:t xml:space="preserve"> ir izdarīti būtiski grozījumi, kas nav pieļaujami saskaņā ar šī Līguma 6.1.punku.</w:t>
      </w:r>
    </w:p>
    <w:p w:rsidR="00C829A4" w:rsidRPr="00EA0830" w:rsidRDefault="00C829A4" w:rsidP="00C829A4">
      <w:pPr>
        <w:spacing w:after="0" w:line="240" w:lineRule="auto"/>
        <w:ind w:left="426"/>
        <w:jc w:val="both"/>
        <w:rPr>
          <w:rFonts w:ascii="Times New Roman" w:hAnsi="Times New Roman"/>
          <w:shd w:val="clear" w:color="auto" w:fill="FFFFFF"/>
        </w:rPr>
      </w:pPr>
      <w:r w:rsidRPr="00EA0830">
        <w:rPr>
          <w:rFonts w:ascii="Times New Roman" w:hAnsi="Times New Roman"/>
        </w:rPr>
        <w:t xml:space="preserve">6.6.5. ja </w:t>
      </w:r>
      <w:r w:rsidRPr="00EA0830">
        <w:rPr>
          <w:rFonts w:ascii="Times New Roman" w:hAnsi="Times New Roman"/>
          <w:i/>
          <w:shd w:val="clear" w:color="auto" w:fill="FFFFFF"/>
        </w:rPr>
        <w:t>Līgums</w:t>
      </w:r>
      <w:r w:rsidRPr="00EA0830">
        <w:rPr>
          <w:rFonts w:ascii="Times New Roman" w:hAnsi="Times New Roman"/>
          <w:shd w:val="clear" w:color="auto" w:fill="FFFFFF"/>
        </w:rPr>
        <w:t xml:space="preserve"> nav noslēgts atbilstoši konkursa dokumentos paredzētajiem noteikumiem, vai ir mainīti būtiski konkursa dokumentos iekļautā iepirkuma līguma projekta noteikumi.</w:t>
      </w:r>
    </w:p>
    <w:p w:rsidR="00C829A4" w:rsidRPr="00EA0830" w:rsidRDefault="00C829A4" w:rsidP="00C829A4">
      <w:pPr>
        <w:spacing w:after="0" w:line="240" w:lineRule="auto"/>
        <w:ind w:left="426"/>
        <w:jc w:val="both"/>
        <w:rPr>
          <w:rFonts w:ascii="Times New Roman" w:hAnsi="Times New Roman"/>
          <w:shd w:val="clear" w:color="auto" w:fill="FFFFFF"/>
        </w:rPr>
      </w:pPr>
      <w:r w:rsidRPr="00EA0830">
        <w:rPr>
          <w:rFonts w:ascii="Times New Roman" w:eastAsia="Times New Roman" w:hAnsi="Times New Roman"/>
        </w:rPr>
        <w:t>6.6</w:t>
      </w:r>
      <w:r w:rsidRPr="00EA0830">
        <w:rPr>
          <w:rFonts w:ascii="Times New Roman" w:hAnsi="Times New Roman"/>
          <w:shd w:val="clear" w:color="auto" w:fill="FFFFFF"/>
        </w:rPr>
        <w:t>.6. ja iepirkuma līguma slēgšanas tiesību piešķiršanas brīdī piegādātājs</w:t>
      </w:r>
      <w:r w:rsidRPr="00EA0830">
        <w:rPr>
          <w:rFonts w:ascii="Times New Roman" w:hAnsi="Times New Roman"/>
          <w:i/>
          <w:shd w:val="clear" w:color="auto" w:fill="FFFFFF"/>
        </w:rPr>
        <w:t xml:space="preserve"> </w:t>
      </w:r>
      <w:r w:rsidRPr="00EA0830">
        <w:rPr>
          <w:rFonts w:ascii="Times New Roman" w:hAnsi="Times New Roman"/>
          <w:shd w:val="clear" w:color="auto" w:fill="FFFFFF"/>
        </w:rPr>
        <w:t xml:space="preserve">bija atbilstošs kādam no Publisko iepirkuma likuma </w:t>
      </w:r>
      <w:hyperlink r:id="rId9" w:anchor="p42" w:tgtFrame="_blank" w:history="1">
        <w:r w:rsidRPr="00EA0830">
          <w:rPr>
            <w:rFonts w:ascii="Times New Roman" w:hAnsi="Times New Roman"/>
            <w:shd w:val="clear" w:color="auto" w:fill="FFFFFF"/>
          </w:rPr>
          <w:t>42.panta</w:t>
        </w:r>
      </w:hyperlink>
      <w:r w:rsidRPr="00EA0830">
        <w:rPr>
          <w:rFonts w:ascii="Times New Roman" w:hAnsi="Times New Roman"/>
          <w:shd w:val="clear" w:color="auto" w:fill="FFFFFF"/>
        </w:rPr>
        <w:t xml:space="preserve"> pirmajā daļā minētajiem izslēgšanas gadījumiem un bija izslēdzams no iepirkuma procedūras.</w:t>
      </w:r>
    </w:p>
    <w:p w:rsidR="00DD6D7C" w:rsidRPr="00DD6D7C" w:rsidRDefault="00DD6D7C" w:rsidP="00DD6D7C">
      <w:pPr>
        <w:spacing w:after="0" w:line="240" w:lineRule="auto"/>
        <w:ind w:left="426"/>
        <w:jc w:val="both"/>
        <w:rPr>
          <w:rFonts w:ascii="Times New Roman" w:eastAsia="Calibri" w:hAnsi="Times New Roman" w:cs="Times New Roman"/>
          <w:shd w:val="clear" w:color="auto" w:fill="FFFFFF"/>
        </w:rPr>
      </w:pPr>
      <w:r w:rsidRPr="00DD6D7C">
        <w:rPr>
          <w:rFonts w:ascii="Times New Roman" w:eastAsia="Calibri" w:hAnsi="Times New Roman" w:cs="Times New Roman"/>
          <w:shd w:val="clear" w:color="auto" w:fill="FFFFFF"/>
        </w:rPr>
        <w:t xml:space="preserve">6.6.7. </w:t>
      </w:r>
      <w:r w:rsidRPr="00DD6D7C">
        <w:rPr>
          <w:rFonts w:ascii="Times New Roman" w:eastAsia="Calibri" w:hAnsi="Times New Roman" w:cs="Times New Roman"/>
          <w:snapToGrid w:val="0"/>
          <w:lang w:val="pt-BR"/>
        </w:rPr>
        <w:t xml:space="preserve">ja iepirkuma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p>
    <w:p w:rsidR="00A21E14" w:rsidRPr="00070C2B" w:rsidRDefault="00A21E14" w:rsidP="00B33C78">
      <w:pPr>
        <w:spacing w:after="0" w:line="240" w:lineRule="auto"/>
        <w:jc w:val="center"/>
        <w:rPr>
          <w:rFonts w:ascii="Times New Roman" w:eastAsia="Calibri" w:hAnsi="Times New Roman" w:cs="Times New Roman"/>
          <w:b/>
          <w:bCs/>
        </w:rPr>
      </w:pPr>
    </w:p>
    <w:p w:rsidR="00B33C78" w:rsidRPr="00070C2B" w:rsidRDefault="00B33C78" w:rsidP="00B33C78">
      <w:pPr>
        <w:spacing w:after="0" w:line="240" w:lineRule="auto"/>
        <w:jc w:val="center"/>
        <w:rPr>
          <w:rFonts w:ascii="Times New Roman" w:eastAsia="Calibri" w:hAnsi="Times New Roman" w:cs="Times New Roman"/>
        </w:rPr>
      </w:pPr>
      <w:r w:rsidRPr="00070C2B">
        <w:rPr>
          <w:rFonts w:ascii="Times New Roman" w:eastAsia="Calibri" w:hAnsi="Times New Roman" w:cs="Times New Roman"/>
          <w:b/>
          <w:bCs/>
        </w:rPr>
        <w:t>7. Strīdu risināšanas kārtība</w:t>
      </w:r>
    </w:p>
    <w:p w:rsidR="00B33C78" w:rsidRDefault="00B33C78" w:rsidP="00B33C78">
      <w:pPr>
        <w:spacing w:after="0" w:line="240" w:lineRule="auto"/>
        <w:jc w:val="both"/>
        <w:rPr>
          <w:rFonts w:ascii="Times New Roman" w:eastAsia="Times New Roman" w:hAnsi="Times New Roman" w:cs="Times New Roman"/>
        </w:rPr>
      </w:pPr>
      <w:r w:rsidRPr="00070C2B">
        <w:rPr>
          <w:rFonts w:ascii="Times New Roman" w:eastAsia="Times New Roman" w:hAnsi="Times New Roman" w:cs="Times New Roman"/>
        </w:rPr>
        <w:t xml:space="preserve">7.1. Jebkuras nesaskaņas, domstarpības vai strīdi tiks risināti savstarpēju sarunu ceļā, kas tiks attiecīgi protokolētas. Gadījumā, ja </w:t>
      </w:r>
      <w:r w:rsidRPr="00070C2B">
        <w:rPr>
          <w:rFonts w:ascii="Times New Roman" w:eastAsia="Times New Roman" w:hAnsi="Times New Roman" w:cs="Times New Roman"/>
          <w:i/>
        </w:rPr>
        <w:t>Līdzēji</w:t>
      </w:r>
      <w:r w:rsidRPr="00070C2B">
        <w:rPr>
          <w:rFonts w:ascii="Times New Roman" w:eastAsia="Times New Roman" w:hAnsi="Times New Roman" w:cs="Times New Roman"/>
        </w:rPr>
        <w:t xml:space="preserve"> nespēs vienoties, strīds risināms tiesā Latvijas Republikas spēkā esošo normatīvo aktu noteiktajā kārtībā.</w:t>
      </w:r>
    </w:p>
    <w:p w:rsidR="00B33C78" w:rsidRPr="00070C2B" w:rsidRDefault="00B33C78" w:rsidP="00B33C78">
      <w:pPr>
        <w:spacing w:after="0" w:line="240" w:lineRule="auto"/>
        <w:jc w:val="both"/>
        <w:rPr>
          <w:rFonts w:ascii="Times New Roman" w:eastAsia="Times New Roman" w:hAnsi="Times New Roman" w:cs="Times New Roman"/>
        </w:rPr>
      </w:pPr>
    </w:p>
    <w:p w:rsidR="00B33C78" w:rsidRPr="00070C2B" w:rsidRDefault="00B33C78" w:rsidP="00B33C78">
      <w:pPr>
        <w:spacing w:after="0" w:line="240" w:lineRule="auto"/>
        <w:jc w:val="center"/>
        <w:rPr>
          <w:rFonts w:ascii="Times New Roman" w:eastAsia="Calibri" w:hAnsi="Times New Roman" w:cs="Times New Roman"/>
          <w:b/>
          <w:bCs/>
        </w:rPr>
      </w:pPr>
      <w:r w:rsidRPr="00070C2B">
        <w:rPr>
          <w:rFonts w:ascii="Times New Roman" w:eastAsia="Calibri" w:hAnsi="Times New Roman" w:cs="Times New Roman"/>
          <w:b/>
          <w:bCs/>
        </w:rPr>
        <w:t>8. Nepārvarama vara</w:t>
      </w:r>
    </w:p>
    <w:p w:rsidR="00B33C78" w:rsidRPr="00070C2B" w:rsidRDefault="00B33C78" w:rsidP="00B33C78">
      <w:pPr>
        <w:spacing w:after="0" w:line="240" w:lineRule="auto"/>
        <w:jc w:val="both"/>
        <w:rPr>
          <w:rFonts w:ascii="Times New Roman" w:eastAsia="Times New Roman" w:hAnsi="Times New Roman" w:cs="Times New Roman"/>
        </w:rPr>
      </w:pPr>
      <w:r w:rsidRPr="00070C2B">
        <w:rPr>
          <w:rFonts w:ascii="Times New Roman" w:eastAsia="Times New Roman" w:hAnsi="Times New Roman" w:cs="Times New Roman"/>
        </w:rPr>
        <w:t xml:space="preserve">8.1. </w:t>
      </w:r>
      <w:r w:rsidRPr="00070C2B">
        <w:rPr>
          <w:rFonts w:ascii="Times New Roman" w:eastAsia="Times New Roman" w:hAnsi="Times New Roman" w:cs="Times New Roman"/>
          <w:i/>
        </w:rPr>
        <w:t>Līdzēji</w:t>
      </w:r>
      <w:r w:rsidRPr="00070C2B">
        <w:rPr>
          <w:rFonts w:ascii="Times New Roman" w:eastAsia="Times New Roman" w:hAnsi="Times New Roman" w:cs="Times New Roman"/>
        </w:rPr>
        <w:t xml:space="preserve"> tiek atbrīvoti no atbildības par </w:t>
      </w:r>
      <w:r w:rsidRPr="00070C2B">
        <w:rPr>
          <w:rFonts w:ascii="Times New Roman" w:eastAsia="Times New Roman" w:hAnsi="Times New Roman" w:cs="Times New Roman"/>
          <w:i/>
        </w:rPr>
        <w:t>Līguma</w:t>
      </w:r>
      <w:r w:rsidRPr="00070C2B">
        <w:rPr>
          <w:rFonts w:ascii="Times New Roman" w:eastAsia="Times New Roman" w:hAnsi="Times New Roman" w:cs="Times New Roman"/>
        </w:rPr>
        <w:t xml:space="preserve"> pilnīgu vai daļēju neizpildi, ja šāda neizpilde radusies nepārvaramas varas vai ārkārtēja rakstura apstākļu rezultātā, kuru darbība sākusies pēc </w:t>
      </w:r>
      <w:r w:rsidRPr="00070C2B">
        <w:rPr>
          <w:rFonts w:ascii="Times New Roman" w:eastAsia="Times New Roman" w:hAnsi="Times New Roman" w:cs="Times New Roman"/>
          <w:i/>
        </w:rPr>
        <w:t>Līguma</w:t>
      </w:r>
      <w:r w:rsidRPr="00070C2B">
        <w:rPr>
          <w:rFonts w:ascii="Times New Roman" w:eastAsia="Times New Roman" w:hAnsi="Times New Roman" w:cs="Times New Roman"/>
        </w:rPr>
        <w:t xml:space="preserve"> noslēgšanas un kurus nevarēja iepriekš ne paredzēt, ne novērst. Pie nepārvaramas varas vai ārkārtēja rakstura apstākļiem pieskaitāmi: stihiskas nelaimes, avārijas, katastrofas, epidēmijas, kara darbība, streiki, iekšējie nemieri, blokādes, kas būtiski ierobežo un aizskar </w:t>
      </w:r>
      <w:r w:rsidRPr="00070C2B">
        <w:rPr>
          <w:rFonts w:ascii="Times New Roman" w:eastAsia="Times New Roman" w:hAnsi="Times New Roman" w:cs="Times New Roman"/>
          <w:i/>
        </w:rPr>
        <w:t>Līdzēju</w:t>
      </w:r>
      <w:r w:rsidRPr="00070C2B">
        <w:rPr>
          <w:rFonts w:ascii="Times New Roman" w:eastAsia="Times New Roman" w:hAnsi="Times New Roman" w:cs="Times New Roman"/>
        </w:rPr>
        <w:t xml:space="preserve"> tiesības un ietekmē uzņemtās saistības, pieņemšana un stāšanās spēkā.</w:t>
      </w:r>
    </w:p>
    <w:p w:rsidR="00B33C78" w:rsidRPr="00070C2B" w:rsidRDefault="00B33C78" w:rsidP="00B33C78">
      <w:pPr>
        <w:spacing w:after="0" w:line="240" w:lineRule="auto"/>
        <w:jc w:val="both"/>
        <w:rPr>
          <w:rFonts w:ascii="Times New Roman" w:eastAsia="Times New Roman" w:hAnsi="Times New Roman" w:cs="Times New Roman"/>
        </w:rPr>
      </w:pPr>
      <w:r w:rsidRPr="00070C2B">
        <w:rPr>
          <w:rFonts w:ascii="Times New Roman" w:eastAsia="Times New Roman" w:hAnsi="Times New Roman" w:cs="Times New Roman"/>
        </w:rPr>
        <w:t xml:space="preserve">8.2. </w:t>
      </w:r>
      <w:r w:rsidRPr="00070C2B">
        <w:rPr>
          <w:rFonts w:ascii="Times New Roman" w:eastAsia="Times New Roman" w:hAnsi="Times New Roman" w:cs="Times New Roman"/>
          <w:i/>
        </w:rPr>
        <w:t>Līdzējam</w:t>
      </w:r>
      <w:r w:rsidRPr="00070C2B">
        <w:rPr>
          <w:rFonts w:ascii="Times New Roman" w:eastAsia="Times New Roman" w:hAnsi="Times New Roman" w:cs="Times New Roman"/>
        </w:rPr>
        <w:t xml:space="preserve">, kas atsaucas uz nepārvaramas varas vai ārkārtēja rakstura apstākļu darbību, nekavējoties par šādiem apstākļiem rakstveidā jāziņo otram </w:t>
      </w:r>
      <w:r w:rsidRPr="00070C2B">
        <w:rPr>
          <w:rFonts w:ascii="Times New Roman" w:eastAsia="Times New Roman" w:hAnsi="Times New Roman" w:cs="Times New Roman"/>
          <w:i/>
        </w:rPr>
        <w:t>Līdzējam</w:t>
      </w:r>
      <w:r w:rsidRPr="00070C2B">
        <w:rPr>
          <w:rFonts w:ascii="Times New Roman" w:eastAsia="Times New Roman" w:hAnsi="Times New Roman" w:cs="Times New Roman"/>
        </w:rPr>
        <w:t xml:space="preserve">. Ziņojumā jānorāda, kādā termiņā pēc viņa uzskata ir iespējama un paredzama viņa </w:t>
      </w:r>
      <w:r w:rsidRPr="00070C2B">
        <w:rPr>
          <w:rFonts w:ascii="Times New Roman" w:eastAsia="Times New Roman" w:hAnsi="Times New Roman" w:cs="Times New Roman"/>
          <w:i/>
        </w:rPr>
        <w:t>Līgumā</w:t>
      </w:r>
      <w:r w:rsidRPr="00070C2B">
        <w:rPr>
          <w:rFonts w:ascii="Times New Roman" w:eastAsia="Times New Roman" w:hAnsi="Times New Roman" w:cs="Times New Roman"/>
        </w:rPr>
        <w:t xml:space="preserve"> paredzēto saistību izpilde, un, pēc pieprasījuma, šādam ziņojumam ir jāpievieno izziņa, kuru izsniegusi kompetenta institūcija un kura satur ārkārtējo apstākļu darbības apstiprinājumu un to raksturojumu.</w:t>
      </w:r>
    </w:p>
    <w:p w:rsidR="00B33C78" w:rsidRPr="00070C2B" w:rsidRDefault="00B33C78" w:rsidP="00B33C78">
      <w:pPr>
        <w:spacing w:after="0" w:line="240" w:lineRule="auto"/>
        <w:jc w:val="center"/>
        <w:rPr>
          <w:rFonts w:ascii="Times New Roman" w:eastAsia="Calibri" w:hAnsi="Times New Roman" w:cs="Times New Roman"/>
          <w:b/>
          <w:bCs/>
        </w:rPr>
      </w:pPr>
    </w:p>
    <w:p w:rsidR="00B33C78" w:rsidRPr="00070C2B" w:rsidRDefault="00B33C78" w:rsidP="00B33C78">
      <w:pPr>
        <w:spacing w:after="0" w:line="240" w:lineRule="auto"/>
        <w:jc w:val="center"/>
        <w:rPr>
          <w:rFonts w:ascii="Times New Roman" w:eastAsia="Calibri" w:hAnsi="Times New Roman" w:cs="Times New Roman"/>
          <w:i/>
          <w:lang w:eastAsia="lv-LV"/>
        </w:rPr>
      </w:pPr>
      <w:r w:rsidRPr="00070C2B">
        <w:rPr>
          <w:rFonts w:ascii="Times New Roman" w:eastAsia="Calibri" w:hAnsi="Times New Roman" w:cs="Times New Roman"/>
          <w:b/>
          <w:lang w:eastAsia="lv-LV"/>
        </w:rPr>
        <w:t xml:space="preserve">9. </w:t>
      </w:r>
      <w:r w:rsidR="00AB1106">
        <w:rPr>
          <w:rFonts w:ascii="Times New Roman" w:eastAsia="Calibri" w:hAnsi="Times New Roman" w:cs="Times New Roman"/>
          <w:b/>
          <w:lang w:eastAsia="lv-LV"/>
        </w:rPr>
        <w:t>Līguma</w:t>
      </w:r>
      <w:r w:rsidRPr="00070C2B">
        <w:rPr>
          <w:rFonts w:ascii="Times New Roman" w:eastAsia="Calibri" w:hAnsi="Times New Roman" w:cs="Times New Roman"/>
          <w:b/>
          <w:lang w:eastAsia="lv-LV"/>
        </w:rPr>
        <w:t xml:space="preserve"> izpildē iesaistītā personāla un apakšuzņēmēju nomaiņa un jauna personāla un apakšuzņēmēju piesaiste </w:t>
      </w:r>
      <w:r w:rsidRPr="00070C2B">
        <w:rPr>
          <w:rFonts w:ascii="Times New Roman" w:eastAsia="Calibri" w:hAnsi="Times New Roman" w:cs="Times New Roman"/>
          <w:i/>
          <w:lang w:eastAsia="lv-LV"/>
        </w:rPr>
        <w:t>(ja attiecināms)</w:t>
      </w:r>
    </w:p>
    <w:p w:rsidR="00B33C78" w:rsidRPr="00070C2B" w:rsidRDefault="00B33C78" w:rsidP="00B33C78">
      <w:pPr>
        <w:spacing w:after="0" w:line="240" w:lineRule="auto"/>
        <w:jc w:val="both"/>
        <w:rPr>
          <w:rFonts w:ascii="Times New Roman" w:eastAsia="Calibri" w:hAnsi="Times New Roman" w:cs="Times New Roman"/>
          <w:strike/>
          <w:lang w:eastAsia="lv-LV"/>
        </w:rPr>
      </w:pPr>
      <w:r w:rsidRPr="00070C2B">
        <w:rPr>
          <w:rFonts w:ascii="Times New Roman" w:eastAsia="Calibri" w:hAnsi="Times New Roman" w:cs="Times New Roman"/>
          <w:lang w:eastAsia="lv-LV"/>
        </w:rPr>
        <w:t>9.1. Konkursā izraudzītais pretendents (</w:t>
      </w:r>
      <w:r w:rsidRPr="00070C2B">
        <w:rPr>
          <w:rFonts w:ascii="Times New Roman" w:eastAsia="Calibri" w:hAnsi="Times New Roman" w:cs="Times New Roman"/>
          <w:i/>
          <w:lang w:eastAsia="lv-LV"/>
        </w:rPr>
        <w:t>Piegādātājs</w:t>
      </w:r>
      <w:r w:rsidRPr="00070C2B">
        <w:rPr>
          <w:rFonts w:ascii="Times New Roman" w:eastAsia="Calibri" w:hAnsi="Times New Roman" w:cs="Times New Roman"/>
          <w:lang w:eastAsia="lv-LV"/>
        </w:rPr>
        <w:t xml:space="preserve">) nav tiesīgs bez saskaņošanas ar pasūtītāju veikt piedāvājumā norādītā personāla un apakšuzņēmēju nomaiņu un iesaistīt papildu apakšuzņēmējus </w:t>
      </w:r>
      <w:r w:rsidR="00AB1106">
        <w:rPr>
          <w:rFonts w:ascii="Times New Roman" w:eastAsia="Calibri" w:hAnsi="Times New Roman" w:cs="Times New Roman"/>
          <w:i/>
          <w:lang w:eastAsia="lv-LV"/>
        </w:rPr>
        <w:t>Līguma</w:t>
      </w:r>
      <w:r w:rsidRPr="00070C2B">
        <w:rPr>
          <w:rFonts w:ascii="Times New Roman" w:eastAsia="Calibri" w:hAnsi="Times New Roman" w:cs="Times New Roman"/>
          <w:lang w:eastAsia="lv-LV"/>
        </w:rPr>
        <w:t xml:space="preserve"> izpildē. </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t xml:space="preserve">9.2. Piedāvājumā norādītā personāla nomaiņa pieļaujama tikai </w:t>
      </w:r>
      <w:r w:rsidRPr="00070C2B">
        <w:rPr>
          <w:rFonts w:ascii="Times New Roman" w:eastAsia="Calibri" w:hAnsi="Times New Roman" w:cs="Times New Roman"/>
          <w:i/>
          <w:lang w:eastAsia="lv-LV"/>
        </w:rPr>
        <w:t>Līguma</w:t>
      </w:r>
      <w:r w:rsidRPr="00070C2B">
        <w:rPr>
          <w:rFonts w:ascii="Times New Roman" w:eastAsia="Calibri" w:hAnsi="Times New Roman" w:cs="Times New Roman"/>
          <w:lang w:eastAsia="lv-LV"/>
        </w:rPr>
        <w:t xml:space="preserve"> noteikumos norādītajā kārtībā un gadījumos. Pasūtītājs nepiekrīt piedāvājumā norādītā personāla nomaiņai </w:t>
      </w:r>
      <w:r w:rsidRPr="00070C2B">
        <w:rPr>
          <w:rFonts w:ascii="Times New Roman" w:eastAsia="Calibri" w:hAnsi="Times New Roman" w:cs="Times New Roman"/>
          <w:i/>
          <w:lang w:eastAsia="lv-LV"/>
        </w:rPr>
        <w:t>Līguma</w:t>
      </w:r>
      <w:r w:rsidRPr="00070C2B">
        <w:rPr>
          <w:rFonts w:ascii="Times New Roman" w:eastAsia="Calibri" w:hAnsi="Times New Roman" w:cs="Times New Roman"/>
          <w:lang w:eastAsia="lv-LV"/>
        </w:rPr>
        <w:t xml:space="preserve"> noteikumos norādītajos gadījumos un gadījumos, kad piedāvātais personāls neatbilst konkursa dokumentos personālam izvirzītajām prasībām vai tam nav vismaz tādas pašas kvalifikācijas un pieredzes kā personālam, kas tika vērtēts, nosakot saimnieciski visizdevīgāko piedāvājumu.</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t>9.3. Pasūtītājs nepiekrīt piedāvājumā norādītā apakšuzņēmēja nomaiņai, ja pastāv kāds no šādiem nosacījumiem:</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t>9.3.1. piedāvātais apakšuzņēmējs neatbilst konkursa dokumentos apakšuzņēmējiem izvirzītajām prasībām;</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t>9.3.2. tiek nomainīts apakšuzņēmējs, uz kura iespējām konkursā izraudzītais pretendents balstījies, lai apliecinātu savas kvalifikācijas atbilstību paziņojumā par līgumu un konkursa dokumentos noteiktajām prasībām, un piedāvātajam apakšuzņēmējam nav vismaz tādas pašas kvalifikācijas, uz kādu konkursā izraudzītais pretendents atsaucies, apliecinot savu atbilstību konkursā noteiktajām prasībām, vai tas atbilst PIL 42.panta pirmajā daļā minētajiem pretendentu izslēgšanas gadījumiem.</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lastRenderedPageBreak/>
        <w:t>9.3.3. piedāvātais apakšuzņēmējs, kura sniedzamo pakalpojumu vērtība ir vismaz 10 procenti no kopējās līguma vērtības, atbilst PIL 42.panta pirmajā daļā minētajiem pretendentu izslēgšanas gadījumiem.</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t>9.3.4. apakšuzņēmēja maiņas rezultātā tiktu izdarīti tādi grozījumi pretendenta piedāvājumā, kuri, ja sākotnēji būtu tajā iekļauti, ietekmētu piedāvājuma izvēli atbilstoši konkursa dokumentos noteiktajiem piedāvājuma izvērtēšanas kritērijiem.</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t>9.4. Pasūtītājs nepiekrīt jauna apakšuzņēmēja piesaistei gadījumā, kad šādas izmaiņas, ja tās tiktu veiktas sākotnējā piedāvājumā, būtu ietekmējušas piedāvājuma izvēli atbilstoši konkursa dokumentos noteiktajiem piedāvājuma izvērtēšanas kritērijiem</w:t>
      </w:r>
    </w:p>
    <w:p w:rsidR="00B33C78" w:rsidRPr="00070C2B" w:rsidRDefault="00B33C78" w:rsidP="00B33C78">
      <w:pPr>
        <w:spacing w:after="0" w:line="240" w:lineRule="auto"/>
        <w:jc w:val="both"/>
        <w:rPr>
          <w:rFonts w:ascii="Times New Roman" w:eastAsia="Calibri" w:hAnsi="Times New Roman" w:cs="Times New Roman"/>
          <w:lang w:eastAsia="lv-LV"/>
        </w:rPr>
      </w:pPr>
      <w:r w:rsidRPr="00070C2B">
        <w:rPr>
          <w:rFonts w:ascii="Times New Roman" w:eastAsia="Calibri" w:hAnsi="Times New Roman" w:cs="Times New Roman"/>
          <w:lang w:eastAsia="lv-LV"/>
        </w:rPr>
        <w:t>9.5. Pārbaudot jaunā apakšuzņēmēja atbilstību, pasūtītājs piemēro</w:t>
      </w:r>
      <w:proofErr w:type="gramStart"/>
      <w:r w:rsidRPr="00070C2B">
        <w:rPr>
          <w:rFonts w:ascii="Times New Roman" w:eastAsia="Calibri" w:hAnsi="Times New Roman" w:cs="Times New Roman"/>
          <w:lang w:eastAsia="lv-LV"/>
        </w:rPr>
        <w:t xml:space="preserve"> PIL</w:t>
      </w:r>
      <w:proofErr w:type="gramEnd"/>
      <w:r w:rsidRPr="00070C2B">
        <w:rPr>
          <w:rFonts w:ascii="Times New Roman" w:eastAsia="Calibri" w:hAnsi="Times New Roman" w:cs="Times New Roman"/>
          <w:lang w:eastAsia="lv-LV"/>
        </w:rPr>
        <w:t xml:space="preserve"> 42.panta pirmās daļas noteikumus. PIL 42.panta trešajā daļā minētos termiņus skaita no dienas, kad lūgums par apakšuzņēmēja nomaiņu iesniegts pasūtītājam.</w:t>
      </w:r>
    </w:p>
    <w:p w:rsidR="00D618C0" w:rsidRPr="0055775A" w:rsidRDefault="00B33C78" w:rsidP="0055775A">
      <w:pPr>
        <w:spacing w:after="0" w:line="240" w:lineRule="auto"/>
        <w:jc w:val="both"/>
        <w:outlineLvl w:val="1"/>
        <w:rPr>
          <w:rFonts w:ascii="Times New Roman" w:eastAsia="Times New Roman" w:hAnsi="Times New Roman" w:cs="Times New Roman"/>
          <w:lang w:eastAsia="lv-LV"/>
        </w:rPr>
      </w:pPr>
      <w:r w:rsidRPr="00070C2B">
        <w:rPr>
          <w:rFonts w:ascii="Times New Roman" w:eastAsia="Times New Roman" w:hAnsi="Times New Roman" w:cs="Times New Roman"/>
          <w:lang w:eastAsia="lv-LV"/>
        </w:rPr>
        <w:t>9.6. Pasūtītājs pieņem lēmumu atļaut vai atteikt konkursā izraudzītā pretendenta (</w:t>
      </w:r>
      <w:r w:rsidRPr="00070C2B">
        <w:rPr>
          <w:rFonts w:ascii="Times New Roman" w:eastAsia="Times New Roman" w:hAnsi="Times New Roman" w:cs="Times New Roman"/>
          <w:i/>
          <w:lang w:eastAsia="lv-LV"/>
        </w:rPr>
        <w:t>Piegādātāja</w:t>
      </w:r>
      <w:r w:rsidRPr="00070C2B">
        <w:rPr>
          <w:rFonts w:ascii="Times New Roman" w:eastAsia="Times New Roman" w:hAnsi="Times New Roman" w:cs="Times New Roman"/>
          <w:lang w:eastAsia="lv-LV"/>
        </w:rPr>
        <w:t>) personāla vai apakšuzņēmēju nomaiņu vai jaunu apakšuzņēmēju iesaistīšanu līguma izpildē iespējami īsā laikā, bet ne vēlāk kā piecu darbdienu laikā pēc tam, kad saņēmis visu informāciju un dokumentus, kas nepieciešami lēmuma pieņemšanai saskaņā ar šā panta noteikumiem</w:t>
      </w:r>
    </w:p>
    <w:p w:rsidR="00D618C0" w:rsidRPr="00070C2B" w:rsidRDefault="00D618C0" w:rsidP="00B33C78">
      <w:pPr>
        <w:spacing w:after="0" w:line="240" w:lineRule="auto"/>
        <w:jc w:val="center"/>
        <w:outlineLvl w:val="1"/>
        <w:rPr>
          <w:rFonts w:ascii="Cambria" w:eastAsia="Times New Roman" w:hAnsi="Cambria" w:cs="Times New Roman"/>
          <w:lang w:eastAsia="lv-LV"/>
        </w:rPr>
      </w:pPr>
    </w:p>
    <w:p w:rsidR="00B33C78" w:rsidRPr="00070C2B" w:rsidRDefault="00B33C78" w:rsidP="00B33C78">
      <w:pPr>
        <w:spacing w:after="0" w:line="240" w:lineRule="auto"/>
        <w:jc w:val="center"/>
        <w:rPr>
          <w:rFonts w:ascii="Times New Roman" w:eastAsia="Calibri" w:hAnsi="Times New Roman" w:cs="Times New Roman"/>
        </w:rPr>
      </w:pPr>
      <w:proofErr w:type="gramStart"/>
      <w:r w:rsidRPr="00070C2B">
        <w:rPr>
          <w:rFonts w:ascii="Times New Roman" w:eastAsia="Calibri" w:hAnsi="Times New Roman" w:cs="Times New Roman"/>
          <w:b/>
          <w:bCs/>
        </w:rPr>
        <w:t>10.Citi noteikumi</w:t>
      </w:r>
      <w:proofErr w:type="gramEnd"/>
    </w:p>
    <w:p w:rsidR="00B33C78" w:rsidRPr="00070C2B" w:rsidRDefault="00B33C78" w:rsidP="00B33C78">
      <w:pPr>
        <w:spacing w:after="0" w:line="240" w:lineRule="auto"/>
        <w:jc w:val="both"/>
        <w:rPr>
          <w:rFonts w:ascii="Times New Roman" w:eastAsia="Calibri" w:hAnsi="Times New Roman" w:cs="Times New Roman"/>
        </w:rPr>
      </w:pPr>
      <w:r w:rsidRPr="00070C2B">
        <w:rPr>
          <w:rFonts w:ascii="Times New Roman" w:eastAsia="Calibri" w:hAnsi="Times New Roman" w:cs="Times New Roman"/>
        </w:rPr>
        <w:t>10.1. Šis</w:t>
      </w:r>
      <w:r w:rsidRPr="00070C2B">
        <w:rPr>
          <w:rFonts w:ascii="Times New Roman" w:eastAsia="Calibri" w:hAnsi="Times New Roman" w:cs="Times New Roman"/>
          <w:i/>
        </w:rPr>
        <w:t xml:space="preserve"> Līgums </w:t>
      </w:r>
      <w:r w:rsidRPr="00070C2B">
        <w:rPr>
          <w:rFonts w:ascii="Times New Roman" w:eastAsia="Calibri" w:hAnsi="Times New Roman" w:cs="Times New Roman"/>
        </w:rPr>
        <w:t xml:space="preserve">ietver visas </w:t>
      </w:r>
      <w:r w:rsidRPr="00070C2B">
        <w:rPr>
          <w:rFonts w:ascii="Times New Roman" w:eastAsia="Calibri" w:hAnsi="Times New Roman" w:cs="Times New Roman"/>
          <w:i/>
        </w:rPr>
        <w:t>Pasūtītāja</w:t>
      </w:r>
      <w:r w:rsidRPr="00070C2B">
        <w:rPr>
          <w:rFonts w:ascii="Times New Roman" w:eastAsia="Calibri" w:hAnsi="Times New Roman" w:cs="Times New Roman"/>
        </w:rPr>
        <w:t xml:space="preserve"> un </w:t>
      </w:r>
      <w:r w:rsidRPr="00070C2B">
        <w:rPr>
          <w:rFonts w:ascii="Times New Roman" w:eastAsia="Calibri" w:hAnsi="Times New Roman" w:cs="Times New Roman"/>
          <w:i/>
        </w:rPr>
        <w:t xml:space="preserve">Piegādātāja </w:t>
      </w:r>
      <w:r w:rsidRPr="00070C2B">
        <w:rPr>
          <w:rFonts w:ascii="Times New Roman" w:eastAsia="Calibri" w:hAnsi="Times New Roman" w:cs="Times New Roman"/>
        </w:rPr>
        <w:t>vienošanās par iepirkuma priekšmetu</w:t>
      </w:r>
      <w:r w:rsidRPr="00070C2B">
        <w:rPr>
          <w:rFonts w:ascii="Times New Roman" w:eastAsia="Calibri" w:hAnsi="Times New Roman" w:cs="Times New Roman"/>
          <w:i/>
        </w:rPr>
        <w:t xml:space="preserve"> </w:t>
      </w:r>
      <w:r w:rsidRPr="00070C2B">
        <w:rPr>
          <w:rFonts w:ascii="Times New Roman" w:eastAsia="Calibri" w:hAnsi="Times New Roman" w:cs="Times New Roman"/>
        </w:rPr>
        <w:t>un veido visu</w:t>
      </w:r>
      <w:r w:rsidRPr="00070C2B">
        <w:rPr>
          <w:rFonts w:ascii="Times New Roman" w:eastAsia="Calibri" w:hAnsi="Times New Roman" w:cs="Times New Roman"/>
          <w:i/>
        </w:rPr>
        <w:t xml:space="preserve"> Līgumu </w:t>
      </w:r>
      <w:r w:rsidRPr="00070C2B">
        <w:rPr>
          <w:rFonts w:ascii="Times New Roman" w:eastAsia="Calibri" w:hAnsi="Times New Roman" w:cs="Times New Roman"/>
        </w:rPr>
        <w:t>kopumā</w:t>
      </w:r>
      <w:proofErr w:type="gramStart"/>
      <w:r w:rsidRPr="00070C2B">
        <w:rPr>
          <w:rFonts w:ascii="Times New Roman" w:eastAsia="Calibri" w:hAnsi="Times New Roman" w:cs="Times New Roman"/>
        </w:rPr>
        <w:t xml:space="preserve"> un</w:t>
      </w:r>
      <w:proofErr w:type="gramEnd"/>
      <w:r w:rsidRPr="00070C2B">
        <w:rPr>
          <w:rFonts w:ascii="Times New Roman" w:eastAsia="Calibri" w:hAnsi="Times New Roman" w:cs="Times New Roman"/>
        </w:rPr>
        <w:t xml:space="preserve"> to nevar izmainīt vai labot bez abu </w:t>
      </w:r>
      <w:r w:rsidRPr="00070C2B">
        <w:rPr>
          <w:rFonts w:ascii="Times New Roman" w:eastAsia="Calibri" w:hAnsi="Times New Roman" w:cs="Times New Roman"/>
          <w:i/>
        </w:rPr>
        <w:t>Līdzēju</w:t>
      </w:r>
      <w:r w:rsidRPr="00070C2B">
        <w:rPr>
          <w:rFonts w:ascii="Times New Roman" w:eastAsia="Calibri" w:hAnsi="Times New Roman" w:cs="Times New Roman"/>
        </w:rPr>
        <w:t xml:space="preserve"> rakstiskas vienošanās.</w:t>
      </w:r>
    </w:p>
    <w:p w:rsidR="00B33C78" w:rsidRPr="00070C2B" w:rsidRDefault="00B33C78" w:rsidP="00B33C78">
      <w:pPr>
        <w:spacing w:after="0" w:line="240" w:lineRule="auto"/>
        <w:jc w:val="both"/>
        <w:rPr>
          <w:rFonts w:ascii="Times New Roman" w:eastAsia="Calibri" w:hAnsi="Times New Roman" w:cs="Times New Roman"/>
          <w:b/>
          <w:bCs/>
        </w:rPr>
      </w:pPr>
      <w:r w:rsidRPr="00070C2B">
        <w:rPr>
          <w:rFonts w:ascii="Times New Roman" w:eastAsia="Calibri" w:hAnsi="Times New Roman" w:cs="Times New Roman"/>
        </w:rPr>
        <w:t xml:space="preserve">10.2. </w:t>
      </w:r>
      <w:r w:rsidRPr="00070C2B">
        <w:rPr>
          <w:rFonts w:ascii="Times New Roman" w:eastAsia="Calibri" w:hAnsi="Times New Roman" w:cs="Times New Roman"/>
          <w:i/>
        </w:rPr>
        <w:t>Pasūtītāja</w:t>
      </w:r>
      <w:r w:rsidR="004C7C14">
        <w:rPr>
          <w:rFonts w:ascii="Times New Roman" w:eastAsia="Calibri" w:hAnsi="Times New Roman" w:cs="Times New Roman"/>
        </w:rPr>
        <w:t xml:space="preserve"> pilnvarotais pārstāvis: </w:t>
      </w:r>
      <w:r w:rsidRPr="00070C2B">
        <w:rPr>
          <w:rFonts w:ascii="Times New Roman" w:eastAsia="Calibri" w:hAnsi="Times New Roman" w:cs="Times New Roman"/>
          <w:b/>
        </w:rPr>
        <w:t>&lt;</w:t>
      </w:r>
      <w:r w:rsidRPr="00070C2B">
        <w:rPr>
          <w:rFonts w:ascii="Times New Roman" w:eastAsia="Calibri" w:hAnsi="Times New Roman" w:cs="Times New Roman"/>
          <w:b/>
          <w:i/>
        </w:rPr>
        <w:t>Vārds Uzvārds&gt;,</w:t>
      </w:r>
      <w:r w:rsidRPr="00070C2B">
        <w:rPr>
          <w:rFonts w:ascii="Times New Roman" w:eastAsia="Calibri" w:hAnsi="Times New Roman" w:cs="Times New Roman"/>
          <w:b/>
        </w:rPr>
        <w:t xml:space="preserve"> tālrunis </w:t>
      </w:r>
      <w:r w:rsidRPr="00070C2B">
        <w:rPr>
          <w:rFonts w:ascii="Times New Roman" w:eastAsia="Calibri" w:hAnsi="Times New Roman" w:cs="Times New Roman"/>
          <w:b/>
          <w:i/>
        </w:rPr>
        <w:t xml:space="preserve">&lt;tālruņa numurs&gt;, </w:t>
      </w:r>
      <w:r w:rsidRPr="00070C2B">
        <w:rPr>
          <w:rFonts w:ascii="Times New Roman" w:eastAsia="Calibri" w:hAnsi="Times New Roman" w:cs="Times New Roman"/>
          <w:b/>
          <w:bCs/>
        </w:rPr>
        <w:t>e-pasts: &lt;e-pasta adrese&gt;</w:t>
      </w:r>
    </w:p>
    <w:p w:rsidR="00B33C78" w:rsidRPr="00070C2B" w:rsidRDefault="00B33C78" w:rsidP="00B33C78">
      <w:pPr>
        <w:spacing w:after="0" w:line="240" w:lineRule="auto"/>
        <w:jc w:val="both"/>
        <w:rPr>
          <w:rFonts w:ascii="Times New Roman" w:eastAsia="Calibri" w:hAnsi="Times New Roman" w:cs="Times New Roman"/>
          <w:b/>
          <w:bCs/>
        </w:rPr>
      </w:pPr>
      <w:r w:rsidRPr="00070C2B">
        <w:rPr>
          <w:rFonts w:ascii="Times New Roman" w:eastAsia="Calibri" w:hAnsi="Times New Roman" w:cs="Times New Roman"/>
        </w:rPr>
        <w:t xml:space="preserve">10.3. </w:t>
      </w:r>
      <w:r w:rsidRPr="00070C2B">
        <w:rPr>
          <w:rFonts w:ascii="Times New Roman" w:eastAsia="Calibri" w:hAnsi="Times New Roman" w:cs="Times New Roman"/>
          <w:bCs/>
          <w:i/>
        </w:rPr>
        <w:t xml:space="preserve">Piegādātāja </w:t>
      </w:r>
      <w:r w:rsidRPr="00070C2B">
        <w:rPr>
          <w:rFonts w:ascii="Times New Roman" w:eastAsia="Calibri" w:hAnsi="Times New Roman" w:cs="Times New Roman"/>
        </w:rPr>
        <w:t xml:space="preserve">pilnvarotais pārstāvis: </w:t>
      </w:r>
      <w:r w:rsidRPr="00070C2B">
        <w:rPr>
          <w:rFonts w:ascii="Times New Roman" w:eastAsia="Calibri" w:hAnsi="Times New Roman" w:cs="Times New Roman"/>
          <w:b/>
          <w:i/>
        </w:rPr>
        <w:t>&lt;Vārds Uzvārds&gt;,</w:t>
      </w:r>
      <w:r w:rsidRPr="00070C2B">
        <w:rPr>
          <w:rFonts w:ascii="Times New Roman" w:eastAsia="Calibri" w:hAnsi="Times New Roman" w:cs="Times New Roman"/>
          <w:b/>
        </w:rPr>
        <w:t xml:space="preserve"> tālrunis </w:t>
      </w:r>
      <w:r w:rsidRPr="00070C2B">
        <w:rPr>
          <w:rFonts w:ascii="Times New Roman" w:eastAsia="Calibri" w:hAnsi="Times New Roman" w:cs="Times New Roman"/>
          <w:b/>
          <w:i/>
        </w:rPr>
        <w:t>&lt;tālruņa numurs&gt;,</w:t>
      </w:r>
      <w:r w:rsidRPr="00070C2B">
        <w:rPr>
          <w:rFonts w:ascii="Times New Roman" w:eastAsia="Calibri" w:hAnsi="Times New Roman" w:cs="Times New Roman"/>
          <w:b/>
          <w:bCs/>
        </w:rPr>
        <w:t xml:space="preserve"> e-pasts: &lt;e-pasta adrese&gt;</w:t>
      </w:r>
    </w:p>
    <w:p w:rsidR="00B33C78" w:rsidRPr="00070C2B" w:rsidRDefault="00B33C78" w:rsidP="00B33C78">
      <w:pPr>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10.4. </w:t>
      </w:r>
      <w:r w:rsidRPr="00070C2B">
        <w:rPr>
          <w:rFonts w:ascii="Times New Roman" w:eastAsia="Calibri" w:hAnsi="Times New Roman" w:cs="Times New Roman"/>
          <w:i/>
        </w:rPr>
        <w:t>Līdzēju</w:t>
      </w:r>
      <w:r w:rsidRPr="00070C2B">
        <w:rPr>
          <w:rFonts w:ascii="Times New Roman" w:eastAsia="Calibri" w:hAnsi="Times New Roman" w:cs="Times New Roman"/>
        </w:rPr>
        <w:t xml:space="preserve"> pilnvarotie pārstāvji ir atbildīgi par </w:t>
      </w:r>
      <w:r w:rsidRPr="00070C2B">
        <w:rPr>
          <w:rFonts w:ascii="Times New Roman" w:eastAsia="Calibri" w:hAnsi="Times New Roman" w:cs="Times New Roman"/>
          <w:i/>
        </w:rPr>
        <w:t>Līguma</w:t>
      </w:r>
      <w:r w:rsidRPr="00070C2B">
        <w:rPr>
          <w:rFonts w:ascii="Times New Roman" w:eastAsia="Calibri" w:hAnsi="Times New Roman" w:cs="Times New Roman"/>
        </w:rPr>
        <w:t xml:space="preserve"> nosacījumu izpildes uzraudzīšanu, tai skaitā, par Preces pieņemšanas un nodošanas organizēšanu, pieņemšanas – nodošanas akta noformēšanu un parakstīšanu, un savlaicīgu rēķinu iesniegšanu un nodošanu apmaksai.</w:t>
      </w:r>
    </w:p>
    <w:p w:rsidR="00B33C78" w:rsidRPr="00070C2B" w:rsidRDefault="00B33C78" w:rsidP="00B33C78">
      <w:pPr>
        <w:tabs>
          <w:tab w:val="num" w:pos="280"/>
        </w:tabs>
        <w:spacing w:after="0" w:line="240" w:lineRule="auto"/>
        <w:jc w:val="both"/>
        <w:rPr>
          <w:rFonts w:ascii="Times New Roman" w:eastAsia="Times New Roman" w:hAnsi="Times New Roman" w:cs="Times New Roman"/>
        </w:rPr>
      </w:pPr>
      <w:r w:rsidRPr="00070C2B">
        <w:rPr>
          <w:rFonts w:ascii="Times New Roman" w:eastAsia="Times New Roman" w:hAnsi="Times New Roman" w:cs="Times New Roman"/>
        </w:rPr>
        <w:t xml:space="preserve">10.5. Jebkura rakstiska informācija </w:t>
      </w:r>
      <w:r w:rsidRPr="00070C2B">
        <w:rPr>
          <w:rFonts w:ascii="Times New Roman" w:eastAsia="Times New Roman" w:hAnsi="Times New Roman" w:cs="Times New Roman"/>
          <w:i/>
        </w:rPr>
        <w:t>Līguma</w:t>
      </w:r>
      <w:r w:rsidRPr="00070C2B">
        <w:rPr>
          <w:rFonts w:ascii="Times New Roman" w:eastAsia="Times New Roman" w:hAnsi="Times New Roman" w:cs="Times New Roman"/>
        </w:rPr>
        <w:t xml:space="preserve"> sakarā (tai skaitā elektroniskā veidā vai pa faksu sūtīta) ir saistoša abiem </w:t>
      </w:r>
      <w:r w:rsidRPr="00070C2B">
        <w:rPr>
          <w:rFonts w:ascii="Times New Roman" w:eastAsia="Times New Roman" w:hAnsi="Times New Roman" w:cs="Times New Roman"/>
          <w:i/>
        </w:rPr>
        <w:t>Līdzējiem</w:t>
      </w:r>
      <w:r w:rsidRPr="00070C2B">
        <w:rPr>
          <w:rFonts w:ascii="Times New Roman" w:eastAsia="Times New Roman" w:hAnsi="Times New Roman" w:cs="Times New Roman"/>
        </w:rPr>
        <w:t xml:space="preserve">, un nepieciešamības gadījumā var kalpot par pierādījumiem, ja </w:t>
      </w:r>
      <w:r w:rsidRPr="00070C2B">
        <w:rPr>
          <w:rFonts w:ascii="Times New Roman" w:eastAsia="Times New Roman" w:hAnsi="Times New Roman" w:cs="Times New Roman"/>
          <w:i/>
        </w:rPr>
        <w:t>Līdzējs</w:t>
      </w:r>
      <w:r w:rsidRPr="00070C2B">
        <w:rPr>
          <w:rFonts w:ascii="Times New Roman" w:eastAsia="Times New Roman" w:hAnsi="Times New Roman" w:cs="Times New Roman"/>
        </w:rPr>
        <w:t xml:space="preserve">, kurš nosūtījis informāciju, ir saņēmis apstiprinājumu no otra </w:t>
      </w:r>
      <w:r w:rsidRPr="00070C2B">
        <w:rPr>
          <w:rFonts w:ascii="Times New Roman" w:eastAsia="Times New Roman" w:hAnsi="Times New Roman" w:cs="Times New Roman"/>
          <w:i/>
        </w:rPr>
        <w:t>Līdzēja</w:t>
      </w:r>
      <w:r w:rsidRPr="00070C2B">
        <w:rPr>
          <w:rFonts w:ascii="Times New Roman" w:eastAsia="Times New Roman" w:hAnsi="Times New Roman" w:cs="Times New Roman"/>
        </w:rPr>
        <w:t xml:space="preserve"> par informācijas saņemšanu.</w:t>
      </w:r>
    </w:p>
    <w:p w:rsidR="00B33C78" w:rsidRPr="00070C2B" w:rsidRDefault="00B33C78" w:rsidP="00B33C78">
      <w:pPr>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10.6. </w:t>
      </w:r>
      <w:r w:rsidRPr="00070C2B">
        <w:rPr>
          <w:rFonts w:ascii="Times New Roman" w:eastAsia="Calibri" w:hAnsi="Times New Roman" w:cs="Times New Roman"/>
          <w:i/>
        </w:rPr>
        <w:t>Līdzēji</w:t>
      </w:r>
      <w:r w:rsidRPr="00070C2B">
        <w:rPr>
          <w:rFonts w:ascii="Times New Roman" w:eastAsia="Calibri" w:hAnsi="Times New Roman" w:cs="Times New Roman"/>
        </w:rPr>
        <w:t xml:space="preserve"> savstarpēji ir atbildīgi par otram </w:t>
      </w:r>
      <w:r w:rsidRPr="00070C2B">
        <w:rPr>
          <w:rFonts w:ascii="Times New Roman" w:eastAsia="Calibri" w:hAnsi="Times New Roman" w:cs="Times New Roman"/>
          <w:i/>
        </w:rPr>
        <w:t>Līdzējam</w:t>
      </w:r>
      <w:r w:rsidRPr="00070C2B">
        <w:rPr>
          <w:rFonts w:ascii="Times New Roman" w:eastAsia="Calibri" w:hAnsi="Times New Roman" w:cs="Times New Roman"/>
        </w:rPr>
        <w:t xml:space="preserve"> nodarītajiem zaudējumiem, ja tie radušies viena </w:t>
      </w:r>
      <w:r w:rsidRPr="00070C2B">
        <w:rPr>
          <w:rFonts w:ascii="Times New Roman" w:eastAsia="Calibri" w:hAnsi="Times New Roman" w:cs="Times New Roman"/>
          <w:i/>
        </w:rPr>
        <w:t>Līdzēja</w:t>
      </w:r>
      <w:r w:rsidRPr="00070C2B">
        <w:rPr>
          <w:rFonts w:ascii="Times New Roman" w:eastAsia="Calibri" w:hAnsi="Times New Roman" w:cs="Times New Roman"/>
        </w:rPr>
        <w:t xml:space="preserve"> vai tās darbinieku rupjas neuzmanības vai ļaunā nolūkā izdarīto darbību rezultātā.</w:t>
      </w:r>
    </w:p>
    <w:p w:rsidR="00B33C78" w:rsidRPr="00070C2B" w:rsidRDefault="00B33C78" w:rsidP="00B33C78">
      <w:pPr>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10.7. Ja kādam no </w:t>
      </w:r>
      <w:r w:rsidRPr="00070C2B">
        <w:rPr>
          <w:rFonts w:ascii="Times New Roman" w:eastAsia="Calibri" w:hAnsi="Times New Roman" w:cs="Times New Roman"/>
          <w:i/>
        </w:rPr>
        <w:t>Līdzējiem</w:t>
      </w:r>
      <w:r w:rsidRPr="00070C2B">
        <w:rPr>
          <w:rFonts w:ascii="Times New Roman" w:eastAsia="Calibri" w:hAnsi="Times New Roman" w:cs="Times New Roman"/>
        </w:rPr>
        <w:t xml:space="preserve"> tiek mainīts juridiskais statuss, </w:t>
      </w:r>
      <w:r w:rsidRPr="00070C2B">
        <w:rPr>
          <w:rFonts w:ascii="Times New Roman" w:eastAsia="Calibri" w:hAnsi="Times New Roman" w:cs="Times New Roman"/>
          <w:i/>
        </w:rPr>
        <w:t>Līdzēja</w:t>
      </w:r>
      <w:r w:rsidRPr="00070C2B">
        <w:rPr>
          <w:rFonts w:ascii="Times New Roman" w:eastAsia="Calibri" w:hAnsi="Times New Roman" w:cs="Times New Roman"/>
        </w:rPr>
        <w:t xml:space="preserve"> amatpersonu paraksta tiesības, īpašnieki vai vadītāji, vai kāds no </w:t>
      </w:r>
      <w:r w:rsidRPr="00070C2B">
        <w:rPr>
          <w:rFonts w:ascii="Times New Roman" w:eastAsia="Calibri" w:hAnsi="Times New Roman" w:cs="Times New Roman"/>
          <w:i/>
        </w:rPr>
        <w:t>Līgumā</w:t>
      </w:r>
      <w:r w:rsidRPr="00070C2B">
        <w:rPr>
          <w:rFonts w:ascii="Times New Roman" w:eastAsia="Calibri" w:hAnsi="Times New Roman" w:cs="Times New Roman"/>
        </w:rPr>
        <w:t xml:space="preserve"> minētajiem </w:t>
      </w:r>
      <w:r w:rsidRPr="00070C2B">
        <w:rPr>
          <w:rFonts w:ascii="Times New Roman" w:eastAsia="Calibri" w:hAnsi="Times New Roman" w:cs="Times New Roman"/>
          <w:i/>
        </w:rPr>
        <w:t>Līdzēja</w:t>
      </w:r>
      <w:r w:rsidRPr="00070C2B">
        <w:rPr>
          <w:rFonts w:ascii="Times New Roman" w:eastAsia="Calibri" w:hAnsi="Times New Roman" w:cs="Times New Roman"/>
        </w:rPr>
        <w:t xml:space="preserve"> rekvizītiem, telefona, faksa numurs, e-pasta adrese u.c., tad </w:t>
      </w:r>
      <w:r w:rsidRPr="00070C2B">
        <w:rPr>
          <w:rFonts w:ascii="Times New Roman" w:eastAsia="Calibri" w:hAnsi="Times New Roman" w:cs="Times New Roman"/>
          <w:i/>
        </w:rPr>
        <w:t>Līdzējs</w:t>
      </w:r>
      <w:r w:rsidRPr="00070C2B">
        <w:rPr>
          <w:rFonts w:ascii="Times New Roman" w:eastAsia="Calibri" w:hAnsi="Times New Roman" w:cs="Times New Roman"/>
        </w:rPr>
        <w:t xml:space="preserve"> nekavējoties rakstiski paziņo par to otram </w:t>
      </w:r>
      <w:r w:rsidRPr="00070C2B">
        <w:rPr>
          <w:rFonts w:ascii="Times New Roman" w:eastAsia="Calibri" w:hAnsi="Times New Roman" w:cs="Times New Roman"/>
          <w:i/>
        </w:rPr>
        <w:t>Līdzējam</w:t>
      </w:r>
      <w:r w:rsidRPr="00070C2B">
        <w:rPr>
          <w:rFonts w:ascii="Times New Roman" w:eastAsia="Calibri" w:hAnsi="Times New Roman" w:cs="Times New Roman"/>
        </w:rPr>
        <w:t xml:space="preserve">. Ja </w:t>
      </w:r>
      <w:r w:rsidRPr="00070C2B">
        <w:rPr>
          <w:rFonts w:ascii="Times New Roman" w:eastAsia="Calibri" w:hAnsi="Times New Roman" w:cs="Times New Roman"/>
          <w:i/>
        </w:rPr>
        <w:t>Līdzējs</w:t>
      </w:r>
      <w:r w:rsidRPr="00070C2B">
        <w:rPr>
          <w:rFonts w:ascii="Times New Roman" w:eastAsia="Calibri" w:hAnsi="Times New Roman" w:cs="Times New Roman"/>
        </w:rPr>
        <w:t xml:space="preserve"> neizpilda šī apakšpunkta noteikumus, uzskatāms, ka otrs </w:t>
      </w:r>
      <w:r w:rsidRPr="00070C2B">
        <w:rPr>
          <w:rFonts w:ascii="Times New Roman" w:eastAsia="Calibri" w:hAnsi="Times New Roman" w:cs="Times New Roman"/>
          <w:i/>
        </w:rPr>
        <w:t>Līdzējs</w:t>
      </w:r>
      <w:r w:rsidRPr="00070C2B">
        <w:rPr>
          <w:rFonts w:ascii="Times New Roman" w:eastAsia="Calibri" w:hAnsi="Times New Roman" w:cs="Times New Roman"/>
        </w:rPr>
        <w:t xml:space="preserve"> ir pilnībā izpildījis savas saistības, lietojot šajā </w:t>
      </w:r>
      <w:r w:rsidRPr="00070C2B">
        <w:rPr>
          <w:rFonts w:ascii="Times New Roman" w:eastAsia="Calibri" w:hAnsi="Times New Roman" w:cs="Times New Roman"/>
          <w:i/>
        </w:rPr>
        <w:t>Līgumā</w:t>
      </w:r>
      <w:r w:rsidRPr="00070C2B">
        <w:rPr>
          <w:rFonts w:ascii="Times New Roman" w:eastAsia="Calibri" w:hAnsi="Times New Roman" w:cs="Times New Roman"/>
        </w:rPr>
        <w:t xml:space="preserve"> esošo informāciju par otru </w:t>
      </w:r>
      <w:r w:rsidRPr="00070C2B">
        <w:rPr>
          <w:rFonts w:ascii="Times New Roman" w:eastAsia="Calibri" w:hAnsi="Times New Roman" w:cs="Times New Roman"/>
          <w:i/>
        </w:rPr>
        <w:t>Līdzēju</w:t>
      </w:r>
      <w:r w:rsidRPr="00070C2B">
        <w:rPr>
          <w:rFonts w:ascii="Times New Roman" w:eastAsia="Calibri" w:hAnsi="Times New Roman" w:cs="Times New Roman"/>
        </w:rPr>
        <w:t xml:space="preserve">. Šajā apakšpunktā minētie nosacījumi attiecas arī uz </w:t>
      </w:r>
      <w:r w:rsidRPr="00070C2B">
        <w:rPr>
          <w:rFonts w:ascii="Times New Roman" w:eastAsia="Calibri" w:hAnsi="Times New Roman" w:cs="Times New Roman"/>
          <w:i/>
        </w:rPr>
        <w:t>Līgumā</w:t>
      </w:r>
      <w:r w:rsidRPr="00070C2B">
        <w:rPr>
          <w:rFonts w:ascii="Times New Roman" w:eastAsia="Calibri" w:hAnsi="Times New Roman" w:cs="Times New Roman"/>
        </w:rPr>
        <w:t xml:space="preserve"> minētajiem </w:t>
      </w:r>
      <w:r w:rsidRPr="00070C2B">
        <w:rPr>
          <w:rFonts w:ascii="Times New Roman" w:eastAsia="Calibri" w:hAnsi="Times New Roman" w:cs="Times New Roman"/>
          <w:i/>
        </w:rPr>
        <w:t>Līdzēju</w:t>
      </w:r>
      <w:r w:rsidRPr="00070C2B">
        <w:rPr>
          <w:rFonts w:ascii="Times New Roman" w:eastAsia="Calibri" w:hAnsi="Times New Roman" w:cs="Times New Roman"/>
        </w:rPr>
        <w:t xml:space="preserve"> pārstāvjiem un to rekvizītiem.</w:t>
      </w:r>
    </w:p>
    <w:p w:rsidR="00B33C78" w:rsidRPr="00070C2B" w:rsidRDefault="00B33C78" w:rsidP="00B33C78">
      <w:pPr>
        <w:tabs>
          <w:tab w:val="left" w:pos="-993"/>
          <w:tab w:val="left" w:pos="-851"/>
        </w:tabs>
        <w:spacing w:after="0" w:line="240" w:lineRule="auto"/>
        <w:jc w:val="both"/>
        <w:rPr>
          <w:rFonts w:ascii="Times New Roman" w:eastAsia="Calibri" w:hAnsi="Times New Roman" w:cs="Times New Roman"/>
        </w:rPr>
      </w:pPr>
      <w:r w:rsidRPr="00070C2B">
        <w:rPr>
          <w:rFonts w:ascii="Times New Roman" w:eastAsia="Calibri" w:hAnsi="Times New Roman" w:cs="Times New Roman"/>
        </w:rPr>
        <w:t xml:space="preserve">10.8. </w:t>
      </w:r>
      <w:r w:rsidRPr="00070C2B">
        <w:rPr>
          <w:rFonts w:ascii="Times New Roman" w:eastAsia="Calibri" w:hAnsi="Times New Roman" w:cs="Times New Roman"/>
          <w:i/>
        </w:rPr>
        <w:t>Līgums</w:t>
      </w:r>
      <w:r w:rsidRPr="00070C2B">
        <w:rPr>
          <w:rFonts w:ascii="Times New Roman" w:eastAsia="Calibri" w:hAnsi="Times New Roman" w:cs="Times New Roman"/>
        </w:rPr>
        <w:t xml:space="preserve"> ir sastādīts latviešu valodā uz __ (_____) lapām ar ___ (________) pielikumu 3 (trīs) eksemplāros, ar vienādu juridisku spēku, no kuriem divi glabājas pie </w:t>
      </w:r>
      <w:r w:rsidRPr="00070C2B">
        <w:rPr>
          <w:rFonts w:ascii="Times New Roman" w:eastAsia="Calibri" w:hAnsi="Times New Roman" w:cs="Times New Roman"/>
          <w:bCs/>
          <w:i/>
        </w:rPr>
        <w:t>Pasūtītāja</w:t>
      </w:r>
      <w:r w:rsidRPr="00070C2B">
        <w:rPr>
          <w:rFonts w:ascii="Times New Roman" w:eastAsia="Calibri" w:hAnsi="Times New Roman" w:cs="Times New Roman"/>
        </w:rPr>
        <w:t xml:space="preserve">, viens – pie </w:t>
      </w:r>
      <w:r w:rsidRPr="00070C2B">
        <w:rPr>
          <w:rFonts w:ascii="Times New Roman" w:eastAsia="Calibri" w:hAnsi="Times New Roman" w:cs="Times New Roman"/>
          <w:bCs/>
          <w:i/>
        </w:rPr>
        <w:t>Piegādātāja</w:t>
      </w:r>
      <w:r w:rsidRPr="00070C2B">
        <w:rPr>
          <w:rFonts w:ascii="Times New Roman" w:eastAsia="Calibri" w:hAnsi="Times New Roman" w:cs="Times New Roman"/>
        </w:rPr>
        <w:t>.</w:t>
      </w:r>
    </w:p>
    <w:p w:rsidR="00B33C78" w:rsidRPr="00070C2B" w:rsidRDefault="00B33C78" w:rsidP="00B33C78">
      <w:pPr>
        <w:tabs>
          <w:tab w:val="left" w:pos="-993"/>
          <w:tab w:val="left" w:pos="-851"/>
        </w:tabs>
        <w:spacing w:after="0" w:line="240" w:lineRule="auto"/>
        <w:jc w:val="both"/>
        <w:rPr>
          <w:rFonts w:ascii="Times New Roman" w:eastAsia="Calibri" w:hAnsi="Times New Roman" w:cs="Times New Roman"/>
        </w:rPr>
      </w:pPr>
    </w:p>
    <w:p w:rsidR="00B33C78" w:rsidRPr="00070C2B" w:rsidRDefault="00B33C78" w:rsidP="00B33C78">
      <w:pPr>
        <w:spacing w:after="0" w:line="240" w:lineRule="auto"/>
        <w:jc w:val="center"/>
        <w:rPr>
          <w:rFonts w:ascii="Times New Roman" w:eastAsia="Calibri" w:hAnsi="Times New Roman" w:cs="Times New Roman"/>
          <w:b/>
          <w:bCs/>
        </w:rPr>
      </w:pPr>
      <w:r w:rsidRPr="00070C2B">
        <w:rPr>
          <w:rFonts w:ascii="Times New Roman" w:eastAsia="Calibri" w:hAnsi="Times New Roman" w:cs="Times New Roman"/>
          <w:b/>
          <w:bCs/>
        </w:rPr>
        <w:t>11. Līdzēju rekvizīti un paraksti</w:t>
      </w:r>
    </w:p>
    <w:tbl>
      <w:tblPr>
        <w:tblW w:w="4945" w:type="pct"/>
        <w:tblLook w:val="0000" w:firstRow="0" w:lastRow="0" w:firstColumn="0" w:lastColumn="0" w:noHBand="0" w:noVBand="0"/>
      </w:tblPr>
      <w:tblGrid>
        <w:gridCol w:w="4928"/>
        <w:gridCol w:w="4819"/>
      </w:tblGrid>
      <w:tr w:rsidR="00B33C78" w:rsidRPr="00070C2B" w:rsidTr="004754BC">
        <w:trPr>
          <w:trHeight w:val="347"/>
        </w:trPr>
        <w:tc>
          <w:tcPr>
            <w:tcW w:w="2528" w:type="pct"/>
            <w:tcBorders>
              <w:top w:val="single" w:sz="4" w:space="0" w:color="auto"/>
              <w:left w:val="single" w:sz="4" w:space="0" w:color="auto"/>
              <w:bottom w:val="single" w:sz="4" w:space="0" w:color="auto"/>
              <w:right w:val="single" w:sz="4" w:space="0" w:color="auto"/>
            </w:tcBorders>
            <w:vAlign w:val="center"/>
          </w:tcPr>
          <w:p w:rsidR="00B33C78" w:rsidRPr="00070C2B" w:rsidRDefault="00B33C78" w:rsidP="00B33C78">
            <w:pPr>
              <w:spacing w:after="0" w:line="240" w:lineRule="auto"/>
              <w:jc w:val="both"/>
              <w:rPr>
                <w:rFonts w:ascii="Times New Roman" w:eastAsia="Calibri" w:hAnsi="Times New Roman" w:cs="Times New Roman"/>
                <w:b/>
                <w:color w:val="000000"/>
              </w:rPr>
            </w:pPr>
            <w:r w:rsidRPr="00070C2B">
              <w:rPr>
                <w:rFonts w:ascii="Times New Roman" w:eastAsia="Calibri" w:hAnsi="Times New Roman" w:cs="Times New Roman"/>
                <w:b/>
                <w:color w:val="000000"/>
              </w:rPr>
              <w:t>Pasūtītājs:</w:t>
            </w:r>
          </w:p>
        </w:tc>
        <w:tc>
          <w:tcPr>
            <w:tcW w:w="2472" w:type="pct"/>
            <w:tcBorders>
              <w:top w:val="single" w:sz="4" w:space="0" w:color="auto"/>
              <w:left w:val="single" w:sz="4" w:space="0" w:color="auto"/>
              <w:bottom w:val="single" w:sz="4" w:space="0" w:color="auto"/>
              <w:right w:val="single" w:sz="4" w:space="0" w:color="auto"/>
            </w:tcBorders>
            <w:vAlign w:val="center"/>
          </w:tcPr>
          <w:p w:rsidR="00B33C78" w:rsidRPr="00070C2B" w:rsidRDefault="00B33C78" w:rsidP="00B33C78">
            <w:pPr>
              <w:spacing w:after="0" w:line="240" w:lineRule="auto"/>
              <w:jc w:val="both"/>
              <w:rPr>
                <w:rFonts w:ascii="Times New Roman" w:eastAsia="Calibri" w:hAnsi="Times New Roman" w:cs="Times New Roman"/>
                <w:b/>
                <w:color w:val="000000"/>
              </w:rPr>
            </w:pPr>
            <w:r w:rsidRPr="00070C2B">
              <w:rPr>
                <w:rFonts w:ascii="Times New Roman" w:eastAsia="Calibri" w:hAnsi="Times New Roman" w:cs="Times New Roman"/>
                <w:b/>
                <w:color w:val="000000"/>
              </w:rPr>
              <w:t>Izpildītājs:</w:t>
            </w:r>
          </w:p>
        </w:tc>
      </w:tr>
      <w:tr w:rsidR="00B33C78" w:rsidRPr="00070C2B" w:rsidTr="004754BC">
        <w:trPr>
          <w:trHeight w:val="447"/>
        </w:trPr>
        <w:tc>
          <w:tcPr>
            <w:tcW w:w="2528" w:type="pct"/>
            <w:tcBorders>
              <w:top w:val="single" w:sz="4" w:space="0" w:color="auto"/>
              <w:left w:val="single" w:sz="4" w:space="0" w:color="auto"/>
              <w:bottom w:val="single" w:sz="4" w:space="0" w:color="auto"/>
              <w:right w:val="single" w:sz="4" w:space="0" w:color="auto"/>
            </w:tcBorders>
            <w:vAlign w:val="center"/>
          </w:tcPr>
          <w:p w:rsidR="00B33C78" w:rsidRPr="00070C2B" w:rsidRDefault="00B33C78" w:rsidP="00B33C78">
            <w:pPr>
              <w:spacing w:after="0" w:line="240" w:lineRule="auto"/>
              <w:rPr>
                <w:rFonts w:ascii="Times New Roman" w:eastAsia="Calibri" w:hAnsi="Times New Roman" w:cs="Times New Roman"/>
                <w:b/>
                <w:i/>
              </w:rPr>
            </w:pPr>
            <w:r w:rsidRPr="00070C2B">
              <w:rPr>
                <w:rFonts w:ascii="Times New Roman" w:eastAsia="Calibri" w:hAnsi="Times New Roman" w:cs="Times New Roman"/>
                <w:b/>
              </w:rPr>
              <w:t xml:space="preserve">Latvijas Lauksaimniecības universitāte </w:t>
            </w:r>
          </w:p>
        </w:tc>
        <w:tc>
          <w:tcPr>
            <w:tcW w:w="2472" w:type="pct"/>
            <w:tcBorders>
              <w:top w:val="single" w:sz="4" w:space="0" w:color="auto"/>
              <w:left w:val="single" w:sz="4" w:space="0" w:color="auto"/>
              <w:bottom w:val="single" w:sz="4" w:space="0" w:color="auto"/>
              <w:right w:val="single" w:sz="4" w:space="0" w:color="auto"/>
            </w:tcBorders>
            <w:vAlign w:val="center"/>
          </w:tcPr>
          <w:p w:rsidR="00B33C78" w:rsidRPr="00070C2B" w:rsidRDefault="00B33C78" w:rsidP="00B33C78">
            <w:pPr>
              <w:keepNext/>
              <w:spacing w:after="0" w:line="240" w:lineRule="auto"/>
              <w:jc w:val="center"/>
              <w:outlineLvl w:val="0"/>
              <w:rPr>
                <w:rFonts w:ascii="Times New Roman" w:eastAsia="Calibri" w:hAnsi="Times New Roman" w:cs="Times New Roman"/>
                <w:b/>
                <w:bCs/>
                <w:smallCaps/>
                <w:kern w:val="32"/>
                <w:lang w:eastAsia="x-none"/>
              </w:rPr>
            </w:pPr>
          </w:p>
        </w:tc>
      </w:tr>
      <w:tr w:rsidR="00B33C78" w:rsidRPr="00070C2B" w:rsidTr="004754BC">
        <w:trPr>
          <w:trHeight w:val="359"/>
        </w:trPr>
        <w:tc>
          <w:tcPr>
            <w:tcW w:w="2528" w:type="pct"/>
            <w:tcBorders>
              <w:top w:val="single" w:sz="4" w:space="0" w:color="auto"/>
              <w:left w:val="single" w:sz="4" w:space="0" w:color="auto"/>
              <w:bottom w:val="single" w:sz="4" w:space="0" w:color="auto"/>
              <w:right w:val="single" w:sz="4" w:space="0" w:color="auto"/>
            </w:tcBorders>
            <w:shd w:val="clear" w:color="auto" w:fill="auto"/>
          </w:tcPr>
          <w:p w:rsidR="00B33C78" w:rsidRPr="00070C2B" w:rsidRDefault="00B33C78" w:rsidP="00B33C78">
            <w:pPr>
              <w:spacing w:after="0" w:line="240" w:lineRule="auto"/>
              <w:rPr>
                <w:rFonts w:ascii="Times New Roman" w:eastAsia="Calibri" w:hAnsi="Times New Roman" w:cs="Times New Roman"/>
              </w:rPr>
            </w:pPr>
            <w:r w:rsidRPr="00070C2B">
              <w:rPr>
                <w:rFonts w:ascii="Times New Roman" w:eastAsia="Calibri" w:hAnsi="Times New Roman" w:cs="Times New Roman"/>
              </w:rPr>
              <w:t xml:space="preserve">Lielā ielā 2, Jelgavā, LV – 3001 </w:t>
            </w:r>
          </w:p>
          <w:p w:rsidR="00B33C78" w:rsidRPr="00070C2B" w:rsidRDefault="00B33C78" w:rsidP="00B33C78">
            <w:pPr>
              <w:spacing w:after="0" w:line="240" w:lineRule="auto"/>
              <w:rPr>
                <w:rFonts w:ascii="Times New Roman" w:eastAsia="Calibri" w:hAnsi="Times New Roman" w:cs="Times New Roman"/>
              </w:rPr>
            </w:pPr>
            <w:proofErr w:type="spellStart"/>
            <w:r w:rsidRPr="00070C2B">
              <w:rPr>
                <w:rFonts w:ascii="Times New Roman" w:eastAsia="Calibri" w:hAnsi="Times New Roman" w:cs="Times New Roman"/>
              </w:rPr>
              <w:t>Reģ.Nr</w:t>
            </w:r>
            <w:proofErr w:type="spellEnd"/>
            <w:r w:rsidRPr="00070C2B">
              <w:rPr>
                <w:rFonts w:ascii="Times New Roman" w:eastAsia="Calibri" w:hAnsi="Times New Roman" w:cs="Times New Roman"/>
              </w:rPr>
              <w:t>. 90000041898</w:t>
            </w:r>
          </w:p>
          <w:p w:rsidR="00B33C78" w:rsidRPr="00070C2B" w:rsidRDefault="00B33C78" w:rsidP="00B33C78">
            <w:pPr>
              <w:spacing w:after="0" w:line="240" w:lineRule="auto"/>
              <w:rPr>
                <w:rFonts w:ascii="Times New Roman" w:eastAsia="Calibri" w:hAnsi="Times New Roman" w:cs="Times New Roman"/>
              </w:rPr>
            </w:pPr>
            <w:r w:rsidRPr="00070C2B">
              <w:rPr>
                <w:rFonts w:ascii="Times New Roman" w:eastAsia="Calibri" w:hAnsi="Times New Roman" w:cs="Times New Roman"/>
              </w:rPr>
              <w:t>Valsts kase, kods: TRELLV22</w:t>
            </w:r>
          </w:p>
          <w:p w:rsidR="00B33C78" w:rsidRPr="00070C2B" w:rsidRDefault="00B33C78" w:rsidP="00B33C78">
            <w:pPr>
              <w:spacing w:after="0" w:line="240" w:lineRule="auto"/>
              <w:rPr>
                <w:rFonts w:ascii="Times New Roman" w:eastAsia="Calibri" w:hAnsi="Times New Roman" w:cs="Times New Roman"/>
                <w:color w:val="000000"/>
              </w:rPr>
            </w:pPr>
            <w:r w:rsidRPr="00070C2B">
              <w:rPr>
                <w:rFonts w:ascii="Times New Roman" w:eastAsia="Calibri" w:hAnsi="Times New Roman" w:cs="Times New Roman"/>
                <w:color w:val="000000"/>
              </w:rPr>
              <w:t>Konts: ______________________</w:t>
            </w:r>
          </w:p>
          <w:p w:rsidR="00B33C78" w:rsidRPr="00070C2B" w:rsidRDefault="00B33C78" w:rsidP="00B33C78">
            <w:pPr>
              <w:spacing w:after="0" w:line="240" w:lineRule="auto"/>
              <w:rPr>
                <w:rFonts w:ascii="Times New Roman" w:eastAsia="Calibri" w:hAnsi="Times New Roman" w:cs="Times New Roman"/>
                <w:color w:val="000000"/>
              </w:rPr>
            </w:pPr>
          </w:p>
          <w:p w:rsidR="00B33C78" w:rsidRPr="00070C2B" w:rsidRDefault="00B33C78" w:rsidP="00B33C78">
            <w:pPr>
              <w:spacing w:after="0" w:line="240" w:lineRule="auto"/>
              <w:rPr>
                <w:rFonts w:ascii="Times New Roman" w:eastAsia="Calibri" w:hAnsi="Times New Roman" w:cs="Times New Roman"/>
                <w:color w:val="000000"/>
              </w:rPr>
            </w:pPr>
          </w:p>
          <w:p w:rsidR="00B33C78" w:rsidRPr="00070C2B" w:rsidRDefault="00B33C78" w:rsidP="00B33C78">
            <w:pPr>
              <w:spacing w:after="0" w:line="240" w:lineRule="auto"/>
              <w:rPr>
                <w:rFonts w:ascii="Times New Roman" w:eastAsia="Calibri" w:hAnsi="Times New Roman" w:cs="Times New Roman"/>
                <w:i/>
              </w:rPr>
            </w:pPr>
            <w:r w:rsidRPr="00070C2B">
              <w:rPr>
                <w:rFonts w:ascii="Times New Roman" w:eastAsia="Calibri" w:hAnsi="Times New Roman" w:cs="Times New Roman"/>
                <w:i/>
              </w:rPr>
              <w:t>/Amata nosaukums/:</w:t>
            </w:r>
          </w:p>
          <w:p w:rsidR="00B33C78" w:rsidRPr="00070C2B" w:rsidRDefault="00B33C78" w:rsidP="00B33C78">
            <w:pPr>
              <w:spacing w:after="0" w:line="240" w:lineRule="auto"/>
              <w:rPr>
                <w:rFonts w:ascii="Times New Roman" w:eastAsia="Calibri" w:hAnsi="Times New Roman" w:cs="Times New Roman"/>
              </w:rPr>
            </w:pPr>
          </w:p>
          <w:p w:rsidR="00B33C78" w:rsidRPr="00070C2B" w:rsidRDefault="00B33C78" w:rsidP="00B33C78">
            <w:pPr>
              <w:spacing w:after="0" w:line="240" w:lineRule="auto"/>
              <w:rPr>
                <w:rFonts w:ascii="Times New Roman" w:eastAsia="Calibri" w:hAnsi="Times New Roman" w:cs="Times New Roman"/>
              </w:rPr>
            </w:pPr>
            <w:r w:rsidRPr="00070C2B">
              <w:rPr>
                <w:rFonts w:ascii="Times New Roman" w:eastAsia="Calibri" w:hAnsi="Times New Roman" w:cs="Times New Roman"/>
              </w:rPr>
              <w:t>_______________________________</w:t>
            </w:r>
            <w:proofErr w:type="gramStart"/>
            <w:r w:rsidRPr="00070C2B">
              <w:rPr>
                <w:rFonts w:ascii="Times New Roman" w:eastAsia="Calibri" w:hAnsi="Times New Roman" w:cs="Times New Roman"/>
              </w:rPr>
              <w:t xml:space="preserve">  </w:t>
            </w:r>
            <w:proofErr w:type="gramEnd"/>
          </w:p>
          <w:p w:rsidR="00B33C78" w:rsidRPr="00070C2B" w:rsidRDefault="00B33C78" w:rsidP="00B33C78">
            <w:pPr>
              <w:spacing w:after="0" w:line="240" w:lineRule="auto"/>
              <w:rPr>
                <w:rFonts w:ascii="Times New Roman" w:eastAsia="Calibri" w:hAnsi="Times New Roman" w:cs="Times New Roman"/>
              </w:rPr>
            </w:pPr>
            <w:r w:rsidRPr="00070C2B">
              <w:rPr>
                <w:rFonts w:ascii="Times New Roman" w:eastAsia="Calibri" w:hAnsi="Times New Roman" w:cs="Times New Roman"/>
              </w:rPr>
              <w:t>V.Uzvārds</w:t>
            </w:r>
          </w:p>
        </w:tc>
        <w:tc>
          <w:tcPr>
            <w:tcW w:w="2472" w:type="pct"/>
            <w:tcBorders>
              <w:top w:val="single" w:sz="4" w:space="0" w:color="auto"/>
              <w:left w:val="single" w:sz="4" w:space="0" w:color="auto"/>
              <w:bottom w:val="single" w:sz="4" w:space="0" w:color="auto"/>
              <w:right w:val="single" w:sz="4" w:space="0" w:color="auto"/>
            </w:tcBorders>
            <w:vAlign w:val="center"/>
          </w:tcPr>
          <w:p w:rsidR="00B33C78" w:rsidRPr="00070C2B" w:rsidRDefault="00B33C78" w:rsidP="00B33C78">
            <w:pPr>
              <w:spacing w:after="0" w:line="240" w:lineRule="auto"/>
              <w:rPr>
                <w:rFonts w:ascii="Times New Roman" w:eastAsia="Calibri" w:hAnsi="Times New Roman" w:cs="Times New Roman"/>
                <w:b/>
                <w:i/>
                <w:w w:val="95"/>
              </w:rPr>
            </w:pPr>
          </w:p>
        </w:tc>
      </w:tr>
    </w:tbl>
    <w:p w:rsidR="00A73BAB" w:rsidRPr="0099420A" w:rsidRDefault="00A73BAB">
      <w:pPr>
        <w:rPr>
          <w:sz w:val="24"/>
          <w:szCs w:val="24"/>
        </w:rPr>
      </w:pPr>
    </w:p>
    <w:sectPr w:rsidR="00A73BAB" w:rsidRPr="0099420A" w:rsidSect="001E0BEE">
      <w:footerReference w:type="default" r:id="rId10"/>
      <w:pgSz w:w="11906" w:h="16838"/>
      <w:pgMar w:top="426" w:right="849" w:bottom="567"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73" w:rsidRDefault="007A3A73">
      <w:pPr>
        <w:spacing w:after="0" w:line="240" w:lineRule="auto"/>
      </w:pPr>
      <w:r>
        <w:separator/>
      </w:r>
    </w:p>
  </w:endnote>
  <w:endnote w:type="continuationSeparator" w:id="0">
    <w:p w:rsidR="007A3A73" w:rsidRDefault="007A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27" w:rsidRDefault="003D3331">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D56AFB">
      <w:rPr>
        <w:noProof/>
        <w:sz w:val="18"/>
        <w:szCs w:val="18"/>
      </w:rPr>
      <w:t>2</w:t>
    </w:r>
    <w:r w:rsidRPr="0043474E">
      <w:rPr>
        <w:sz w:val="18"/>
        <w:szCs w:val="18"/>
      </w:rPr>
      <w:fldChar w:fldCharType="end"/>
    </w:r>
  </w:p>
  <w:p w:rsidR="00A93527" w:rsidRDefault="007A3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73" w:rsidRDefault="007A3A73">
      <w:pPr>
        <w:spacing w:after="0" w:line="240" w:lineRule="auto"/>
      </w:pPr>
      <w:r>
        <w:separator/>
      </w:r>
    </w:p>
  </w:footnote>
  <w:footnote w:type="continuationSeparator" w:id="0">
    <w:p w:rsidR="007A3A73" w:rsidRDefault="007A3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E55"/>
    <w:multiLevelType w:val="multilevel"/>
    <w:tmpl w:val="94DC226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E16BD3"/>
    <w:multiLevelType w:val="multilevel"/>
    <w:tmpl w:val="9DA08C7C"/>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3">
    <w:nsid w:val="240932E6"/>
    <w:multiLevelType w:val="hybridMultilevel"/>
    <w:tmpl w:val="C9DA48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B4E5857"/>
    <w:multiLevelType w:val="hybridMultilevel"/>
    <w:tmpl w:val="2F7643A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31"/>
    <w:rsid w:val="000020FB"/>
    <w:rsid w:val="00062682"/>
    <w:rsid w:val="0006371C"/>
    <w:rsid w:val="00070C2B"/>
    <w:rsid w:val="000756B9"/>
    <w:rsid w:val="000836C3"/>
    <w:rsid w:val="0008495D"/>
    <w:rsid w:val="00086025"/>
    <w:rsid w:val="000956EA"/>
    <w:rsid w:val="000A7DB7"/>
    <w:rsid w:val="000D224C"/>
    <w:rsid w:val="000E7F34"/>
    <w:rsid w:val="000F55EF"/>
    <w:rsid w:val="00114176"/>
    <w:rsid w:val="001254FD"/>
    <w:rsid w:val="00142FE7"/>
    <w:rsid w:val="00146B5A"/>
    <w:rsid w:val="001472DA"/>
    <w:rsid w:val="00161D40"/>
    <w:rsid w:val="00190995"/>
    <w:rsid w:val="00195161"/>
    <w:rsid w:val="001A7011"/>
    <w:rsid w:val="001C01E3"/>
    <w:rsid w:val="001C644C"/>
    <w:rsid w:val="001D3C94"/>
    <w:rsid w:val="001D5D26"/>
    <w:rsid w:val="001D67CD"/>
    <w:rsid w:val="001E0BEE"/>
    <w:rsid w:val="001F058D"/>
    <w:rsid w:val="00211DB6"/>
    <w:rsid w:val="0023279D"/>
    <w:rsid w:val="00256BF9"/>
    <w:rsid w:val="00263015"/>
    <w:rsid w:val="002654CA"/>
    <w:rsid w:val="002700E3"/>
    <w:rsid w:val="00277E44"/>
    <w:rsid w:val="00287B24"/>
    <w:rsid w:val="002B431E"/>
    <w:rsid w:val="002B7755"/>
    <w:rsid w:val="002C7073"/>
    <w:rsid w:val="002D1101"/>
    <w:rsid w:val="002E4076"/>
    <w:rsid w:val="00345145"/>
    <w:rsid w:val="00366110"/>
    <w:rsid w:val="003B4809"/>
    <w:rsid w:val="003D3331"/>
    <w:rsid w:val="003E24BA"/>
    <w:rsid w:val="003E7090"/>
    <w:rsid w:val="003E74F6"/>
    <w:rsid w:val="003F4E17"/>
    <w:rsid w:val="00416484"/>
    <w:rsid w:val="00416CBB"/>
    <w:rsid w:val="00420D70"/>
    <w:rsid w:val="0042742D"/>
    <w:rsid w:val="00451CEE"/>
    <w:rsid w:val="0046184F"/>
    <w:rsid w:val="004672DC"/>
    <w:rsid w:val="004C7C14"/>
    <w:rsid w:val="004F1853"/>
    <w:rsid w:val="00546EC1"/>
    <w:rsid w:val="00556196"/>
    <w:rsid w:val="0055775A"/>
    <w:rsid w:val="005A0ED4"/>
    <w:rsid w:val="005A6B19"/>
    <w:rsid w:val="005B49F5"/>
    <w:rsid w:val="005C19B4"/>
    <w:rsid w:val="005E73DB"/>
    <w:rsid w:val="005E74EE"/>
    <w:rsid w:val="005F183F"/>
    <w:rsid w:val="0060589C"/>
    <w:rsid w:val="00644D09"/>
    <w:rsid w:val="00666A76"/>
    <w:rsid w:val="006948B3"/>
    <w:rsid w:val="006E1FD1"/>
    <w:rsid w:val="00737008"/>
    <w:rsid w:val="0074451B"/>
    <w:rsid w:val="00780A6B"/>
    <w:rsid w:val="007A1DD4"/>
    <w:rsid w:val="007A3A73"/>
    <w:rsid w:val="007B0EE9"/>
    <w:rsid w:val="007C34E2"/>
    <w:rsid w:val="007F2ABF"/>
    <w:rsid w:val="007F7564"/>
    <w:rsid w:val="00820532"/>
    <w:rsid w:val="00822F13"/>
    <w:rsid w:val="00823F8D"/>
    <w:rsid w:val="008307B6"/>
    <w:rsid w:val="008A287E"/>
    <w:rsid w:val="008B151C"/>
    <w:rsid w:val="008D4B99"/>
    <w:rsid w:val="008E6E9B"/>
    <w:rsid w:val="008F1417"/>
    <w:rsid w:val="009007E5"/>
    <w:rsid w:val="009106E2"/>
    <w:rsid w:val="0091317F"/>
    <w:rsid w:val="00916C8C"/>
    <w:rsid w:val="0092638B"/>
    <w:rsid w:val="009301DE"/>
    <w:rsid w:val="009407DE"/>
    <w:rsid w:val="00941657"/>
    <w:rsid w:val="00942320"/>
    <w:rsid w:val="009610BA"/>
    <w:rsid w:val="00965CA3"/>
    <w:rsid w:val="0099080A"/>
    <w:rsid w:val="0099420A"/>
    <w:rsid w:val="009A0166"/>
    <w:rsid w:val="009A209A"/>
    <w:rsid w:val="009A530C"/>
    <w:rsid w:val="009D3F59"/>
    <w:rsid w:val="00A03DA7"/>
    <w:rsid w:val="00A05758"/>
    <w:rsid w:val="00A21E14"/>
    <w:rsid w:val="00A31338"/>
    <w:rsid w:val="00A73BAB"/>
    <w:rsid w:val="00A87223"/>
    <w:rsid w:val="00A90E4E"/>
    <w:rsid w:val="00A920E2"/>
    <w:rsid w:val="00A97837"/>
    <w:rsid w:val="00AA7968"/>
    <w:rsid w:val="00AB1106"/>
    <w:rsid w:val="00AB3889"/>
    <w:rsid w:val="00AB4927"/>
    <w:rsid w:val="00AC795A"/>
    <w:rsid w:val="00AD0770"/>
    <w:rsid w:val="00AD7932"/>
    <w:rsid w:val="00B002D4"/>
    <w:rsid w:val="00B05F55"/>
    <w:rsid w:val="00B104F4"/>
    <w:rsid w:val="00B33C78"/>
    <w:rsid w:val="00B35ED4"/>
    <w:rsid w:val="00B44FFB"/>
    <w:rsid w:val="00B46FD0"/>
    <w:rsid w:val="00B50B8A"/>
    <w:rsid w:val="00B764C4"/>
    <w:rsid w:val="00B96667"/>
    <w:rsid w:val="00BD3CD6"/>
    <w:rsid w:val="00C5123E"/>
    <w:rsid w:val="00C51991"/>
    <w:rsid w:val="00C56022"/>
    <w:rsid w:val="00C829A4"/>
    <w:rsid w:val="00CF2706"/>
    <w:rsid w:val="00D50101"/>
    <w:rsid w:val="00D56AFB"/>
    <w:rsid w:val="00D618C0"/>
    <w:rsid w:val="00D767BB"/>
    <w:rsid w:val="00DA048D"/>
    <w:rsid w:val="00DA4962"/>
    <w:rsid w:val="00DB3FAC"/>
    <w:rsid w:val="00DD6D7C"/>
    <w:rsid w:val="00DF1AC4"/>
    <w:rsid w:val="00E668E6"/>
    <w:rsid w:val="00E80FEC"/>
    <w:rsid w:val="00EA552D"/>
    <w:rsid w:val="00EE4302"/>
    <w:rsid w:val="00EF30AA"/>
    <w:rsid w:val="00F27CB5"/>
    <w:rsid w:val="00F85641"/>
    <w:rsid w:val="00FA3447"/>
    <w:rsid w:val="00FB120E"/>
    <w:rsid w:val="00FB1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333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D3331"/>
  </w:style>
  <w:style w:type="paragraph" w:styleId="ListParagraph">
    <w:name w:val="List Paragraph"/>
    <w:aliases w:val="Saistīto dokumentu saraksts,Strip,H&amp;P List Paragraph"/>
    <w:basedOn w:val="Normal"/>
    <w:link w:val="ListParagraphChar"/>
    <w:uiPriority w:val="34"/>
    <w:qFormat/>
    <w:rsid w:val="00190995"/>
    <w:pPr>
      <w:ind w:left="720"/>
      <w:contextualSpacing/>
    </w:pPr>
  </w:style>
  <w:style w:type="character" w:customStyle="1" w:styleId="ListParagraphChar">
    <w:name w:val="List Paragraph Char"/>
    <w:aliases w:val="Saistīto dokumentu saraksts Char,Strip Char,H&amp;P List Paragraph Char"/>
    <w:link w:val="ListParagraph"/>
    <w:uiPriority w:val="34"/>
    <w:locked/>
    <w:rsid w:val="00A05758"/>
  </w:style>
  <w:style w:type="character" w:customStyle="1" w:styleId="BodyTextChar">
    <w:name w:val="Body Text Char"/>
    <w:aliases w:val="Body Text1 Char"/>
    <w:link w:val="BodyText"/>
    <w:uiPriority w:val="99"/>
    <w:locked/>
    <w:rsid w:val="00A05758"/>
    <w:rPr>
      <w:rFonts w:eastAsia="Times New Roman" w:cs="Times New Roman"/>
      <w:sz w:val="28"/>
    </w:rPr>
  </w:style>
  <w:style w:type="paragraph" w:styleId="BodyText">
    <w:name w:val="Body Text"/>
    <w:aliases w:val="Body Text1"/>
    <w:basedOn w:val="Normal"/>
    <w:link w:val="BodyTextChar"/>
    <w:uiPriority w:val="99"/>
    <w:unhideWhenUsed/>
    <w:rsid w:val="00A05758"/>
    <w:pPr>
      <w:spacing w:after="0" w:line="240" w:lineRule="auto"/>
      <w:jc w:val="both"/>
    </w:pPr>
    <w:rPr>
      <w:rFonts w:eastAsia="Times New Roman" w:cs="Times New Roman"/>
      <w:sz w:val="28"/>
    </w:rPr>
  </w:style>
  <w:style w:type="character" w:customStyle="1" w:styleId="BodyTextChar1">
    <w:name w:val="Body Text Char1"/>
    <w:basedOn w:val="DefaultParagraphFont"/>
    <w:uiPriority w:val="99"/>
    <w:semiHidden/>
    <w:rsid w:val="00A05758"/>
  </w:style>
  <w:style w:type="character" w:styleId="Hyperlink">
    <w:name w:val="Hyperlink"/>
    <w:basedOn w:val="DefaultParagraphFont"/>
    <w:uiPriority w:val="99"/>
    <w:semiHidden/>
    <w:unhideWhenUsed/>
    <w:rsid w:val="00C829A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3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333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D3331"/>
  </w:style>
  <w:style w:type="paragraph" w:styleId="ListParagraph">
    <w:name w:val="List Paragraph"/>
    <w:aliases w:val="Saistīto dokumentu saraksts,Strip,H&amp;P List Paragraph"/>
    <w:basedOn w:val="Normal"/>
    <w:link w:val="ListParagraphChar"/>
    <w:uiPriority w:val="34"/>
    <w:qFormat/>
    <w:rsid w:val="00190995"/>
    <w:pPr>
      <w:ind w:left="720"/>
      <w:contextualSpacing/>
    </w:pPr>
  </w:style>
  <w:style w:type="character" w:customStyle="1" w:styleId="ListParagraphChar">
    <w:name w:val="List Paragraph Char"/>
    <w:aliases w:val="Saistīto dokumentu saraksts Char,Strip Char,H&amp;P List Paragraph Char"/>
    <w:link w:val="ListParagraph"/>
    <w:uiPriority w:val="34"/>
    <w:locked/>
    <w:rsid w:val="00A05758"/>
  </w:style>
  <w:style w:type="character" w:customStyle="1" w:styleId="BodyTextChar">
    <w:name w:val="Body Text Char"/>
    <w:aliases w:val="Body Text1 Char"/>
    <w:link w:val="BodyText"/>
    <w:uiPriority w:val="99"/>
    <w:locked/>
    <w:rsid w:val="00A05758"/>
    <w:rPr>
      <w:rFonts w:eastAsia="Times New Roman" w:cs="Times New Roman"/>
      <w:sz w:val="28"/>
    </w:rPr>
  </w:style>
  <w:style w:type="paragraph" w:styleId="BodyText">
    <w:name w:val="Body Text"/>
    <w:aliases w:val="Body Text1"/>
    <w:basedOn w:val="Normal"/>
    <w:link w:val="BodyTextChar"/>
    <w:uiPriority w:val="99"/>
    <w:unhideWhenUsed/>
    <w:rsid w:val="00A05758"/>
    <w:pPr>
      <w:spacing w:after="0" w:line="240" w:lineRule="auto"/>
      <w:jc w:val="both"/>
    </w:pPr>
    <w:rPr>
      <w:rFonts w:eastAsia="Times New Roman" w:cs="Times New Roman"/>
      <w:sz w:val="28"/>
    </w:rPr>
  </w:style>
  <w:style w:type="character" w:customStyle="1" w:styleId="BodyTextChar1">
    <w:name w:val="Body Text Char1"/>
    <w:basedOn w:val="DefaultParagraphFont"/>
    <w:uiPriority w:val="99"/>
    <w:semiHidden/>
    <w:rsid w:val="00A05758"/>
  </w:style>
  <w:style w:type="character" w:styleId="Hyperlink">
    <w:name w:val="Hyperlink"/>
    <w:basedOn w:val="DefaultParagraphFont"/>
    <w:uiPriority w:val="99"/>
    <w:semiHidden/>
    <w:unhideWhenUsed/>
    <w:rsid w:val="00C829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31633">
      <w:bodyDiv w:val="1"/>
      <w:marLeft w:val="0"/>
      <w:marRight w:val="0"/>
      <w:marTop w:val="0"/>
      <w:marBottom w:val="0"/>
      <w:divBdr>
        <w:top w:val="none" w:sz="0" w:space="0" w:color="auto"/>
        <w:left w:val="none" w:sz="0" w:space="0" w:color="auto"/>
        <w:bottom w:val="none" w:sz="0" w:space="0" w:color="auto"/>
        <w:right w:val="none" w:sz="0" w:space="0" w:color="auto"/>
      </w:divBdr>
    </w:div>
    <w:div w:id="1057818940">
      <w:bodyDiv w:val="1"/>
      <w:marLeft w:val="0"/>
      <w:marRight w:val="0"/>
      <w:marTop w:val="0"/>
      <w:marBottom w:val="0"/>
      <w:divBdr>
        <w:top w:val="none" w:sz="0" w:space="0" w:color="auto"/>
        <w:left w:val="none" w:sz="0" w:space="0" w:color="auto"/>
        <w:bottom w:val="none" w:sz="0" w:space="0" w:color="auto"/>
        <w:right w:val="none" w:sz="0" w:space="0" w:color="auto"/>
      </w:divBdr>
    </w:div>
    <w:div w:id="192965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877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likumi.lv/doc.php?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10762</Words>
  <Characters>6135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7</cp:revision>
  <dcterms:created xsi:type="dcterms:W3CDTF">2018-12-18T08:01:00Z</dcterms:created>
  <dcterms:modified xsi:type="dcterms:W3CDTF">2018-12-18T11:46:00Z</dcterms:modified>
</cp:coreProperties>
</file>